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CA3C2D" w14:textId="77777777" w:rsidR="0075733F" w:rsidRPr="005E7669" w:rsidRDefault="0075733F" w:rsidP="002D3E41">
      <w:pPr>
        <w:tabs>
          <w:tab w:val="right" w:pos="9072"/>
        </w:tabs>
      </w:pPr>
      <w:r w:rsidRPr="005E7669">
        <w:rPr>
          <w:color w:val="000000" w:themeColor="text1"/>
        </w:rPr>
        <w:t>KLASA:</w:t>
      </w:r>
      <w:r w:rsidR="005E7669">
        <w:rPr>
          <w:color w:val="000000" w:themeColor="text1"/>
        </w:rPr>
        <w:t xml:space="preserve"> UP/I-344-01/16-05/14</w:t>
      </w:r>
      <w:r w:rsidR="002D3E41" w:rsidRPr="005E7669">
        <w:tab/>
      </w:r>
    </w:p>
    <w:p w14:paraId="137355E1" w14:textId="77777777" w:rsidR="0075733F" w:rsidRPr="000156BA" w:rsidRDefault="0075733F" w:rsidP="00655677">
      <w:r w:rsidRPr="005E7669">
        <w:t xml:space="preserve">URBROJ: </w:t>
      </w:r>
      <w:r w:rsidR="00515940">
        <w:t>376-11-17-02</w:t>
      </w:r>
    </w:p>
    <w:p w14:paraId="4AB24FCF" w14:textId="77777777" w:rsidR="0075733F" w:rsidRPr="000156BA" w:rsidRDefault="0075733F" w:rsidP="00625CC9">
      <w:r w:rsidRPr="00681F8D">
        <w:t xml:space="preserve">Zagreb, </w:t>
      </w:r>
      <w:r w:rsidR="002A6C0B">
        <w:t>5</w:t>
      </w:r>
      <w:r w:rsidR="00CC680F" w:rsidRPr="00681F8D">
        <w:t>.</w:t>
      </w:r>
      <w:r w:rsidR="00DE4C73" w:rsidRPr="00681F8D">
        <w:t xml:space="preserve"> </w:t>
      </w:r>
      <w:r w:rsidR="002A6C0B">
        <w:t>travnja</w:t>
      </w:r>
      <w:r w:rsidR="00681F8D" w:rsidRPr="00681F8D">
        <w:t xml:space="preserve"> 201</w:t>
      </w:r>
      <w:r w:rsidR="002A6C0B">
        <w:t>7</w:t>
      </w:r>
      <w:r w:rsidRPr="00681F8D">
        <w:t>.</w:t>
      </w:r>
    </w:p>
    <w:p w14:paraId="35ACA572" w14:textId="77777777" w:rsidR="00655677" w:rsidRDefault="00655677" w:rsidP="00625CC9"/>
    <w:p w14:paraId="3B53D9CF" w14:textId="77777777" w:rsidR="00A825FD" w:rsidRDefault="00A825FD" w:rsidP="00625CC9"/>
    <w:p w14:paraId="1AD7BA69" w14:textId="77777777" w:rsidR="00DE271D" w:rsidRPr="00A1065C" w:rsidRDefault="00DE271D" w:rsidP="00DE271D">
      <w:pPr>
        <w:jc w:val="both"/>
      </w:pPr>
      <w:r w:rsidRPr="00953F5C">
        <w:t>Na temelju članka</w:t>
      </w:r>
      <w:r>
        <w:t xml:space="preserve"> 58. stavka 3. </w:t>
      </w:r>
      <w:r w:rsidRPr="00953F5C">
        <w:t>Zakona o elektroničkim komunikacijama (</w:t>
      </w:r>
      <w:r>
        <w:t>NN</w:t>
      </w:r>
      <w:r w:rsidRPr="00953F5C">
        <w:t xml:space="preserve"> br. 73/08, 90/11</w:t>
      </w:r>
      <w:r>
        <w:t xml:space="preserve">, 133/12, </w:t>
      </w:r>
      <w:r w:rsidRPr="00953F5C">
        <w:t>80/13</w:t>
      </w:r>
      <w:r>
        <w:t xml:space="preserve"> i 71/14</w:t>
      </w:r>
      <w:r w:rsidRPr="00953F5C">
        <w:t xml:space="preserve">) u postupku </w:t>
      </w:r>
      <w:r>
        <w:t>izmjene</w:t>
      </w:r>
      <w:r w:rsidRPr="00953F5C">
        <w:t xml:space="preserve"> </w:t>
      </w:r>
      <w:r w:rsidRPr="0014140D">
        <w:t xml:space="preserve">Standardne ponude Hrvatskog Telekoma d.d. za </w:t>
      </w:r>
      <w:r w:rsidRPr="00B5553D">
        <w:t>uslugu</w:t>
      </w:r>
      <w:r w:rsidR="006A1BAC">
        <w:t xml:space="preserve"> </w:t>
      </w:r>
      <w:r w:rsidR="001A15E9">
        <w:t>veleprodajnog širokopojasnog pristupa</w:t>
      </w:r>
      <w:r w:rsidRPr="00953F5C">
        <w:t xml:space="preserve">, Vijeće Hrvatske </w:t>
      </w:r>
      <w:r>
        <w:t>regulatorne agencije za mrežne djelatnosti</w:t>
      </w:r>
      <w:r w:rsidRPr="00953F5C">
        <w:t xml:space="preserve"> je na sjednici </w:t>
      </w:r>
      <w:r w:rsidRPr="00681F8D">
        <w:t xml:space="preserve">održanoj </w:t>
      </w:r>
      <w:r w:rsidR="002A6C0B">
        <w:t>5</w:t>
      </w:r>
      <w:r w:rsidRPr="00681F8D">
        <w:t xml:space="preserve">. </w:t>
      </w:r>
      <w:r w:rsidR="002A6C0B">
        <w:t>travnja</w:t>
      </w:r>
      <w:r w:rsidR="00455D8F" w:rsidRPr="00681F8D">
        <w:t xml:space="preserve"> </w:t>
      </w:r>
      <w:r w:rsidR="00681F8D" w:rsidRPr="00681F8D">
        <w:t>201</w:t>
      </w:r>
      <w:r w:rsidR="002A6C0B">
        <w:t>7</w:t>
      </w:r>
      <w:r w:rsidRPr="00681F8D">
        <w:t>. donijelo</w:t>
      </w:r>
    </w:p>
    <w:p w14:paraId="61170A4F" w14:textId="77777777" w:rsidR="00E94B09" w:rsidRDefault="00E94B09" w:rsidP="00464511">
      <w:pPr>
        <w:jc w:val="center"/>
        <w:rPr>
          <w:b/>
          <w:color w:val="000000"/>
        </w:rPr>
      </w:pPr>
    </w:p>
    <w:p w14:paraId="4BF3736E" w14:textId="77777777" w:rsidR="00FC3D4E" w:rsidRDefault="007408C5" w:rsidP="00B62EFA">
      <w:pPr>
        <w:spacing w:before="240" w:after="240"/>
        <w:jc w:val="center"/>
        <w:rPr>
          <w:b/>
          <w:color w:val="000000"/>
        </w:rPr>
      </w:pPr>
      <w:r w:rsidRPr="000156BA">
        <w:rPr>
          <w:b/>
          <w:color w:val="000000"/>
        </w:rPr>
        <w:t>ODLUKU</w:t>
      </w:r>
    </w:p>
    <w:p w14:paraId="55A03108" w14:textId="77777777" w:rsidR="00202F26" w:rsidRDefault="00C77851" w:rsidP="00675C2F">
      <w:pPr>
        <w:pStyle w:val="ListParagraph"/>
        <w:numPr>
          <w:ilvl w:val="0"/>
          <w:numId w:val="1"/>
        </w:numPr>
        <w:jc w:val="both"/>
      </w:pPr>
      <w:r w:rsidRPr="00A1065C">
        <w:t xml:space="preserve">Trgovačkom društvu Hrvatski Telekom d.d., Zagreb, </w:t>
      </w:r>
      <w:r>
        <w:t>Roberta Frangeša Mihanovića 9</w:t>
      </w:r>
      <w:r w:rsidRPr="00A1065C">
        <w:t xml:space="preserve">, određuju se izmjene i dopune Standardne ponude Hrvatskog Telekoma d.d. za </w:t>
      </w:r>
      <w:r w:rsidR="001A15E9" w:rsidRPr="00B5553D">
        <w:t>uslugu</w:t>
      </w:r>
      <w:r w:rsidR="001A15E9">
        <w:t xml:space="preserve"> veleprodajnog širokopojasnog pristupa</w:t>
      </w:r>
      <w:r w:rsidR="00202F26">
        <w:t xml:space="preserve"> kako slijedi:</w:t>
      </w:r>
    </w:p>
    <w:p w14:paraId="7D85D339" w14:textId="77777777" w:rsidR="00202F26" w:rsidRDefault="00202F26" w:rsidP="00202F26">
      <w:pPr>
        <w:pStyle w:val="ListParagraph"/>
        <w:ind w:left="1004"/>
        <w:jc w:val="both"/>
      </w:pPr>
    </w:p>
    <w:p w14:paraId="12053150" w14:textId="77777777" w:rsidR="00202F26" w:rsidRDefault="00202F26" w:rsidP="00675C2F">
      <w:pPr>
        <w:pStyle w:val="ListParagraph"/>
        <w:numPr>
          <w:ilvl w:val="1"/>
          <w:numId w:val="1"/>
        </w:numPr>
        <w:jc w:val="both"/>
      </w:pPr>
    </w:p>
    <w:p w14:paraId="6C418A6C" w14:textId="77777777" w:rsidR="00202F26" w:rsidRDefault="00202F26" w:rsidP="00BF2C56">
      <w:pPr>
        <w:ind w:left="1274" w:hanging="283"/>
        <w:jc w:val="both"/>
      </w:pPr>
    </w:p>
    <w:p w14:paraId="29685290" w14:textId="77777777" w:rsidR="00681F8D" w:rsidRDefault="00BF2C56" w:rsidP="00BF2C56">
      <w:pPr>
        <w:ind w:left="991"/>
        <w:jc w:val="both"/>
      </w:pPr>
      <w:r>
        <w:t xml:space="preserve">U članku </w:t>
      </w:r>
      <w:r w:rsidR="001120D4">
        <w:t>1</w:t>
      </w:r>
      <w:r>
        <w:t xml:space="preserve">.1. </w:t>
      </w:r>
      <w:r w:rsidR="001120D4" w:rsidRPr="001120D4">
        <w:rPr>
          <w:i/>
        </w:rPr>
        <w:t>Predmet, opseg i ograničenja standardne ponude</w:t>
      </w:r>
      <w:r>
        <w:t xml:space="preserve"> u stavku </w:t>
      </w:r>
      <w:r w:rsidR="00DE301B">
        <w:t>(</w:t>
      </w:r>
      <w:r w:rsidR="001120D4">
        <w:t>11</w:t>
      </w:r>
      <w:r w:rsidR="00DE301B">
        <w:t>)</w:t>
      </w:r>
      <w:r>
        <w:t xml:space="preserve"> </w:t>
      </w:r>
      <w:r w:rsidR="001120D4">
        <w:t>prva rečenica mijenja se na način da sada glasi:</w:t>
      </w:r>
      <w:r>
        <w:t xml:space="preserve"> </w:t>
      </w:r>
    </w:p>
    <w:p w14:paraId="22342592" w14:textId="77777777" w:rsidR="001120D4" w:rsidRDefault="001120D4" w:rsidP="00BF2C56">
      <w:pPr>
        <w:ind w:left="991"/>
        <w:jc w:val="both"/>
      </w:pPr>
    </w:p>
    <w:p w14:paraId="459221EA" w14:textId="77777777" w:rsidR="001120D4" w:rsidRPr="001120D4" w:rsidRDefault="001120D4" w:rsidP="00BF2C56">
      <w:pPr>
        <w:ind w:left="991"/>
        <w:jc w:val="both"/>
        <w:rPr>
          <w:i/>
        </w:rPr>
      </w:pPr>
      <w:r>
        <w:rPr>
          <w:i/>
        </w:rPr>
        <w:t>„</w:t>
      </w:r>
      <w:r w:rsidRPr="001120D4">
        <w:rPr>
          <w:i/>
        </w:rPr>
        <w:t>Ova Standardna ponuda odnosi se isključivo na pružanje širokopojasnog pristupa korištenjem AD</w:t>
      </w:r>
      <w:r>
        <w:rPr>
          <w:i/>
        </w:rPr>
        <w:t xml:space="preserve">SL/VDSL pristupne tehnologije i </w:t>
      </w:r>
      <w:r w:rsidRPr="001120D4">
        <w:rPr>
          <w:i/>
        </w:rPr>
        <w:t>FTTN/FTTC</w:t>
      </w:r>
      <w:r>
        <w:rPr>
          <w:i/>
        </w:rPr>
        <w:t>/</w:t>
      </w:r>
      <w:r w:rsidRPr="001120D4">
        <w:rPr>
          <w:i/>
        </w:rPr>
        <w:t>FTTDP</w:t>
      </w:r>
      <w:r>
        <w:rPr>
          <w:i/>
        </w:rPr>
        <w:t>/</w:t>
      </w:r>
      <w:r w:rsidRPr="001120D4">
        <w:rPr>
          <w:i/>
        </w:rPr>
        <w:t>FTTB/FTTH arhitekture/topologije.</w:t>
      </w:r>
      <w:r>
        <w:rPr>
          <w:i/>
        </w:rPr>
        <w:t>“</w:t>
      </w:r>
    </w:p>
    <w:p w14:paraId="122BD99D" w14:textId="77777777" w:rsidR="00AD1207" w:rsidRDefault="00AD1207" w:rsidP="0057796F">
      <w:pPr>
        <w:jc w:val="both"/>
      </w:pPr>
    </w:p>
    <w:p w14:paraId="37481A14" w14:textId="77777777" w:rsidR="002816F1" w:rsidRDefault="002816F1" w:rsidP="002816F1">
      <w:pPr>
        <w:pStyle w:val="ListParagraph"/>
        <w:numPr>
          <w:ilvl w:val="1"/>
          <w:numId w:val="1"/>
        </w:numPr>
        <w:jc w:val="both"/>
      </w:pPr>
      <w:r>
        <w:tab/>
      </w:r>
    </w:p>
    <w:p w14:paraId="641D3406" w14:textId="77777777" w:rsidR="002816F1" w:rsidRDefault="002816F1" w:rsidP="002816F1">
      <w:pPr>
        <w:jc w:val="both"/>
      </w:pPr>
    </w:p>
    <w:p w14:paraId="4F61C450" w14:textId="77777777" w:rsidR="002816F1" w:rsidRDefault="002816F1" w:rsidP="002816F1">
      <w:pPr>
        <w:ind w:left="991"/>
        <w:jc w:val="both"/>
      </w:pPr>
      <w:r w:rsidRPr="00F63E79">
        <w:t xml:space="preserve">U članku 1.8. </w:t>
      </w:r>
      <w:r w:rsidRPr="00F63E79">
        <w:rPr>
          <w:i/>
        </w:rPr>
        <w:t>Pojmovi i značenja te popis korištenih kratica</w:t>
      </w:r>
      <w:r w:rsidRPr="00F63E79">
        <w:t xml:space="preserve"> vrše se sljedeće izmjene:</w:t>
      </w:r>
      <w:r>
        <w:t xml:space="preserve"> </w:t>
      </w:r>
    </w:p>
    <w:p w14:paraId="74B50DBF" w14:textId="77777777" w:rsidR="002816F1" w:rsidRDefault="002816F1" w:rsidP="002816F1">
      <w:pPr>
        <w:ind w:left="991"/>
        <w:jc w:val="both"/>
      </w:pPr>
    </w:p>
    <w:p w14:paraId="60DD4CAC" w14:textId="77777777" w:rsidR="002816F1" w:rsidRDefault="002816F1" w:rsidP="001D2908">
      <w:pPr>
        <w:ind w:left="991"/>
        <w:jc w:val="both"/>
      </w:pPr>
      <w:r>
        <w:t xml:space="preserve">Pojam </w:t>
      </w:r>
      <w:r w:rsidRPr="002816F1">
        <w:rPr>
          <w:i/>
        </w:rPr>
        <w:t xml:space="preserve">Ethernet preklopnik </w:t>
      </w:r>
      <w:r>
        <w:t xml:space="preserve">mijenja se pojmom </w:t>
      </w:r>
      <w:r w:rsidRPr="002816F1">
        <w:rPr>
          <w:i/>
        </w:rPr>
        <w:t>IP uređaj za prijenos podataka na Ethernet sloju</w:t>
      </w:r>
      <w:r>
        <w:t xml:space="preserve"> dok značenje pojma ostaje isto.</w:t>
      </w:r>
    </w:p>
    <w:p w14:paraId="24D35F18" w14:textId="77777777" w:rsidR="002816F1" w:rsidRDefault="002816F1" w:rsidP="002816F1">
      <w:pPr>
        <w:ind w:left="991"/>
        <w:jc w:val="both"/>
      </w:pPr>
    </w:p>
    <w:p w14:paraId="5BF3D1D1" w14:textId="1AA9EB8E" w:rsidR="002816F1" w:rsidRDefault="001D2908" w:rsidP="002816F1">
      <w:pPr>
        <w:ind w:left="991"/>
        <w:jc w:val="both"/>
        <w:rPr>
          <w:i/>
        </w:rPr>
      </w:pPr>
      <w:r w:rsidRPr="001D2908">
        <w:t>Dodaje se pojam</w:t>
      </w:r>
      <w:r w:rsidR="00857D8C">
        <w:t>:</w:t>
      </w:r>
      <w:r>
        <w:rPr>
          <w:b/>
          <w:i/>
        </w:rPr>
        <w:t xml:space="preserve"> </w:t>
      </w:r>
      <w:r w:rsidR="002816F1" w:rsidRPr="001D2908">
        <w:rPr>
          <w:b/>
          <w:i/>
        </w:rPr>
        <w:t>IP uređaj za prijenos podataka na IP sloju</w:t>
      </w:r>
      <w:r w:rsidR="00857D8C">
        <w:rPr>
          <w:b/>
          <w:i/>
        </w:rPr>
        <w:t xml:space="preserve"> -</w:t>
      </w:r>
      <w:r w:rsidR="002816F1" w:rsidRPr="001D2908">
        <w:rPr>
          <w:i/>
        </w:rPr>
        <w:t xml:space="preserve"> širokopoja</w:t>
      </w:r>
      <w:r>
        <w:rPr>
          <w:i/>
        </w:rPr>
        <w:t>sni pristupni čvor na IP razini</w:t>
      </w:r>
      <w:r w:rsidR="00857D8C">
        <w:rPr>
          <w:i/>
        </w:rPr>
        <w:t>;</w:t>
      </w:r>
    </w:p>
    <w:p w14:paraId="33C51E50" w14:textId="77777777" w:rsidR="001D2908" w:rsidRDefault="001D2908" w:rsidP="002816F1">
      <w:pPr>
        <w:ind w:left="991"/>
        <w:jc w:val="both"/>
        <w:rPr>
          <w:i/>
        </w:rPr>
      </w:pPr>
    </w:p>
    <w:p w14:paraId="2C289F4E" w14:textId="77777777" w:rsidR="001D2908" w:rsidRPr="001D2908" w:rsidRDefault="001D2908" w:rsidP="002816F1">
      <w:pPr>
        <w:ind w:left="991"/>
        <w:jc w:val="both"/>
      </w:pPr>
      <w:r>
        <w:t xml:space="preserve">Pojmovi </w:t>
      </w:r>
      <w:r>
        <w:rPr>
          <w:i/>
        </w:rPr>
        <w:t xml:space="preserve">Pristupni kapacitet, Pristupni vod HT-a i Točka pristupa </w:t>
      </w:r>
      <w:r w:rsidRPr="001D2908">
        <w:t>mijenjaju značenje na način da sada glase:</w:t>
      </w:r>
    </w:p>
    <w:p w14:paraId="2D744EAD" w14:textId="77777777" w:rsidR="001D2908" w:rsidRDefault="001D2908" w:rsidP="002816F1">
      <w:pPr>
        <w:ind w:left="991"/>
        <w:jc w:val="both"/>
        <w:rPr>
          <w:i/>
        </w:rPr>
      </w:pPr>
    </w:p>
    <w:p w14:paraId="61FB066E" w14:textId="77777777" w:rsidR="001D2908" w:rsidRPr="001D2908" w:rsidRDefault="001D2908" w:rsidP="001D2908">
      <w:pPr>
        <w:spacing w:after="120"/>
        <w:ind w:left="991"/>
        <w:rPr>
          <w:i/>
        </w:rPr>
      </w:pPr>
      <w:r w:rsidRPr="001D2908">
        <w:rPr>
          <w:b/>
          <w:i/>
        </w:rPr>
        <w:t>Pristupni kapacitet</w:t>
      </w:r>
      <w:r w:rsidRPr="001D2908">
        <w:rPr>
          <w:i/>
        </w:rPr>
        <w:t xml:space="preserve"> – kapacitet na točki spajanja ili točki pristupa mreži HT-a na IP uređaju za prijenos podataka na IP sloju (IP razina regionalni i nacionalni pristup) odnosno IP uređaju za prijenos podataka na Ethernet sloju (Ethernet razina);</w:t>
      </w:r>
    </w:p>
    <w:p w14:paraId="7632A404" w14:textId="77777777" w:rsidR="001D2908" w:rsidRPr="001D2908" w:rsidRDefault="001D2908" w:rsidP="001D2908">
      <w:pPr>
        <w:spacing w:after="120"/>
        <w:ind w:left="991"/>
        <w:rPr>
          <w:i/>
        </w:rPr>
      </w:pPr>
      <w:r w:rsidRPr="001D2908">
        <w:rPr>
          <w:b/>
          <w:i/>
        </w:rPr>
        <w:t>Pristupni vod HT-a</w:t>
      </w:r>
      <w:r w:rsidRPr="001D2908">
        <w:rPr>
          <w:i/>
        </w:rPr>
        <w:t xml:space="preserve"> - vod između priključne točke na lokaciji Operatora korisnika i IP uređaja za prijenos podataka na IP sloju odnosno IP uređaja za prijenos podataka na Ethernet sloju na kojem je omogućen pristup mreži HT-a za koji je odgovoran HT;</w:t>
      </w:r>
    </w:p>
    <w:p w14:paraId="0FCB298A" w14:textId="77777777" w:rsidR="001D2908" w:rsidRPr="001D2908" w:rsidRDefault="001D2908" w:rsidP="001D2908">
      <w:pPr>
        <w:spacing w:after="120"/>
        <w:ind w:left="991"/>
        <w:rPr>
          <w:i/>
        </w:rPr>
      </w:pPr>
      <w:r w:rsidRPr="001D2908">
        <w:rPr>
          <w:b/>
          <w:i/>
        </w:rPr>
        <w:lastRenderedPageBreak/>
        <w:t>Točka pristupa</w:t>
      </w:r>
      <w:r w:rsidRPr="001D2908">
        <w:rPr>
          <w:i/>
        </w:rPr>
        <w:t xml:space="preserve"> – IP uređaj za prijenos podataka na IP ili Ethernet sloju ili DSLAM/OLT HT-a na kojem je omogućen pristup mreži HT-a;</w:t>
      </w:r>
    </w:p>
    <w:p w14:paraId="00053ED2" w14:textId="77777777" w:rsidR="002816F1" w:rsidRDefault="001D2908" w:rsidP="001D2908">
      <w:pPr>
        <w:ind w:left="991"/>
        <w:jc w:val="both"/>
      </w:pPr>
      <w:r w:rsidRPr="001D2908">
        <w:t>Briše se pojam</w:t>
      </w:r>
      <w:r>
        <w:rPr>
          <w:i/>
        </w:rPr>
        <w:t xml:space="preserve"> Širokopojasni PoP </w:t>
      </w:r>
      <w:r w:rsidRPr="001D2908">
        <w:t>te odgovarajuće značenje.</w:t>
      </w:r>
    </w:p>
    <w:p w14:paraId="6447ADCB" w14:textId="77777777" w:rsidR="002816F1" w:rsidRDefault="002816F1" w:rsidP="0057796F">
      <w:pPr>
        <w:jc w:val="both"/>
      </w:pPr>
    </w:p>
    <w:p w14:paraId="2CE324BB" w14:textId="77777777" w:rsidR="003B4EE3" w:rsidRDefault="003B4EE3" w:rsidP="003B4EE3">
      <w:pPr>
        <w:pStyle w:val="ListParagraph"/>
        <w:numPr>
          <w:ilvl w:val="1"/>
          <w:numId w:val="1"/>
        </w:numPr>
        <w:jc w:val="both"/>
      </w:pPr>
    </w:p>
    <w:p w14:paraId="2104F56C" w14:textId="77777777" w:rsidR="003B4EE3" w:rsidRDefault="003B4EE3" w:rsidP="003B4EE3">
      <w:pPr>
        <w:pStyle w:val="ListParagraph"/>
        <w:ind w:left="1004"/>
        <w:jc w:val="both"/>
      </w:pPr>
    </w:p>
    <w:p w14:paraId="564801C1" w14:textId="77777777" w:rsidR="003B4EE3" w:rsidRDefault="003B4EE3" w:rsidP="003B4EE3">
      <w:pPr>
        <w:ind w:left="991"/>
        <w:jc w:val="both"/>
      </w:pPr>
      <w:r w:rsidRPr="00F63E79">
        <w:t xml:space="preserve">U članku </w:t>
      </w:r>
      <w:r>
        <w:t xml:space="preserve">2. </w:t>
      </w:r>
      <w:r w:rsidRPr="003B4EE3">
        <w:rPr>
          <w:i/>
        </w:rPr>
        <w:t>Opis usluga koje su određene opsegom standardne ponude</w:t>
      </w:r>
      <w:r>
        <w:t xml:space="preserve"> </w:t>
      </w:r>
      <w:r w:rsidR="004B194A">
        <w:t>stavci</w:t>
      </w:r>
      <w:r w:rsidR="00E40F95">
        <w:t xml:space="preserve"> </w:t>
      </w:r>
      <w:r>
        <w:t>(</w:t>
      </w:r>
      <w:r w:rsidR="00E40F95">
        <w:t>7</w:t>
      </w:r>
      <w:r w:rsidR="004B194A">
        <w:t>-11) i stavak (13)</w:t>
      </w:r>
      <w:r>
        <w:t xml:space="preserve"> </w:t>
      </w:r>
      <w:r w:rsidR="004B194A">
        <w:t>mijenjaju se na način da sada glase</w:t>
      </w:r>
      <w:r>
        <w:t xml:space="preserve">: </w:t>
      </w:r>
    </w:p>
    <w:p w14:paraId="23783AEE" w14:textId="77777777" w:rsidR="003B4EE3" w:rsidRDefault="003B4EE3" w:rsidP="0057796F">
      <w:pPr>
        <w:jc w:val="both"/>
      </w:pPr>
    </w:p>
    <w:p w14:paraId="567992ED" w14:textId="50A3BE53" w:rsidR="00E40F95" w:rsidRPr="00C719E8" w:rsidRDefault="00A828D2" w:rsidP="00572416">
      <w:pPr>
        <w:pStyle w:val="ListParagraph"/>
        <w:numPr>
          <w:ilvl w:val="0"/>
          <w:numId w:val="14"/>
        </w:numPr>
        <w:jc w:val="both"/>
        <w:rPr>
          <w:i/>
        </w:rPr>
      </w:pPr>
      <w:r>
        <w:rPr>
          <w:i/>
        </w:rPr>
        <w:t>„</w:t>
      </w:r>
      <w:r w:rsidR="00E40F95" w:rsidRPr="00C719E8">
        <w:rPr>
          <w:i/>
        </w:rPr>
        <w:t>U svrhu omogućavanja pristupa mreži HT-a od strane Operatora korisnika kao i prijenosa podataka Krajnjeg korisnika između pripadajućeg DSLAM/OLT-a u mreži HT-a preko IP uređaja za prijenos podataka na IP sloju, IP uređaja za prijenos podataka na Ethernet sloju, odnosno točke spajanja i priključne točke na lokaciji Operatora korisnika, HT pruža sljedeće usluge u okviru postojećih tehničkih i izvedbenih mogućnosti HT-a i njegove mrežne platforme:</w:t>
      </w:r>
    </w:p>
    <w:p w14:paraId="11067F78" w14:textId="77777777" w:rsidR="00E40F95" w:rsidRPr="00AF5415" w:rsidRDefault="00E40F95" w:rsidP="00572416">
      <w:pPr>
        <w:pStyle w:val="ListParagraph"/>
        <w:numPr>
          <w:ilvl w:val="0"/>
          <w:numId w:val="9"/>
        </w:numPr>
        <w:jc w:val="both"/>
        <w:rPr>
          <w:i/>
        </w:rPr>
      </w:pPr>
      <w:r w:rsidRPr="00AF5415">
        <w:rPr>
          <w:i/>
        </w:rPr>
        <w:t xml:space="preserve">uspostava pristupa: </w:t>
      </w:r>
    </w:p>
    <w:p w14:paraId="4154CB40" w14:textId="77777777" w:rsidR="00E40F95" w:rsidRPr="00AF5415" w:rsidRDefault="00E40F95" w:rsidP="00572416">
      <w:pPr>
        <w:pStyle w:val="ListParagraph"/>
        <w:numPr>
          <w:ilvl w:val="0"/>
          <w:numId w:val="10"/>
        </w:numPr>
        <w:jc w:val="both"/>
        <w:rPr>
          <w:i/>
        </w:rPr>
      </w:pPr>
      <w:r w:rsidRPr="00AF5415">
        <w:rPr>
          <w:i/>
        </w:rPr>
        <w:t>za Internet i VoIP usluge, te nadzor korisničke opreme, HT će uspostaviti Operatoru korisniku jedan ili više pristupa HT-ovoj mrežnoj platformi na lokaciji HT</w:t>
      </w:r>
      <w:r w:rsidR="00AF5415" w:rsidRPr="00AF5415">
        <w:rPr>
          <w:i/>
        </w:rPr>
        <w:t>-</w:t>
      </w:r>
      <w:r w:rsidRPr="00AF5415">
        <w:rPr>
          <w:i/>
        </w:rPr>
        <w:t>ovog IP uređaja za prijenos podataka</w:t>
      </w:r>
      <w:r w:rsidRPr="00AF5415" w:rsidDel="00100B1A">
        <w:rPr>
          <w:i/>
        </w:rPr>
        <w:t xml:space="preserve"> </w:t>
      </w:r>
      <w:r w:rsidRPr="00AF5415">
        <w:rPr>
          <w:i/>
        </w:rPr>
        <w:t>na IP sloju (IP razina nacionalni ili regionalni pristup), IP uređaja za prijenos podataka</w:t>
      </w:r>
      <w:r w:rsidRPr="00AF5415" w:rsidDel="00100B1A">
        <w:rPr>
          <w:i/>
        </w:rPr>
        <w:t xml:space="preserve"> </w:t>
      </w:r>
      <w:r w:rsidRPr="00AF5415">
        <w:rPr>
          <w:i/>
        </w:rPr>
        <w:t>na Ethernet sloju (Ethernet razina) ili DSLAM/OLT-a (DSLAM/OLT razina), izabranog od strane Operatora korisnika</w:t>
      </w:r>
    </w:p>
    <w:p w14:paraId="6D0639FA" w14:textId="77777777" w:rsidR="00E40F95" w:rsidRPr="00AF5415" w:rsidRDefault="00E40F95" w:rsidP="00572416">
      <w:pPr>
        <w:pStyle w:val="ListParagraph"/>
        <w:numPr>
          <w:ilvl w:val="0"/>
          <w:numId w:val="10"/>
        </w:numPr>
        <w:jc w:val="both"/>
        <w:rPr>
          <w:i/>
        </w:rPr>
      </w:pPr>
      <w:r w:rsidRPr="00AF5415">
        <w:rPr>
          <w:i/>
        </w:rPr>
        <w:t>za IPTV i podatkovnu uslugu HT će uspostaviti Operatoru korisniku jedan ili više pristupa HT-ovoj mrežnoj platformi na lokaciji HT-ovog IP uređaja za prijenos podataka na Ethernet sloju (Ethernet razina) ili DSLAM/OLT-u</w:t>
      </w:r>
      <w:r w:rsidR="00AF5415" w:rsidRPr="00AF5415">
        <w:rPr>
          <w:i/>
        </w:rPr>
        <w:t xml:space="preserve"> </w:t>
      </w:r>
      <w:r w:rsidRPr="00AF5415">
        <w:rPr>
          <w:i/>
        </w:rPr>
        <w:t xml:space="preserve">(DSLAM/OLT razina), izabranog od strane Operatora korisnika. </w:t>
      </w:r>
    </w:p>
    <w:p w14:paraId="22EB22F5" w14:textId="77777777" w:rsidR="00E40F95" w:rsidRPr="00AF5415" w:rsidRDefault="00E40F95" w:rsidP="00C719E8">
      <w:pPr>
        <w:ind w:left="1416"/>
        <w:jc w:val="both"/>
        <w:rPr>
          <w:i/>
        </w:rPr>
      </w:pPr>
      <w:r w:rsidRPr="00AF5415">
        <w:rPr>
          <w:i/>
        </w:rPr>
        <w:t>IP uređaji za prijenos podataka na IP sloju i IP uređaji za prijenos podataka na Ethernet sloju određeni su u poglavlju 3.</w:t>
      </w:r>
    </w:p>
    <w:p w14:paraId="31A8E3A7" w14:textId="77777777" w:rsidR="00E40F95" w:rsidRPr="00AF5415" w:rsidRDefault="00E40F95" w:rsidP="00C719E8">
      <w:pPr>
        <w:ind w:left="1351"/>
        <w:jc w:val="both"/>
        <w:rPr>
          <w:i/>
        </w:rPr>
      </w:pPr>
      <w:r w:rsidRPr="00AF5415">
        <w:rPr>
          <w:i/>
        </w:rPr>
        <w:t>Pristup HT-ovoj IP mrežnoj platformi putem IP uređaja za prijenos podataka na IP sloju, IP uređaja za prijenos podataka na Ethernet sloju, te pristup putem DSLAM/OLT-a, smatrat će se pristupom mreži u smislu važećih propisa.</w:t>
      </w:r>
    </w:p>
    <w:p w14:paraId="37323E8F" w14:textId="77777777" w:rsidR="00AF5415" w:rsidRPr="00AF5415" w:rsidRDefault="00AF5415" w:rsidP="00E40F95">
      <w:pPr>
        <w:ind w:left="991"/>
        <w:jc w:val="both"/>
        <w:rPr>
          <w:i/>
        </w:rPr>
      </w:pPr>
    </w:p>
    <w:p w14:paraId="1D96B2F7" w14:textId="77777777" w:rsidR="00E40F95" w:rsidRPr="00AF5415" w:rsidRDefault="00E40F95" w:rsidP="00572416">
      <w:pPr>
        <w:pStyle w:val="ListParagraph"/>
        <w:numPr>
          <w:ilvl w:val="0"/>
          <w:numId w:val="9"/>
        </w:numPr>
        <w:jc w:val="both"/>
        <w:rPr>
          <w:i/>
        </w:rPr>
      </w:pPr>
      <w:r w:rsidRPr="00AF5415">
        <w:rPr>
          <w:i/>
        </w:rPr>
        <w:t>prijenos podataka za Internet i VoIP usluge, te nadzor korisničke opreme u slučaju kada Operator korisnik koristi pristupni vod HT-a: HT vrši prijenos podataka Krajnjih korisnika od pripadajućeg DSLAM/OLT-a u mreži HT-a preko IP uređaja za prijenos podataka na IP sloju (IP razina regionalni ili nacionalni pristup) ili IP uređaja za prijenos podataka na Ethernet sloju (Ethernet razina) do priključne točke na lokaciji Operatora korisnika i u suprotnom smjeru. U okviru usluge veleprodajnog širokopojasnog pristupa, prijenos podataka dostupan je Operatoru korisniku u jednoj od nekoliko različitih pristupnih brzina, za koje su predviđene različite cijene utvrđene važećim cjenikom HT-a. Pristupne brzine ponuđene u okviru usluge veleprodajnog širokopojasnog pristupa utvrđene su u poglavlju 3.</w:t>
      </w:r>
    </w:p>
    <w:p w14:paraId="395C7E5B" w14:textId="77777777" w:rsidR="00E40F95" w:rsidRPr="00AF5415" w:rsidRDefault="00E40F95" w:rsidP="00572416">
      <w:pPr>
        <w:pStyle w:val="ListParagraph"/>
        <w:numPr>
          <w:ilvl w:val="0"/>
          <w:numId w:val="9"/>
        </w:numPr>
        <w:jc w:val="both"/>
        <w:rPr>
          <w:i/>
        </w:rPr>
      </w:pPr>
      <w:r w:rsidRPr="00AF5415">
        <w:rPr>
          <w:i/>
        </w:rPr>
        <w:t xml:space="preserve">prijenos podataka za Internet i VoIP uslugu, te nadzor korisničke opreme u slučaju kada Operator korisnik koristi vlastiti pristupni vod: HT vrši prijenos podataka Krajnjih korisnika od pripadajućeg DSLAM/OLT-a u mreži HT-a do regionalne ili nacionalne točke spajanja na IP uređaju za prijenos podataka na IP sloju ili do točke spajanja na Ethernet razini na IP uređaju za prijenos podataka na Ethernet sloju koja završava na kabelskom uvodu na </w:t>
      </w:r>
      <w:r w:rsidRPr="00AF5415">
        <w:rPr>
          <w:i/>
        </w:rPr>
        <w:lastRenderedPageBreak/>
        <w:t>strani HT-a, i u suprotnom smjeru. Za dionicu od kabelskih uvoda na strani HT-a do priključne točke na strani Operatora korisnika odgovoran je Operator korisnik.</w:t>
      </w:r>
    </w:p>
    <w:p w14:paraId="2C682D9F" w14:textId="77777777" w:rsidR="00E40F95" w:rsidRPr="00AF5415" w:rsidRDefault="00E40F95" w:rsidP="00572416">
      <w:pPr>
        <w:pStyle w:val="ListParagraph"/>
        <w:numPr>
          <w:ilvl w:val="0"/>
          <w:numId w:val="9"/>
        </w:numPr>
        <w:jc w:val="both"/>
        <w:rPr>
          <w:i/>
        </w:rPr>
      </w:pPr>
      <w:r w:rsidRPr="00AF5415">
        <w:rPr>
          <w:i/>
        </w:rPr>
        <w:t>prijenos podataka za IPTV i podatkovnu uslugu u slučaju kada Operator korisnik koristi pristupni vod HT-a: HT vrši prijenos podataka Krajnjih korisnika od pripadajućeg DSLAM/OLT-a u mreži HT-a preko IP uređaja za prijenos podataka na Ethernet sloju do priključne točke na lokaciji Operatora korisnika i u suprotnom smjeru.</w:t>
      </w:r>
    </w:p>
    <w:p w14:paraId="33AAE7F5" w14:textId="77777777" w:rsidR="00E40F95" w:rsidRPr="00AF5415" w:rsidRDefault="00E40F95" w:rsidP="00572416">
      <w:pPr>
        <w:pStyle w:val="ListParagraph"/>
        <w:numPr>
          <w:ilvl w:val="0"/>
          <w:numId w:val="9"/>
        </w:numPr>
        <w:jc w:val="both"/>
        <w:rPr>
          <w:i/>
        </w:rPr>
      </w:pPr>
      <w:r w:rsidRPr="00AF5415">
        <w:rPr>
          <w:i/>
        </w:rPr>
        <w:t>prijenos podataka za IPTV i podatkovnu uslugu u slučaju kada Operator korisnik koristi vlastiti pristupni vod: HT vrši prijenos podataka Krajnjih korisnika od pripadajućeg DSLAM/OLT-a u mreži HT-a do točke spajanja na Ethernet razini na IP uređaju za prijenos podataka na Ethernet sloju koja završava na kabelskom uvodu na strani HT-a, i u suprotnom smjeru. Za dionicu od kabelskih uvoda na strani HT-a do priključne točke na strani Operatora korisnika odgovoran je Operator korisnik.</w:t>
      </w:r>
    </w:p>
    <w:p w14:paraId="3E916883" w14:textId="77777777" w:rsidR="000635A2" w:rsidRDefault="000635A2" w:rsidP="004B194A">
      <w:pPr>
        <w:jc w:val="both"/>
        <w:rPr>
          <w:i/>
        </w:rPr>
      </w:pPr>
    </w:p>
    <w:p w14:paraId="6B634081" w14:textId="77777777" w:rsidR="000635A2" w:rsidRPr="00C719E8" w:rsidRDefault="000635A2" w:rsidP="00572416">
      <w:pPr>
        <w:pStyle w:val="ListParagraph"/>
        <w:numPr>
          <w:ilvl w:val="0"/>
          <w:numId w:val="14"/>
        </w:numPr>
        <w:jc w:val="both"/>
        <w:rPr>
          <w:i/>
        </w:rPr>
      </w:pPr>
      <w:r w:rsidRPr="00C719E8">
        <w:rPr>
          <w:i/>
        </w:rPr>
        <w:t>Sukladno postojećim tehničkim i operativnim mogućnostima, Mrežna platforma HT-a raspolaže s određenim brojem IP uređaja za prijenos podataka na IP i Ethernet sloju na lokacijama utvrđenim u poglavlju 3. Operatoru korisniku je omogućeno putem usluge veleprodajnog širokopojasnog pristupa nuditi Krajnjim korisnicima pristup svojoj IP platformi, ukoliko se ovi Krajnji korisnici nalaze unutar pristupnog područja pojedinog IP uređaja za prijenos podataka na IP sloju (IP razina regionalni ili nacionalni pristup ili IP uređaja za prijenos podataka na Ethernet sloju (Ethernet razina).</w:t>
      </w:r>
    </w:p>
    <w:p w14:paraId="59AE89AD" w14:textId="77777777" w:rsidR="00FA05DF" w:rsidRPr="00C719E8" w:rsidRDefault="00FA05DF" w:rsidP="00C719E8">
      <w:pPr>
        <w:pStyle w:val="ListParagraph"/>
        <w:ind w:left="1351"/>
        <w:jc w:val="both"/>
        <w:rPr>
          <w:i/>
        </w:rPr>
      </w:pPr>
    </w:p>
    <w:p w14:paraId="17E49295" w14:textId="77777777" w:rsidR="000635A2" w:rsidRDefault="00FA05DF" w:rsidP="00572416">
      <w:pPr>
        <w:pStyle w:val="ListParagraph"/>
        <w:numPr>
          <w:ilvl w:val="0"/>
          <w:numId w:val="14"/>
        </w:numPr>
        <w:jc w:val="both"/>
        <w:rPr>
          <w:i/>
        </w:rPr>
      </w:pPr>
      <w:r w:rsidRPr="00FA05DF">
        <w:rPr>
          <w:i/>
        </w:rPr>
        <w:t>Internet  i VoIP promet Krajnjeg korisnika, te promet nadzora korisničke opreme prenosi se Operatoru korisniku putem usluge veleprodajnog širokopojasnog pristupa na IP uređaju za prijenos podataka na IP sloju (IP razina, regionalni ili nacionalni pristup) ili na IP uređaju za prijenos podataka na Ethernet sloju (Ethernet razina) ili na DSLAM/OLT-u (DSLAM/OLT razina). Operator korisnik može preuzeti Internet, VoIP i nadzorni promet samo onih Krajnjih korisnika koji se nalaze unutar pristupnog područja IP uređaja za prijenos podataka na IP sloju, IP uređaja za prijenos podataka na Ethernet sloju ili DSLAM/OLT-a na koje Operator korisnik ima točku pristupa. Pri tome Operator korisnik mora izabrati ili regionalni ili nacionalni pristup za svaku točku pristupa ukoliko koristi pristup HT-ovoj mreži na IP uređaju za prijenos podataka na IP sloju (IP razina, regionalni ili nacionalni pristup), a ukoliko koristi pristup HT-ovoj mreži na IP uređaju za prijenos podataka na Ethernet sloju (Ethernet razina) mora izabrati Ethernet pristup za cijelu regiju.</w:t>
      </w:r>
    </w:p>
    <w:p w14:paraId="36D824B6" w14:textId="77777777" w:rsidR="00FA05DF" w:rsidRDefault="00FA05DF" w:rsidP="00C719E8">
      <w:pPr>
        <w:pStyle w:val="ListParagraph"/>
        <w:ind w:left="1351"/>
        <w:jc w:val="both"/>
        <w:rPr>
          <w:i/>
        </w:rPr>
      </w:pPr>
    </w:p>
    <w:p w14:paraId="1D053801" w14:textId="77777777" w:rsidR="00FA05DF" w:rsidRDefault="00FA05DF" w:rsidP="00572416">
      <w:pPr>
        <w:pStyle w:val="ListParagraph"/>
        <w:numPr>
          <w:ilvl w:val="0"/>
          <w:numId w:val="14"/>
        </w:numPr>
        <w:jc w:val="both"/>
        <w:rPr>
          <w:i/>
        </w:rPr>
      </w:pPr>
      <w:r w:rsidRPr="00FA05DF">
        <w:rPr>
          <w:i/>
        </w:rPr>
        <w:t>Promet podatkovne usluge i IPTV promet Krajnjeg korisnika prenosi se Operatoru korisniku putem usluge širokopojasnog pristupa na IP uređaju za prijenos podataka na Ethernet sloju (Ethernet razina)  ili DSLAM/OLT-u (DSLAM/OLT razina). Operator korisnik može preuzeti podatkovni i IPTV promet samo onih Krajnjih korisnika koji se nalaze unutar pristupnog područja IP uređaja za prijenos podataka na Ethernet sloju ili DSLAM/ OLT-a na koje Operator korisnik ima točku pristupa.</w:t>
      </w:r>
    </w:p>
    <w:p w14:paraId="6C4248B1" w14:textId="77777777" w:rsidR="00FA05DF" w:rsidRDefault="00FA05DF" w:rsidP="00FA05DF">
      <w:pPr>
        <w:ind w:left="991"/>
        <w:jc w:val="both"/>
        <w:rPr>
          <w:i/>
        </w:rPr>
      </w:pPr>
    </w:p>
    <w:p w14:paraId="45EB8F55" w14:textId="77777777" w:rsidR="00FA05DF" w:rsidRPr="00FA05DF" w:rsidRDefault="00FA05DF" w:rsidP="00572416">
      <w:pPr>
        <w:pStyle w:val="ListParagraph"/>
        <w:numPr>
          <w:ilvl w:val="0"/>
          <w:numId w:val="14"/>
        </w:numPr>
        <w:jc w:val="both"/>
        <w:rPr>
          <w:i/>
        </w:rPr>
      </w:pPr>
      <w:r w:rsidRPr="00FA05DF">
        <w:rPr>
          <w:i/>
        </w:rPr>
        <w:t>Pristupna područja IP uređaja za prijenos podataka na IP sloju i IP uređaja za prijenos podataka na Ethernet sloju određena su u poglavlju 3.</w:t>
      </w:r>
    </w:p>
    <w:p w14:paraId="78E69268" w14:textId="77777777" w:rsidR="00361025" w:rsidRDefault="00361025" w:rsidP="004B194A">
      <w:pPr>
        <w:jc w:val="both"/>
        <w:rPr>
          <w:i/>
        </w:rPr>
      </w:pPr>
    </w:p>
    <w:p w14:paraId="408B9A84" w14:textId="4B2417F3" w:rsidR="00361025" w:rsidRDefault="00361025" w:rsidP="00572416">
      <w:pPr>
        <w:pStyle w:val="ListParagraph"/>
        <w:numPr>
          <w:ilvl w:val="0"/>
          <w:numId w:val="15"/>
        </w:numPr>
        <w:jc w:val="both"/>
        <w:rPr>
          <w:i/>
        </w:rPr>
      </w:pPr>
      <w:r w:rsidRPr="00361025">
        <w:rPr>
          <w:i/>
        </w:rPr>
        <w:t>Operator korisnik je obvezan koristiti se uslugom veleprodajnog širokopojasnog pristupa isključivo u svrhu pružanja usluga širokopojasnog pristupa Internetu, VoIP-a, IPTV-a, nadzora korisničke opreme i podatkovne usluge Krajnjim korisnicima, te potvrđuje da istu neće ustupiti, niti bilo koji njezin dio, na korištenje trećim osobama bez prethodne pisane suglasnosti HT-a.</w:t>
      </w:r>
      <w:r w:rsidR="00A828D2">
        <w:rPr>
          <w:i/>
        </w:rPr>
        <w:t>“</w:t>
      </w:r>
    </w:p>
    <w:p w14:paraId="46B381CF" w14:textId="77777777" w:rsidR="00361025" w:rsidRPr="00FA05DF" w:rsidRDefault="00361025" w:rsidP="00361025">
      <w:pPr>
        <w:jc w:val="both"/>
        <w:rPr>
          <w:i/>
        </w:rPr>
      </w:pPr>
    </w:p>
    <w:p w14:paraId="6F87C374" w14:textId="77777777" w:rsidR="00760E9D" w:rsidRDefault="00760E9D" w:rsidP="00361025">
      <w:pPr>
        <w:pStyle w:val="ListParagraph"/>
        <w:numPr>
          <w:ilvl w:val="1"/>
          <w:numId w:val="1"/>
        </w:numPr>
        <w:jc w:val="both"/>
      </w:pPr>
    </w:p>
    <w:p w14:paraId="46623080" w14:textId="77777777" w:rsidR="00760E9D" w:rsidRDefault="00760E9D" w:rsidP="00760E9D">
      <w:pPr>
        <w:pStyle w:val="ListParagraph"/>
        <w:ind w:left="1004"/>
        <w:jc w:val="both"/>
      </w:pPr>
    </w:p>
    <w:p w14:paraId="3FEB85FA" w14:textId="77777777" w:rsidR="00CA4727" w:rsidRDefault="00CA4727" w:rsidP="00CA4727">
      <w:pPr>
        <w:ind w:left="991"/>
        <w:jc w:val="both"/>
      </w:pPr>
      <w:r>
        <w:t>U članku 3</w:t>
      </w:r>
      <w:r w:rsidR="00176CAE">
        <w:t xml:space="preserve">. </w:t>
      </w:r>
      <w:r w:rsidR="00176CAE" w:rsidRPr="00176CAE">
        <w:rPr>
          <w:i/>
        </w:rPr>
        <w:t>Tehnički uvjeti/arhitektura usluge veleprodajnog</w:t>
      </w:r>
      <w:r w:rsidR="00176CAE">
        <w:rPr>
          <w:i/>
        </w:rPr>
        <w:t xml:space="preserve"> </w:t>
      </w:r>
      <w:r w:rsidR="00176CAE" w:rsidRPr="00176CAE">
        <w:rPr>
          <w:i/>
        </w:rPr>
        <w:t>širokopojasnog pristupa</w:t>
      </w:r>
      <w:r>
        <w:t xml:space="preserve"> u stavku (1) prva rečenica mijenja se na način da sada glasi: </w:t>
      </w:r>
    </w:p>
    <w:p w14:paraId="497F9BBD" w14:textId="77777777" w:rsidR="00CA4727" w:rsidRDefault="00CA4727" w:rsidP="00CA4727">
      <w:pPr>
        <w:ind w:left="991"/>
        <w:jc w:val="both"/>
      </w:pPr>
    </w:p>
    <w:p w14:paraId="3F868C49" w14:textId="77777777" w:rsidR="00CA4727" w:rsidRDefault="00176CAE" w:rsidP="00760E9D">
      <w:pPr>
        <w:pStyle w:val="ListParagraph"/>
        <w:ind w:left="1004"/>
        <w:jc w:val="both"/>
      </w:pPr>
      <w:r>
        <w:rPr>
          <w:i/>
        </w:rPr>
        <w:t>„</w:t>
      </w:r>
      <w:r w:rsidRPr="00176CAE">
        <w:rPr>
          <w:i/>
        </w:rPr>
        <w:t xml:space="preserve">Usluga veleprodajnog širokopojasnog pristupa omogućuje Operatoru korisniku koji raspolaže vlastitom IP – platformom, povezivanje </w:t>
      </w:r>
      <w:r>
        <w:rPr>
          <w:i/>
        </w:rPr>
        <w:t xml:space="preserve">svojih Krajnjih korisnika putem </w:t>
      </w:r>
      <w:r w:rsidRPr="00176CAE">
        <w:rPr>
          <w:i/>
        </w:rPr>
        <w:t xml:space="preserve">ADSL/VDSL pristupne tehnologije odnosno </w:t>
      </w:r>
      <w:r w:rsidRPr="001120D4">
        <w:rPr>
          <w:i/>
        </w:rPr>
        <w:t>FTTN/FTTC</w:t>
      </w:r>
      <w:r>
        <w:rPr>
          <w:i/>
        </w:rPr>
        <w:t>/</w:t>
      </w:r>
      <w:r w:rsidRPr="001120D4">
        <w:rPr>
          <w:i/>
        </w:rPr>
        <w:t>FTTDP</w:t>
      </w:r>
      <w:r>
        <w:rPr>
          <w:i/>
        </w:rPr>
        <w:t>/</w:t>
      </w:r>
      <w:r w:rsidRPr="001120D4">
        <w:rPr>
          <w:i/>
        </w:rPr>
        <w:t>FTTB/FTTH</w:t>
      </w:r>
      <w:r w:rsidRPr="00176CAE">
        <w:rPr>
          <w:i/>
        </w:rPr>
        <w:t xml:space="preserve"> arhitekture/topologije i mrežne platforme HT-a.</w:t>
      </w:r>
      <w:r>
        <w:rPr>
          <w:i/>
        </w:rPr>
        <w:t>“</w:t>
      </w:r>
    </w:p>
    <w:p w14:paraId="27C09234" w14:textId="77777777" w:rsidR="004B21B2" w:rsidRPr="00FA05DF" w:rsidRDefault="004B21B2" w:rsidP="004B21B2">
      <w:pPr>
        <w:jc w:val="both"/>
        <w:rPr>
          <w:i/>
        </w:rPr>
      </w:pPr>
    </w:p>
    <w:p w14:paraId="21B5ABE2" w14:textId="77777777" w:rsidR="004B21B2" w:rsidRDefault="004B21B2" w:rsidP="004B21B2">
      <w:pPr>
        <w:pStyle w:val="ListParagraph"/>
        <w:numPr>
          <w:ilvl w:val="1"/>
          <w:numId w:val="1"/>
        </w:numPr>
        <w:jc w:val="both"/>
      </w:pPr>
    </w:p>
    <w:p w14:paraId="518FD285" w14:textId="77777777" w:rsidR="004B21B2" w:rsidRDefault="004B21B2" w:rsidP="004B21B2">
      <w:pPr>
        <w:pStyle w:val="ListParagraph"/>
        <w:ind w:left="1004"/>
        <w:jc w:val="both"/>
      </w:pPr>
    </w:p>
    <w:p w14:paraId="158C14DB" w14:textId="77777777" w:rsidR="004B21B2" w:rsidRDefault="004B21B2" w:rsidP="004B21B2">
      <w:pPr>
        <w:ind w:left="991"/>
        <w:jc w:val="both"/>
      </w:pPr>
      <w:r w:rsidRPr="00F63E79">
        <w:t xml:space="preserve">U članku 3. </w:t>
      </w:r>
      <w:r w:rsidRPr="00F63E79">
        <w:rPr>
          <w:i/>
        </w:rPr>
        <w:t>Tehnički</w:t>
      </w:r>
      <w:r w:rsidRPr="00176CAE">
        <w:rPr>
          <w:i/>
        </w:rPr>
        <w:t xml:space="preserve"> uvjeti/arhitektura usluge veleprodajnog</w:t>
      </w:r>
      <w:r>
        <w:rPr>
          <w:i/>
        </w:rPr>
        <w:t xml:space="preserve"> </w:t>
      </w:r>
      <w:r w:rsidRPr="00176CAE">
        <w:rPr>
          <w:i/>
        </w:rPr>
        <w:t>širokopojasnog pristupa</w:t>
      </w:r>
      <w:r>
        <w:t xml:space="preserve"> u stavku (1) zadnja rečenica mijenja se na način da sada glasi: </w:t>
      </w:r>
    </w:p>
    <w:p w14:paraId="3A08D58C" w14:textId="77777777" w:rsidR="004B21B2" w:rsidRDefault="004B21B2" w:rsidP="00176CAE">
      <w:pPr>
        <w:jc w:val="both"/>
      </w:pPr>
    </w:p>
    <w:p w14:paraId="7FF53A57" w14:textId="77777777" w:rsidR="004B21B2" w:rsidRDefault="004B21B2" w:rsidP="004B21B2">
      <w:pPr>
        <w:pStyle w:val="ListParagraph"/>
        <w:ind w:left="1004"/>
        <w:jc w:val="both"/>
        <w:rPr>
          <w:i/>
        </w:rPr>
      </w:pPr>
      <w:r>
        <w:rPr>
          <w:i/>
        </w:rPr>
        <w:t>„</w:t>
      </w:r>
      <w:r w:rsidRPr="004B21B2">
        <w:rPr>
          <w:i/>
        </w:rPr>
        <w:t>Promet Krajnjih korisnika se prenosi od djelitelja/ONT-a na lokaciji Krajnjeg korisnika preko odgovarajućeg DSLAM/OLT-a, te preko HT</w:t>
      </w:r>
      <w:r>
        <w:rPr>
          <w:i/>
        </w:rPr>
        <w:t>-</w:t>
      </w:r>
      <w:r w:rsidRPr="004B21B2">
        <w:rPr>
          <w:i/>
        </w:rPr>
        <w:t>ovog IP uređaja za prijenos podataka na IP sloju</w:t>
      </w:r>
      <w:r w:rsidR="00D6577D">
        <w:rPr>
          <w:i/>
        </w:rPr>
        <w:t xml:space="preserve"> </w:t>
      </w:r>
      <w:r w:rsidRPr="004B21B2">
        <w:rPr>
          <w:i/>
        </w:rPr>
        <w:t>ili IP uređaja za prijenos podataka na Ethernet sloju do priključne točke na lokaciji Operatora korisnika ili točke spajanja na lokaciji HT-a, te u suprotnom smjeru.</w:t>
      </w:r>
      <w:r>
        <w:rPr>
          <w:i/>
        </w:rPr>
        <w:t>“</w:t>
      </w:r>
    </w:p>
    <w:p w14:paraId="7DCC1DAD" w14:textId="77777777" w:rsidR="004B21B2" w:rsidRDefault="004B21B2" w:rsidP="004B21B2">
      <w:pPr>
        <w:pStyle w:val="ListParagraph"/>
        <w:ind w:left="1004"/>
        <w:jc w:val="both"/>
        <w:rPr>
          <w:i/>
        </w:rPr>
      </w:pPr>
    </w:p>
    <w:p w14:paraId="1A9B82A4" w14:textId="77777777" w:rsidR="00267DC6" w:rsidRDefault="00267DC6" w:rsidP="00267DC6">
      <w:pPr>
        <w:pStyle w:val="ListParagraph"/>
        <w:numPr>
          <w:ilvl w:val="1"/>
          <w:numId w:val="1"/>
        </w:numPr>
        <w:jc w:val="both"/>
      </w:pPr>
    </w:p>
    <w:p w14:paraId="5AEF8CBE" w14:textId="77777777" w:rsidR="00267DC6" w:rsidRDefault="00267DC6" w:rsidP="00267DC6">
      <w:pPr>
        <w:pStyle w:val="ListParagraph"/>
        <w:ind w:left="1004"/>
        <w:jc w:val="both"/>
      </w:pPr>
    </w:p>
    <w:p w14:paraId="32F73396" w14:textId="77777777" w:rsidR="00267DC6" w:rsidRDefault="00267DC6" w:rsidP="00267DC6">
      <w:pPr>
        <w:ind w:left="991"/>
        <w:jc w:val="both"/>
      </w:pPr>
      <w:r w:rsidRPr="00F63E79">
        <w:t xml:space="preserve">U članku 3. </w:t>
      </w:r>
      <w:r w:rsidRPr="00F63E79">
        <w:rPr>
          <w:i/>
        </w:rPr>
        <w:t>Tehnički</w:t>
      </w:r>
      <w:r w:rsidRPr="00176CAE">
        <w:rPr>
          <w:i/>
        </w:rPr>
        <w:t xml:space="preserve"> uvjeti/arhitektura usluge veleprodajnog</w:t>
      </w:r>
      <w:r>
        <w:rPr>
          <w:i/>
        </w:rPr>
        <w:t xml:space="preserve"> </w:t>
      </w:r>
      <w:r w:rsidRPr="00176CAE">
        <w:rPr>
          <w:i/>
        </w:rPr>
        <w:t>širokopojasnog pristupa</w:t>
      </w:r>
      <w:r>
        <w:t xml:space="preserve"> briše se stavak (5). </w:t>
      </w:r>
    </w:p>
    <w:p w14:paraId="5082BDCF" w14:textId="77777777" w:rsidR="00923FB2" w:rsidRDefault="00923FB2" w:rsidP="00267DC6">
      <w:pPr>
        <w:ind w:left="991"/>
        <w:jc w:val="both"/>
      </w:pPr>
    </w:p>
    <w:p w14:paraId="42B89081" w14:textId="77777777" w:rsidR="00923FB2" w:rsidRDefault="00923FB2" w:rsidP="00923FB2">
      <w:pPr>
        <w:pStyle w:val="ListParagraph"/>
        <w:numPr>
          <w:ilvl w:val="1"/>
          <w:numId w:val="1"/>
        </w:numPr>
        <w:jc w:val="both"/>
      </w:pPr>
    </w:p>
    <w:p w14:paraId="3D8C8AB1" w14:textId="77777777" w:rsidR="00923FB2" w:rsidRDefault="00923FB2" w:rsidP="00923FB2">
      <w:pPr>
        <w:pStyle w:val="ListParagraph"/>
        <w:ind w:left="1004"/>
        <w:jc w:val="both"/>
      </w:pPr>
    </w:p>
    <w:p w14:paraId="53B17C5F" w14:textId="5C6BDEB7" w:rsidR="00923FB2" w:rsidRDefault="008F7A5D" w:rsidP="00F63E79">
      <w:pPr>
        <w:ind w:left="991" w:firstLine="29"/>
        <w:jc w:val="both"/>
      </w:pPr>
      <w:r w:rsidRPr="00F63E79">
        <w:t>Članak</w:t>
      </w:r>
      <w:r w:rsidR="00923FB2" w:rsidRPr="00F63E79">
        <w:t xml:space="preserve"> 3.1. </w:t>
      </w:r>
      <w:r w:rsidR="00923FB2" w:rsidRPr="00F63E79">
        <w:rPr>
          <w:i/>
        </w:rPr>
        <w:t>Točke</w:t>
      </w:r>
      <w:r w:rsidR="00923FB2" w:rsidRPr="00923FB2">
        <w:rPr>
          <w:i/>
        </w:rPr>
        <w:t xml:space="preserve"> pristupa za sve vrste usluga definirane ovom Standardnom</w:t>
      </w:r>
      <w:r w:rsidR="007071D4">
        <w:rPr>
          <w:i/>
        </w:rPr>
        <w:t xml:space="preserve"> </w:t>
      </w:r>
      <w:r w:rsidR="00923FB2" w:rsidRPr="00923FB2">
        <w:rPr>
          <w:i/>
        </w:rPr>
        <w:t>ponudom</w:t>
      </w:r>
      <w:r w:rsidR="00923FB2">
        <w:t xml:space="preserve"> mijenja</w:t>
      </w:r>
      <w:r w:rsidR="00EE07E3">
        <w:t xml:space="preserve"> se na način da sad glasi:</w:t>
      </w:r>
      <w:r w:rsidR="00923FB2">
        <w:t xml:space="preserve"> </w:t>
      </w:r>
    </w:p>
    <w:p w14:paraId="5AFD1AB5" w14:textId="77777777" w:rsidR="00923FB2" w:rsidRPr="00F63E79" w:rsidRDefault="00923FB2" w:rsidP="00F63E79">
      <w:pPr>
        <w:jc w:val="both"/>
        <w:rPr>
          <w:i/>
        </w:rPr>
      </w:pPr>
    </w:p>
    <w:p w14:paraId="3E6AB1F4" w14:textId="2727EA1E" w:rsidR="00D32DCF" w:rsidRPr="00923FB2" w:rsidRDefault="00B657AC" w:rsidP="00D32DCF">
      <w:pPr>
        <w:pStyle w:val="ListParagraph"/>
        <w:numPr>
          <w:ilvl w:val="0"/>
          <w:numId w:val="11"/>
        </w:numPr>
        <w:jc w:val="both"/>
        <w:rPr>
          <w:i/>
        </w:rPr>
      </w:pPr>
      <w:r>
        <w:rPr>
          <w:i/>
        </w:rPr>
        <w:t>„</w:t>
      </w:r>
      <w:r w:rsidR="00D32DCF" w:rsidRPr="00923FB2">
        <w:rPr>
          <w:i/>
        </w:rPr>
        <w:t>Prijenos Internet i VoIP prometa, te prometa za nadzor korisničke opreme</w:t>
      </w:r>
      <w:r w:rsidR="00D32DCF">
        <w:rPr>
          <w:i/>
        </w:rPr>
        <w:t xml:space="preserve"> </w:t>
      </w:r>
      <w:r w:rsidR="00D32DCF" w:rsidRPr="00923FB2">
        <w:rPr>
          <w:i/>
        </w:rPr>
        <w:t xml:space="preserve">omogućen je uz pristup mreži HT-a: </w:t>
      </w:r>
    </w:p>
    <w:p w14:paraId="1E39A87F" w14:textId="77777777" w:rsidR="00D32DCF" w:rsidRPr="00923FB2" w:rsidRDefault="00D32DCF" w:rsidP="00D32DCF">
      <w:pPr>
        <w:pStyle w:val="ListParagraph"/>
        <w:numPr>
          <w:ilvl w:val="0"/>
          <w:numId w:val="10"/>
        </w:numPr>
        <w:jc w:val="both"/>
        <w:rPr>
          <w:i/>
        </w:rPr>
      </w:pPr>
      <w:r w:rsidRPr="00923FB2">
        <w:rPr>
          <w:i/>
        </w:rPr>
        <w:t>na IP uređaju za prijenos podataka na IP sloju (IP razina regionalni i nacionalni pristup),</w:t>
      </w:r>
    </w:p>
    <w:p w14:paraId="2501D539" w14:textId="77777777" w:rsidR="00D32DCF" w:rsidRPr="00923FB2" w:rsidRDefault="00D32DCF" w:rsidP="00D32DCF">
      <w:pPr>
        <w:pStyle w:val="ListParagraph"/>
        <w:numPr>
          <w:ilvl w:val="0"/>
          <w:numId w:val="10"/>
        </w:numPr>
        <w:jc w:val="both"/>
        <w:rPr>
          <w:i/>
        </w:rPr>
      </w:pPr>
      <w:r w:rsidRPr="00923FB2">
        <w:rPr>
          <w:i/>
        </w:rPr>
        <w:t xml:space="preserve">na IP uređaju za prijenos podataka na Ethernet sloju (Ethernet razina , </w:t>
      </w:r>
    </w:p>
    <w:p w14:paraId="525DB151" w14:textId="77777777" w:rsidR="00D32DCF" w:rsidRPr="00923FB2" w:rsidRDefault="00D32DCF" w:rsidP="00D32DCF">
      <w:pPr>
        <w:pStyle w:val="ListParagraph"/>
        <w:numPr>
          <w:ilvl w:val="0"/>
          <w:numId w:val="10"/>
        </w:numPr>
        <w:jc w:val="both"/>
        <w:rPr>
          <w:i/>
        </w:rPr>
      </w:pPr>
      <w:r w:rsidRPr="00923FB2">
        <w:rPr>
          <w:i/>
        </w:rPr>
        <w:t>na agregacijskom ili novom preklopniku (DSLAM/OLT razina) ili direktno na OLT-u (OLT razina</w:t>
      </w:r>
      <w:r>
        <w:rPr>
          <w:i/>
        </w:rPr>
        <w:t>)</w:t>
      </w:r>
      <w:r w:rsidRPr="00923FB2">
        <w:rPr>
          <w:i/>
        </w:rPr>
        <w:t>.</w:t>
      </w:r>
    </w:p>
    <w:p w14:paraId="6F684072" w14:textId="77777777" w:rsidR="00D32DCF" w:rsidRPr="00923FB2" w:rsidRDefault="00D32DCF" w:rsidP="00D32DCF">
      <w:pPr>
        <w:pStyle w:val="ListParagraph"/>
        <w:numPr>
          <w:ilvl w:val="0"/>
          <w:numId w:val="11"/>
        </w:numPr>
        <w:jc w:val="both"/>
        <w:rPr>
          <w:i/>
        </w:rPr>
      </w:pPr>
      <w:r w:rsidRPr="00923FB2">
        <w:rPr>
          <w:i/>
        </w:rPr>
        <w:t>Prijenos IPTV prometa i prometa podatkovne usluge omogućen uz pristup mreži HT-a:</w:t>
      </w:r>
    </w:p>
    <w:p w14:paraId="0D7D5552" w14:textId="77777777" w:rsidR="00D32DCF" w:rsidRPr="00923FB2" w:rsidRDefault="00D32DCF" w:rsidP="00D32DCF">
      <w:pPr>
        <w:pStyle w:val="ListParagraph"/>
        <w:numPr>
          <w:ilvl w:val="0"/>
          <w:numId w:val="10"/>
        </w:numPr>
        <w:jc w:val="both"/>
        <w:rPr>
          <w:i/>
        </w:rPr>
      </w:pPr>
      <w:r w:rsidRPr="00923FB2">
        <w:rPr>
          <w:i/>
        </w:rPr>
        <w:t>na IP uređaju za prijenos podataka na Ethernet sloju (Ethernet razina),</w:t>
      </w:r>
    </w:p>
    <w:p w14:paraId="1C3EE0AA" w14:textId="77777777" w:rsidR="00D32DCF" w:rsidRPr="00923FB2" w:rsidRDefault="00D32DCF" w:rsidP="00D32DCF">
      <w:pPr>
        <w:pStyle w:val="ListParagraph"/>
        <w:numPr>
          <w:ilvl w:val="0"/>
          <w:numId w:val="10"/>
        </w:numPr>
        <w:jc w:val="both"/>
        <w:rPr>
          <w:i/>
        </w:rPr>
      </w:pPr>
      <w:r w:rsidRPr="00923FB2">
        <w:rPr>
          <w:i/>
        </w:rPr>
        <w:t>na agregacijskom ili novom preklopniku (DSLAM/OLT razina) ili direktno na OLT-u (OLT razina).</w:t>
      </w:r>
    </w:p>
    <w:p w14:paraId="333DA43D" w14:textId="77777777" w:rsidR="00D32DCF" w:rsidRDefault="00D32DCF" w:rsidP="00D32DCF">
      <w:pPr>
        <w:jc w:val="both"/>
      </w:pPr>
    </w:p>
    <w:p w14:paraId="5ED280C4" w14:textId="77777777" w:rsidR="00D32DCF" w:rsidRDefault="00D32DCF" w:rsidP="00D32DCF">
      <w:pPr>
        <w:pStyle w:val="ListParagraph"/>
        <w:numPr>
          <w:ilvl w:val="0"/>
          <w:numId w:val="11"/>
        </w:numPr>
        <w:jc w:val="both"/>
        <w:rPr>
          <w:i/>
        </w:rPr>
      </w:pPr>
      <w:r w:rsidRPr="00923FB2">
        <w:rPr>
          <w:i/>
        </w:rPr>
        <w:t>Pristup mreži HT-a preko IP uređaja za prijenos podataka na IP sloju (IP razina nacionalni pristup) omogućuje Operatoru korisniku dostup do svih Krajnjih korisnika. Operator korisnik može koristiti nacionalni i/ili regionalni pristup HT-ovoj mreži.</w:t>
      </w:r>
    </w:p>
    <w:p w14:paraId="4CA2B96B" w14:textId="77777777" w:rsidR="00D32DCF" w:rsidRPr="00923FB2" w:rsidRDefault="00D32DCF" w:rsidP="00D32DCF">
      <w:pPr>
        <w:pStyle w:val="ListParagraph"/>
        <w:ind w:left="1364"/>
        <w:jc w:val="both"/>
        <w:rPr>
          <w:i/>
        </w:rPr>
      </w:pPr>
    </w:p>
    <w:p w14:paraId="19B00C06" w14:textId="77777777" w:rsidR="00D32DCF" w:rsidRDefault="00D32DCF" w:rsidP="00D32DCF">
      <w:pPr>
        <w:pStyle w:val="ListParagraph"/>
        <w:numPr>
          <w:ilvl w:val="0"/>
          <w:numId w:val="11"/>
        </w:numPr>
        <w:jc w:val="both"/>
        <w:rPr>
          <w:i/>
        </w:rPr>
      </w:pPr>
      <w:r w:rsidRPr="00923FB2">
        <w:rPr>
          <w:i/>
        </w:rPr>
        <w:t xml:space="preserve">Za prijenos Internet i VoIP podatkovnog prometa, te prometa za nadzor korisničke opreme Operator korisnik može istovremeno koristiti IP uređaj za prijenos podataka na IP sloju (IP razina regionalni i nacionalie pristup), IP uređaj za prijenos podataka na Ethernet sloju (Ethernet razina) i DSLAM/OLT-ove (DSLAM/OLT razina), te ovisno o istome plaćati HT-u cijenu za regionalni, nacionalni, Ethernet, odnosno DSLAM/OLT pristup HT mreži. Operator korisnik je u mogućnosti pristup HT mreži ostvariti spajanjem na jedan, dva, tri ili sva četiri regionalna IP uređaja za prijenos podataka na IP sloju (IP razina) ili na IP uređajima za prijenos podataka na Ethernet sloju (Ethernet razina) ili na DSLAM/OLT-ove (DSLAM/OLT razina). U slučaju da Operator korisnik nije spojen na sva 4 regionalna IP uređaja za prijenos podataka na IP sloju , u mogućnosti je koristiti nacionalni pristup HT-ovoj mreži i to na način da naknadu za nacionalni pristup plaća samo za ona pristupna područja u kojima nije spojen na regionalni IP uređaju za prijenos podataka na IP sloju . U slučaju kad Operator korisnik koristi Ethernet pristup HT-ovoj mreži, mora koristiti Ethernet pristup za cijelu regiju. </w:t>
      </w:r>
    </w:p>
    <w:p w14:paraId="11CA06F8" w14:textId="77777777" w:rsidR="00D32DCF" w:rsidRDefault="00D32DCF" w:rsidP="00D32DCF">
      <w:pPr>
        <w:pStyle w:val="ListParagraph"/>
        <w:ind w:left="1364"/>
        <w:jc w:val="both"/>
        <w:rPr>
          <w:i/>
        </w:rPr>
      </w:pPr>
    </w:p>
    <w:p w14:paraId="0E7A01D5" w14:textId="77777777" w:rsidR="00D32DCF" w:rsidRDefault="00D32DCF" w:rsidP="00D32DCF">
      <w:pPr>
        <w:pStyle w:val="ListParagraph"/>
        <w:numPr>
          <w:ilvl w:val="0"/>
          <w:numId w:val="11"/>
        </w:numPr>
        <w:jc w:val="both"/>
        <w:rPr>
          <w:i/>
        </w:rPr>
      </w:pPr>
      <w:r w:rsidRPr="00EF6BD0">
        <w:rPr>
          <w:i/>
        </w:rPr>
        <w:t>U slučaju kad Operator korisnik koristi Ethernet pristup HT-ovoj mreži, na zahtjev Operatora korisnika HT će omogućiti preuzimanje sva tri tipa prometa (VoIP, IPTV i Internet) putem jednog pristupnog sučelja.</w:t>
      </w:r>
      <w:r>
        <w:rPr>
          <w:i/>
        </w:rPr>
        <w:t>¸</w:t>
      </w:r>
    </w:p>
    <w:p w14:paraId="79A50285" w14:textId="77777777" w:rsidR="00D32DCF" w:rsidRPr="008C4249" w:rsidRDefault="00D32DCF" w:rsidP="00D32DCF">
      <w:pPr>
        <w:pStyle w:val="ListParagraph"/>
        <w:rPr>
          <w:i/>
        </w:rPr>
      </w:pPr>
    </w:p>
    <w:p w14:paraId="4A5EA6B8" w14:textId="77777777" w:rsidR="00D32DCF" w:rsidRDefault="00D32DCF" w:rsidP="00D32DCF">
      <w:pPr>
        <w:pStyle w:val="ListParagraph"/>
        <w:numPr>
          <w:ilvl w:val="0"/>
          <w:numId w:val="11"/>
        </w:numPr>
        <w:jc w:val="both"/>
        <w:rPr>
          <w:i/>
        </w:rPr>
      </w:pPr>
      <w:r w:rsidRPr="00EF6BD0">
        <w:rPr>
          <w:i/>
        </w:rPr>
        <w:t>Agregacijska mreža je bazirana na IP/MPLS protokolima. U tom smislu L2 transport osigurava se kroz VPLS funkcionalnost dok je L3 funkcionalnost osigurana kroz standardni IP/MPLS L3 VPN.</w:t>
      </w:r>
    </w:p>
    <w:p w14:paraId="2C2ECB2B" w14:textId="77777777" w:rsidR="00D32DCF" w:rsidRPr="00923FB2" w:rsidRDefault="00D32DCF" w:rsidP="00D32DCF">
      <w:pPr>
        <w:pStyle w:val="ListParagraph"/>
        <w:ind w:left="1364"/>
        <w:jc w:val="both"/>
        <w:rPr>
          <w:i/>
        </w:rPr>
      </w:pPr>
    </w:p>
    <w:p w14:paraId="1A3500CC" w14:textId="77777777" w:rsidR="00D32DCF" w:rsidRPr="00923FB2" w:rsidRDefault="00D32DCF" w:rsidP="00D32DCF">
      <w:pPr>
        <w:pStyle w:val="ListParagraph"/>
        <w:numPr>
          <w:ilvl w:val="0"/>
          <w:numId w:val="11"/>
        </w:numPr>
        <w:jc w:val="both"/>
        <w:rPr>
          <w:i/>
        </w:rPr>
      </w:pPr>
      <w:r w:rsidRPr="00923FB2">
        <w:rPr>
          <w:i/>
        </w:rPr>
        <w:t>Pristupne lokacije i pristupna područja za IP razinu - regionalni pristup definirana su kako slijedi:</w:t>
      </w:r>
    </w:p>
    <w:p w14:paraId="7E6C5338" w14:textId="77777777" w:rsidR="00D32DCF" w:rsidRPr="00923FB2" w:rsidRDefault="00D32DCF" w:rsidP="00D32DCF">
      <w:pPr>
        <w:pStyle w:val="ListParagraph"/>
        <w:numPr>
          <w:ilvl w:val="0"/>
          <w:numId w:val="10"/>
        </w:numPr>
        <w:jc w:val="both"/>
        <w:rPr>
          <w:i/>
        </w:rPr>
      </w:pPr>
      <w:r w:rsidRPr="00923FB2">
        <w:rPr>
          <w:i/>
        </w:rPr>
        <w:t>IP uređaj za prijenos podataka na IP sloju Zagreb – pokriva Krajnje korisnike iz HT Regije Sjever (sljedeće županije: Grad Zagreb, Zagrebačka, Karlovačka, Međimurska, Varaždinska, Krapinsko-zagorska, Koprivničko-križevačka, Bjelovarsko-bilogorska, Sisačko-moslavačka);</w:t>
      </w:r>
    </w:p>
    <w:p w14:paraId="1CC185A1" w14:textId="77777777" w:rsidR="00D32DCF" w:rsidRPr="00923FB2" w:rsidRDefault="00D32DCF" w:rsidP="00D32DCF">
      <w:pPr>
        <w:pStyle w:val="ListParagraph"/>
        <w:numPr>
          <w:ilvl w:val="0"/>
          <w:numId w:val="10"/>
        </w:numPr>
        <w:jc w:val="both"/>
        <w:rPr>
          <w:i/>
        </w:rPr>
      </w:pPr>
      <w:r w:rsidRPr="00923FB2">
        <w:rPr>
          <w:i/>
        </w:rPr>
        <w:t>IP uređaj za prijenos podataka na IP sloju Rijeka – pokriva Krajnje korisnike iz HT Regije Zapad (sljedeće županije: Istarska, Ličko-senjska, Primorsko-goranska);</w:t>
      </w:r>
    </w:p>
    <w:p w14:paraId="473035BF" w14:textId="77777777" w:rsidR="00D32DCF" w:rsidRPr="00923FB2" w:rsidRDefault="00D32DCF" w:rsidP="00D32DCF">
      <w:pPr>
        <w:pStyle w:val="ListParagraph"/>
        <w:numPr>
          <w:ilvl w:val="0"/>
          <w:numId w:val="10"/>
        </w:numPr>
        <w:jc w:val="both"/>
        <w:rPr>
          <w:i/>
        </w:rPr>
      </w:pPr>
      <w:r w:rsidRPr="00923FB2">
        <w:rPr>
          <w:i/>
        </w:rPr>
        <w:t>IP uređaj za prijenos podataka na IP sloju Osijek – pokriva Krajnje korisnike iz HT Regije Istok (sljedeće županije: Požeško-slavonska, Brodsko-posavska, Vukovarsko-srijemska, Osječko-baranjska, Virovitičko-podravska);</w:t>
      </w:r>
    </w:p>
    <w:p w14:paraId="1F8ACC70" w14:textId="77777777" w:rsidR="00D32DCF" w:rsidRDefault="00D32DCF" w:rsidP="00D32DCF">
      <w:pPr>
        <w:pStyle w:val="ListParagraph"/>
        <w:numPr>
          <w:ilvl w:val="0"/>
          <w:numId w:val="10"/>
        </w:numPr>
        <w:jc w:val="both"/>
        <w:rPr>
          <w:i/>
        </w:rPr>
      </w:pPr>
      <w:r w:rsidRPr="00923FB2">
        <w:rPr>
          <w:i/>
        </w:rPr>
        <w:t>IP uređaj za prijenos podataka na IP sloju Split – pokriva Krajnje korisnike iz HT Regije Jug (sljedeće županije: Zadarska, Šibensko-kninska, Dubrovačko-neretvanska, Splitsko-dalmatinska).</w:t>
      </w:r>
    </w:p>
    <w:p w14:paraId="2AD19551" w14:textId="77777777" w:rsidR="00D32DCF" w:rsidRPr="00923FB2" w:rsidRDefault="00D32DCF" w:rsidP="00D32DCF">
      <w:pPr>
        <w:pStyle w:val="ListParagraph"/>
        <w:ind w:left="2071"/>
        <w:jc w:val="both"/>
        <w:rPr>
          <w:i/>
        </w:rPr>
      </w:pPr>
    </w:p>
    <w:p w14:paraId="455A19D8" w14:textId="77777777" w:rsidR="00D32DCF" w:rsidRPr="00923FB2" w:rsidRDefault="00D32DCF" w:rsidP="00D32DCF">
      <w:pPr>
        <w:pStyle w:val="ListParagraph"/>
        <w:numPr>
          <w:ilvl w:val="0"/>
          <w:numId w:val="11"/>
        </w:numPr>
        <w:jc w:val="both"/>
        <w:rPr>
          <w:i/>
        </w:rPr>
      </w:pPr>
      <w:r w:rsidRPr="00923FB2">
        <w:rPr>
          <w:i/>
        </w:rPr>
        <w:t>Pristupne lokacije za IP razinu - nacionalni pristup:</w:t>
      </w:r>
    </w:p>
    <w:p w14:paraId="2C9E5002" w14:textId="77777777" w:rsidR="00D32DCF" w:rsidRPr="00923FB2" w:rsidRDefault="00D32DCF" w:rsidP="00D32DCF">
      <w:pPr>
        <w:pStyle w:val="ListParagraph"/>
        <w:numPr>
          <w:ilvl w:val="0"/>
          <w:numId w:val="10"/>
        </w:numPr>
        <w:jc w:val="both"/>
        <w:rPr>
          <w:i/>
        </w:rPr>
      </w:pPr>
      <w:r w:rsidRPr="00923FB2">
        <w:rPr>
          <w:i/>
        </w:rPr>
        <w:lastRenderedPageBreak/>
        <w:t>IP uređaj za prijenos podataka na IP sloju Zagreb;</w:t>
      </w:r>
    </w:p>
    <w:p w14:paraId="50701CB7" w14:textId="77777777" w:rsidR="00D32DCF" w:rsidRPr="00923FB2" w:rsidRDefault="00D32DCF" w:rsidP="00D32DCF">
      <w:pPr>
        <w:pStyle w:val="ListParagraph"/>
        <w:numPr>
          <w:ilvl w:val="0"/>
          <w:numId w:val="10"/>
        </w:numPr>
        <w:jc w:val="both"/>
        <w:rPr>
          <w:i/>
        </w:rPr>
      </w:pPr>
      <w:r w:rsidRPr="00923FB2">
        <w:rPr>
          <w:i/>
        </w:rPr>
        <w:t>IP uređaj za prijenos podataka na IP sloju Rijeka;</w:t>
      </w:r>
    </w:p>
    <w:p w14:paraId="780A76F6" w14:textId="77777777" w:rsidR="00D32DCF" w:rsidRPr="00923FB2" w:rsidRDefault="00D32DCF" w:rsidP="00D32DCF">
      <w:pPr>
        <w:pStyle w:val="ListParagraph"/>
        <w:numPr>
          <w:ilvl w:val="0"/>
          <w:numId w:val="10"/>
        </w:numPr>
        <w:jc w:val="both"/>
        <w:rPr>
          <w:i/>
        </w:rPr>
      </w:pPr>
      <w:r w:rsidRPr="00923FB2">
        <w:rPr>
          <w:i/>
        </w:rPr>
        <w:t>IP uređaj za prijenos podataka na IP sloju Osijek;</w:t>
      </w:r>
    </w:p>
    <w:p w14:paraId="4482BD71" w14:textId="77777777" w:rsidR="00D32DCF" w:rsidRDefault="00D32DCF" w:rsidP="00D32DCF">
      <w:pPr>
        <w:pStyle w:val="ListParagraph"/>
        <w:numPr>
          <w:ilvl w:val="0"/>
          <w:numId w:val="10"/>
        </w:numPr>
        <w:jc w:val="both"/>
        <w:rPr>
          <w:i/>
        </w:rPr>
      </w:pPr>
      <w:r w:rsidRPr="00EF6BD0">
        <w:rPr>
          <w:i/>
        </w:rPr>
        <w:t>IP uređaj za prijenos podataka na IP sloju Split;</w:t>
      </w:r>
    </w:p>
    <w:p w14:paraId="66AA7E7A" w14:textId="77777777" w:rsidR="00D32DCF" w:rsidRPr="00EF6BD0" w:rsidRDefault="00D32DCF" w:rsidP="00D32DCF">
      <w:pPr>
        <w:pStyle w:val="ListParagraph"/>
        <w:ind w:left="2071"/>
        <w:jc w:val="both"/>
        <w:rPr>
          <w:i/>
        </w:rPr>
      </w:pPr>
    </w:p>
    <w:p w14:paraId="35C2F3C6" w14:textId="77777777" w:rsidR="00D32DCF" w:rsidRDefault="00D32DCF" w:rsidP="00D32DCF">
      <w:pPr>
        <w:pStyle w:val="ListParagraph"/>
        <w:numPr>
          <w:ilvl w:val="0"/>
          <w:numId w:val="11"/>
        </w:numPr>
        <w:jc w:val="both"/>
        <w:rPr>
          <w:i/>
        </w:rPr>
      </w:pPr>
      <w:r>
        <w:rPr>
          <w:i/>
        </w:rPr>
        <w:t>Pristupne lokacije za Ethernet razinu (IP uređaji za prijenos podataka na Ethernet sloju). Tablica definirana u Privitku 1 ove odluke.</w:t>
      </w:r>
    </w:p>
    <w:p w14:paraId="130ECA86" w14:textId="77777777" w:rsidR="00D32DCF" w:rsidRPr="00ED63E7" w:rsidRDefault="00D32DCF" w:rsidP="00D32DCF">
      <w:pPr>
        <w:pStyle w:val="ListParagraph"/>
        <w:ind w:left="1364"/>
        <w:jc w:val="both"/>
        <w:rPr>
          <w:i/>
        </w:rPr>
      </w:pPr>
    </w:p>
    <w:p w14:paraId="3FBB2A1E" w14:textId="4FEE053A" w:rsidR="00572B04" w:rsidRPr="0013689E" w:rsidRDefault="00D32DCF" w:rsidP="0013689E">
      <w:pPr>
        <w:pStyle w:val="ListParagraph"/>
        <w:numPr>
          <w:ilvl w:val="0"/>
          <w:numId w:val="11"/>
        </w:numPr>
        <w:jc w:val="both"/>
        <w:rPr>
          <w:i/>
        </w:rPr>
      </w:pPr>
      <w:r w:rsidRPr="00ED63E7">
        <w:rPr>
          <w:rFonts w:ascii="Tele-GroteskEENor" w:hAnsi="Tele-GroteskEENor" w:cs="Arial"/>
          <w:i/>
          <w:szCs w:val="20"/>
        </w:rPr>
        <w:t>Za prijenos VoIP i IPTV prometa Operatoru korisniku omogućen je pristup na Ethernet razini putem IP uređaja za prijenos podataka na Ethernet sloju na način da se za svako pristupno područje unutar određene regije Operator korisnik mora spojiti s odvojenim vodom osim u slučaju kada se Operator korisnik spojio na Ethernet razini na lokaciji glavnih IP uređaja za prijenos podataka na Ethernet sloju (Hubova). u pristupnim područjima ZG1 i ZG2 u regiji sjever U tom slučaju Operator korisnik se za oba pristupna područja u regiji sjever može spojiti s jednim vodom.</w:t>
      </w:r>
      <w:r>
        <w:rPr>
          <w:rFonts w:ascii="Tele-GroteskEENor" w:hAnsi="Tele-GroteskEENor" w:cs="Arial"/>
          <w:i/>
          <w:szCs w:val="20"/>
        </w:rPr>
        <w:t>“</w:t>
      </w:r>
    </w:p>
    <w:p w14:paraId="770D3097" w14:textId="77777777" w:rsidR="00795406" w:rsidRDefault="00795406" w:rsidP="00795406">
      <w:pPr>
        <w:jc w:val="both"/>
      </w:pPr>
    </w:p>
    <w:p w14:paraId="500DF748" w14:textId="77777777" w:rsidR="00795406" w:rsidRDefault="00795406" w:rsidP="00795406">
      <w:pPr>
        <w:pStyle w:val="ListParagraph"/>
        <w:numPr>
          <w:ilvl w:val="1"/>
          <w:numId w:val="1"/>
        </w:numPr>
        <w:jc w:val="both"/>
      </w:pPr>
    </w:p>
    <w:p w14:paraId="42D46AAF" w14:textId="77777777" w:rsidR="00795406" w:rsidRDefault="00795406" w:rsidP="00795406">
      <w:pPr>
        <w:pStyle w:val="ListParagraph"/>
        <w:ind w:left="1004"/>
        <w:jc w:val="both"/>
      </w:pPr>
    </w:p>
    <w:p w14:paraId="6A0D9A22" w14:textId="7A94B65A" w:rsidR="00795406" w:rsidRDefault="00795406" w:rsidP="00795406">
      <w:pPr>
        <w:ind w:left="991"/>
        <w:jc w:val="both"/>
      </w:pPr>
      <w:r w:rsidRPr="0013689E">
        <w:t>U članku 3.</w:t>
      </w:r>
      <w:r>
        <w:t xml:space="preserve">3. </w:t>
      </w:r>
      <w:r>
        <w:rPr>
          <w:i/>
        </w:rPr>
        <w:t xml:space="preserve">Vrste pristupnih vodova </w:t>
      </w:r>
      <w:r>
        <w:t xml:space="preserve">stavak (4) mijenja se na način da sada glasi: </w:t>
      </w:r>
    </w:p>
    <w:p w14:paraId="26DEED09" w14:textId="77777777" w:rsidR="00795406" w:rsidRDefault="00795406" w:rsidP="00795406">
      <w:pPr>
        <w:ind w:left="991"/>
        <w:jc w:val="both"/>
      </w:pPr>
    </w:p>
    <w:p w14:paraId="51382E36" w14:textId="77777777" w:rsidR="00795406" w:rsidRDefault="00795406" w:rsidP="008675CE">
      <w:pPr>
        <w:pStyle w:val="ListParagraph"/>
        <w:ind w:left="1004"/>
        <w:jc w:val="both"/>
        <w:rPr>
          <w:i/>
        </w:rPr>
      </w:pPr>
      <w:r>
        <w:rPr>
          <w:i/>
        </w:rPr>
        <w:t>„</w:t>
      </w:r>
      <w:r w:rsidRPr="00795406">
        <w:rPr>
          <w:i/>
        </w:rPr>
        <w:t>Operator korisnik dobiva od HT-a potrebne opise sučelja na priključenom routeru Operatora korisnika, uključujući routing informacije (npr. IP-adrese, imena HOST-ova, Shared Secrets) za komunikaciju routera Operatora korisnika s HT</w:t>
      </w:r>
      <w:r w:rsidR="008675CE">
        <w:rPr>
          <w:i/>
        </w:rPr>
        <w:t>-</w:t>
      </w:r>
      <w:r w:rsidRPr="00795406">
        <w:rPr>
          <w:i/>
        </w:rPr>
        <w:t>ovim IP uređajem za prijenos podataka na IP sloju. Instalacija pristupnog voda obavlja se sukladno standardnim HT</w:t>
      </w:r>
      <w:r w:rsidR="008675CE">
        <w:rPr>
          <w:i/>
        </w:rPr>
        <w:t>-</w:t>
      </w:r>
      <w:r w:rsidRPr="00795406">
        <w:rPr>
          <w:i/>
        </w:rPr>
        <w:t>ovim pravilima za instalaciju.</w:t>
      </w:r>
      <w:r>
        <w:rPr>
          <w:i/>
        </w:rPr>
        <w:t>“</w:t>
      </w:r>
    </w:p>
    <w:p w14:paraId="7351B371" w14:textId="77777777" w:rsidR="008675CE" w:rsidRDefault="008675CE" w:rsidP="008675CE">
      <w:pPr>
        <w:jc w:val="both"/>
      </w:pPr>
    </w:p>
    <w:p w14:paraId="205DF07C" w14:textId="77777777" w:rsidR="008675CE" w:rsidRDefault="008675CE" w:rsidP="008675CE">
      <w:pPr>
        <w:pStyle w:val="ListParagraph"/>
        <w:numPr>
          <w:ilvl w:val="1"/>
          <w:numId w:val="1"/>
        </w:numPr>
        <w:jc w:val="both"/>
      </w:pPr>
    </w:p>
    <w:p w14:paraId="4EDF9764" w14:textId="77777777" w:rsidR="008675CE" w:rsidRDefault="008675CE" w:rsidP="008675CE">
      <w:pPr>
        <w:pStyle w:val="ListParagraph"/>
        <w:ind w:left="1004"/>
        <w:jc w:val="both"/>
      </w:pPr>
    </w:p>
    <w:p w14:paraId="72BFC911" w14:textId="77777777" w:rsidR="008675CE" w:rsidRDefault="008675CE" w:rsidP="008675CE">
      <w:pPr>
        <w:ind w:left="991"/>
        <w:jc w:val="both"/>
      </w:pPr>
      <w:r w:rsidRPr="0013689E">
        <w:t>U članku 3.4</w:t>
      </w:r>
      <w:r>
        <w:t xml:space="preserve">.1. </w:t>
      </w:r>
      <w:r w:rsidRPr="008675CE">
        <w:rPr>
          <w:i/>
        </w:rPr>
        <w:t>Uspostava pristupa i prijenosa Internet podataka</w:t>
      </w:r>
      <w:r>
        <w:t xml:space="preserve"> stavci (1) i (2), mijenjaju se na način da sada glase: </w:t>
      </w:r>
    </w:p>
    <w:p w14:paraId="4291870A" w14:textId="77777777" w:rsidR="008675CE" w:rsidRDefault="008675CE" w:rsidP="008675CE">
      <w:pPr>
        <w:ind w:left="991"/>
        <w:jc w:val="both"/>
      </w:pPr>
    </w:p>
    <w:p w14:paraId="63F659D5" w14:textId="6090C8A4" w:rsidR="008675CE" w:rsidRDefault="00B657AC" w:rsidP="00572416">
      <w:pPr>
        <w:pStyle w:val="ListParagraph"/>
        <w:numPr>
          <w:ilvl w:val="0"/>
          <w:numId w:val="17"/>
        </w:numPr>
        <w:jc w:val="both"/>
        <w:rPr>
          <w:i/>
        </w:rPr>
      </w:pPr>
      <w:r>
        <w:rPr>
          <w:i/>
        </w:rPr>
        <w:t>„</w:t>
      </w:r>
      <w:r w:rsidR="008675CE" w:rsidRPr="008675CE">
        <w:rPr>
          <w:i/>
        </w:rPr>
        <w:t>HT uspostavlja pristup svojoj IP ili Ethernet mrežnoj platformi ili DSLAM/OLT-u. Ukoliko se koristi pristup IP mrežnoj platformi,  omogućuje se prijenos Internet podataka pristupnim brzinama 10 Mbit/s, 12 Mbit/s, 34 Mbit/s, 50 Mbit/s, 100 Mbit/s, 155 Mbit/s, 500 Mbit/s, 1Gbit/s ili 10Gbit/s od Priključne točke na lokaciji Operatora korisnika prema Točkama pristupa na IP uređaju za prijenos podataka na IP sloju izabranom od strane Operatora korisnika. Ako se koristi pristup Ethernet mreži, tada se omogućuje prijenos Internet podataka pristupnim brzinama 10Mbit/s, 50Mbit/s, 100Mbit/s, 500Mbit/s, 1Gbit/s ili 10Gbit/s od Priključne točke na lokaciji Operatora korisnika prema Točkama pristupa na IP uređaju za prijenos podataka na Ethernet sloju izabranom od strane Operatora korisnika. Ako se koristi OLT pristup, tada se omogućuje prijenos Internet podataka pristupnom brzinom od 1Gbit/s od Priključne točke na lokaciji Operatora korisnika prema Točkama pristupa na OLT-u izabranom od strane Operatora korisnika</w:t>
      </w:r>
    </w:p>
    <w:p w14:paraId="7CE119FD" w14:textId="77777777" w:rsidR="008675CE" w:rsidRPr="008675CE" w:rsidRDefault="008675CE" w:rsidP="008675CE">
      <w:pPr>
        <w:pStyle w:val="ListParagraph"/>
        <w:ind w:left="1364"/>
        <w:jc w:val="both"/>
        <w:rPr>
          <w:i/>
        </w:rPr>
      </w:pPr>
    </w:p>
    <w:p w14:paraId="62AF0867" w14:textId="7A174DB7" w:rsidR="008675CE" w:rsidRDefault="008675CE" w:rsidP="00572416">
      <w:pPr>
        <w:pStyle w:val="Stil1"/>
        <w:numPr>
          <w:ilvl w:val="0"/>
          <w:numId w:val="17"/>
        </w:numPr>
        <w:spacing w:after="120"/>
        <w:rPr>
          <w:rFonts w:ascii="Times New Roman" w:hAnsi="Times New Roman"/>
          <w:i/>
          <w:sz w:val="24"/>
        </w:rPr>
      </w:pPr>
      <w:r w:rsidRPr="008675CE">
        <w:rPr>
          <w:rFonts w:ascii="Times New Roman" w:hAnsi="Times New Roman"/>
          <w:i/>
          <w:sz w:val="24"/>
        </w:rPr>
        <w:t xml:space="preserve">Operator korisnik pristupa IP mrežnoj platformi HT-a na određeniIP uređaj za prijenos podataka na IP sloju (IP razina regionalni ili nacionalni pristup) na čijem pristupnom području želi nuditi širokopojasne Internet usluge Krajnjim </w:t>
      </w:r>
      <w:r w:rsidRPr="008675CE">
        <w:rPr>
          <w:rFonts w:ascii="Times New Roman" w:hAnsi="Times New Roman"/>
          <w:i/>
          <w:sz w:val="24"/>
        </w:rPr>
        <w:lastRenderedPageBreak/>
        <w:t>korisnicima. Operator korisnik pristupa Ethernet mrežnoj platformi HT-a na određeni IP uređaju za prijenos podataka na Ethernet sloju (Ethernet razina) na čijem pristupnom području želi nuditi širokopojasne Internet usluge Krajnjim korisnicima. U slučaju pristupa Ethernet mrežnoj platformi Operator korisnik mora koristiti Ethernet pristup za cijelu regiju. Operator korisnik pristupa određenom DSLAM/OLT-u na čijem pristupnom području želi nuditi širokopojasne Internet usluge Krajnjim korisnicima</w:t>
      </w:r>
      <w:r w:rsidR="00B657AC">
        <w:rPr>
          <w:rFonts w:ascii="Times New Roman" w:hAnsi="Times New Roman"/>
          <w:i/>
          <w:sz w:val="24"/>
        </w:rPr>
        <w:t>.“</w:t>
      </w:r>
    </w:p>
    <w:p w14:paraId="6FE23D3E" w14:textId="77777777" w:rsidR="008675CE" w:rsidRDefault="008675CE" w:rsidP="008675CE">
      <w:pPr>
        <w:pStyle w:val="ListParagraph"/>
        <w:rPr>
          <w:i/>
        </w:rPr>
      </w:pPr>
    </w:p>
    <w:p w14:paraId="55546DF5" w14:textId="77777777" w:rsidR="008675CE" w:rsidRDefault="008675CE" w:rsidP="008675CE">
      <w:pPr>
        <w:pStyle w:val="ListParagraph"/>
        <w:numPr>
          <w:ilvl w:val="1"/>
          <w:numId w:val="1"/>
        </w:numPr>
        <w:jc w:val="both"/>
      </w:pPr>
    </w:p>
    <w:p w14:paraId="230B225A" w14:textId="77777777" w:rsidR="008675CE" w:rsidRDefault="008675CE" w:rsidP="008675CE">
      <w:pPr>
        <w:pStyle w:val="ListParagraph"/>
        <w:ind w:left="1004"/>
        <w:jc w:val="both"/>
      </w:pPr>
    </w:p>
    <w:p w14:paraId="7D31A212" w14:textId="77777777" w:rsidR="008675CE" w:rsidRDefault="008675CE" w:rsidP="008675CE">
      <w:pPr>
        <w:ind w:left="991"/>
        <w:jc w:val="both"/>
      </w:pPr>
      <w:r w:rsidRPr="0013689E">
        <w:t>U članku 3.4.3</w:t>
      </w:r>
      <w:r>
        <w:t xml:space="preserve">. </w:t>
      </w:r>
      <w:r w:rsidRPr="008675CE">
        <w:rPr>
          <w:i/>
        </w:rPr>
        <w:t>Prijenos Internet podataka</w:t>
      </w:r>
      <w:r>
        <w:t xml:space="preserve"> mijenja se sljedeća rečenica:</w:t>
      </w:r>
    </w:p>
    <w:p w14:paraId="74238266" w14:textId="77777777" w:rsidR="008675CE" w:rsidRDefault="008675CE" w:rsidP="008675CE">
      <w:pPr>
        <w:ind w:left="991"/>
        <w:jc w:val="both"/>
      </w:pPr>
    </w:p>
    <w:p w14:paraId="114E789F" w14:textId="77777777" w:rsidR="008675CE" w:rsidRPr="008675CE" w:rsidRDefault="008675CE" w:rsidP="008675CE">
      <w:pPr>
        <w:ind w:left="991"/>
        <w:jc w:val="both"/>
        <w:rPr>
          <w:i/>
        </w:rPr>
      </w:pPr>
      <w:r>
        <w:rPr>
          <w:i/>
        </w:rPr>
        <w:t>„</w:t>
      </w:r>
      <w:r w:rsidRPr="008675CE">
        <w:rPr>
          <w:i/>
        </w:rPr>
        <w:t>L2TP-tunel se uspostavlja po svakoj Točki pristupa na određenom Širokopojasnom PoP-u HT-a do LNS Priključne točke na strani Operatora korisnika.</w:t>
      </w:r>
      <w:r>
        <w:rPr>
          <w:i/>
        </w:rPr>
        <w:t>“</w:t>
      </w:r>
    </w:p>
    <w:p w14:paraId="0A761F17" w14:textId="77777777" w:rsidR="008675CE" w:rsidRDefault="008675CE" w:rsidP="008675CE">
      <w:pPr>
        <w:ind w:left="991"/>
        <w:jc w:val="both"/>
      </w:pPr>
    </w:p>
    <w:p w14:paraId="70937917" w14:textId="77777777" w:rsidR="008675CE" w:rsidRDefault="008675CE" w:rsidP="008675CE">
      <w:pPr>
        <w:ind w:left="991"/>
        <w:jc w:val="both"/>
      </w:pPr>
      <w:r>
        <w:t xml:space="preserve">na način da sada glasi: </w:t>
      </w:r>
    </w:p>
    <w:p w14:paraId="649948FC" w14:textId="77777777" w:rsidR="008675CE" w:rsidRDefault="008675CE" w:rsidP="008675CE">
      <w:pPr>
        <w:jc w:val="both"/>
      </w:pPr>
    </w:p>
    <w:p w14:paraId="6791DF75" w14:textId="77777777" w:rsidR="00923FB2" w:rsidRDefault="008675CE" w:rsidP="008675CE">
      <w:pPr>
        <w:ind w:left="991"/>
        <w:jc w:val="both"/>
        <w:rPr>
          <w:i/>
        </w:rPr>
      </w:pPr>
      <w:r>
        <w:rPr>
          <w:i/>
        </w:rPr>
        <w:t>„</w:t>
      </w:r>
      <w:r w:rsidRPr="008675CE">
        <w:rPr>
          <w:i/>
        </w:rPr>
        <w:t>L2TP-tunel se uspostavlja po svakoj Točki pristupa na određenom IP uređaju za prijenos podataka na IP sloju</w:t>
      </w:r>
      <w:r>
        <w:rPr>
          <w:i/>
        </w:rPr>
        <w:t xml:space="preserve"> </w:t>
      </w:r>
      <w:r w:rsidRPr="008675CE">
        <w:rPr>
          <w:i/>
        </w:rPr>
        <w:t>HT-a do LNS Priključne točke na strani Operatora korisnika.</w:t>
      </w:r>
      <w:r>
        <w:rPr>
          <w:i/>
        </w:rPr>
        <w:t>“</w:t>
      </w:r>
    </w:p>
    <w:p w14:paraId="62368BA1" w14:textId="77777777" w:rsidR="00027E63" w:rsidRPr="008675CE" w:rsidRDefault="00027E63" w:rsidP="008675CE">
      <w:pPr>
        <w:ind w:left="991"/>
        <w:jc w:val="both"/>
        <w:rPr>
          <w:i/>
        </w:rPr>
      </w:pPr>
    </w:p>
    <w:p w14:paraId="6197908E" w14:textId="77777777" w:rsidR="00027E63" w:rsidRDefault="00027E63" w:rsidP="00027E63">
      <w:pPr>
        <w:pStyle w:val="ListParagraph"/>
        <w:numPr>
          <w:ilvl w:val="1"/>
          <w:numId w:val="1"/>
        </w:numPr>
        <w:jc w:val="both"/>
      </w:pPr>
    </w:p>
    <w:p w14:paraId="0E91751A" w14:textId="77777777" w:rsidR="00027E63" w:rsidRDefault="00027E63" w:rsidP="00027E63">
      <w:pPr>
        <w:pStyle w:val="ListParagraph"/>
        <w:ind w:left="1004"/>
        <w:jc w:val="both"/>
      </w:pPr>
    </w:p>
    <w:p w14:paraId="7D460DEE" w14:textId="77777777" w:rsidR="00027E63" w:rsidRDefault="00027E63" w:rsidP="00027E63">
      <w:pPr>
        <w:ind w:left="991"/>
        <w:jc w:val="both"/>
      </w:pPr>
      <w:r w:rsidRPr="0013689E">
        <w:t>U članku 3.8.1</w:t>
      </w:r>
      <w:r>
        <w:t xml:space="preserve">. </w:t>
      </w:r>
      <w:r w:rsidR="008605D6" w:rsidRPr="008605D6">
        <w:rPr>
          <w:i/>
        </w:rPr>
        <w:t xml:space="preserve">ADSL/VDSL tehnologija </w:t>
      </w:r>
      <w:r>
        <w:t>mijenja se sljedeća rečenica:</w:t>
      </w:r>
    </w:p>
    <w:p w14:paraId="0391591A" w14:textId="77777777" w:rsidR="00027E63" w:rsidRDefault="00027E63" w:rsidP="00027E63">
      <w:pPr>
        <w:ind w:left="991"/>
        <w:jc w:val="both"/>
      </w:pPr>
    </w:p>
    <w:p w14:paraId="7A13F4D0" w14:textId="77777777" w:rsidR="00027E63" w:rsidRPr="00027E63" w:rsidRDefault="00027E63" w:rsidP="00027E63">
      <w:pPr>
        <w:ind w:left="991"/>
        <w:jc w:val="both"/>
        <w:rPr>
          <w:i/>
        </w:rPr>
      </w:pPr>
      <w:r>
        <w:rPr>
          <w:i/>
        </w:rPr>
        <w:t>„</w:t>
      </w:r>
      <w:r w:rsidRPr="00027E63">
        <w:rPr>
          <w:i/>
        </w:rPr>
        <w:t>U slučaju kada se podatkovni Internet promet Krajnjeg korisnika prenosi Operatoru korisniku putem usluge širokopojasnog pristupa na Ethernet preklopniku, Operator korisnik može preuzeti podatkovni Internet promet samo onih Krajnjih korisnika koji se nalaze unutar pristupnog područja Ethernet preklopnika (Ethernet domene).</w:t>
      </w:r>
      <w:r>
        <w:rPr>
          <w:i/>
        </w:rPr>
        <w:t>“</w:t>
      </w:r>
    </w:p>
    <w:p w14:paraId="6AA3BC82" w14:textId="77777777" w:rsidR="00027E63" w:rsidRDefault="00027E63" w:rsidP="00027E63">
      <w:pPr>
        <w:ind w:left="991"/>
        <w:jc w:val="both"/>
      </w:pPr>
    </w:p>
    <w:p w14:paraId="2683A543" w14:textId="77777777" w:rsidR="00027E63" w:rsidRDefault="00027E63" w:rsidP="00027E63">
      <w:pPr>
        <w:ind w:left="991"/>
        <w:jc w:val="both"/>
      </w:pPr>
      <w:r>
        <w:t xml:space="preserve">na način da sada glasi: </w:t>
      </w:r>
    </w:p>
    <w:p w14:paraId="2367D39C" w14:textId="77777777" w:rsidR="00027E63" w:rsidRPr="00027E63" w:rsidRDefault="00027E63" w:rsidP="00027E63">
      <w:pPr>
        <w:ind w:left="991"/>
        <w:jc w:val="both"/>
        <w:rPr>
          <w:i/>
        </w:rPr>
      </w:pPr>
    </w:p>
    <w:p w14:paraId="612DBA19" w14:textId="77777777" w:rsidR="008675CE" w:rsidRDefault="00027E63" w:rsidP="00027E63">
      <w:pPr>
        <w:ind w:left="991"/>
        <w:jc w:val="both"/>
        <w:rPr>
          <w:i/>
        </w:rPr>
      </w:pPr>
      <w:r>
        <w:rPr>
          <w:i/>
        </w:rPr>
        <w:t>„</w:t>
      </w:r>
      <w:r w:rsidRPr="00027E63">
        <w:rPr>
          <w:i/>
        </w:rPr>
        <w:t>U slučaju kada se podatkovni Internet promet Krajnjeg korisnika prenosi Operatoru korisniku putem usluge širokopojasnog pristupa na IP uređaju za prijenos podataka na Ethernet sloju, Operator korisnik može preuzeti podatkovni Internet promet samo onih Krajnjih korisnika koji se nalaze unutar pristupnog područja IP uređaja za prijenos podataka na Ethernet sloju (Ethernet domene).</w:t>
      </w:r>
      <w:r>
        <w:rPr>
          <w:i/>
        </w:rPr>
        <w:t>“</w:t>
      </w:r>
    </w:p>
    <w:p w14:paraId="3249344A" w14:textId="77777777" w:rsidR="008605D6" w:rsidRPr="00027E63" w:rsidRDefault="008605D6" w:rsidP="00027E63">
      <w:pPr>
        <w:ind w:left="991"/>
        <w:jc w:val="both"/>
        <w:rPr>
          <w:i/>
        </w:rPr>
      </w:pPr>
    </w:p>
    <w:p w14:paraId="3D67C13E" w14:textId="77777777" w:rsidR="008605D6" w:rsidRDefault="008605D6" w:rsidP="008605D6">
      <w:pPr>
        <w:pStyle w:val="ListParagraph"/>
        <w:numPr>
          <w:ilvl w:val="1"/>
          <w:numId w:val="1"/>
        </w:numPr>
        <w:jc w:val="both"/>
      </w:pPr>
    </w:p>
    <w:p w14:paraId="506D3081" w14:textId="77777777" w:rsidR="008605D6" w:rsidRDefault="008605D6" w:rsidP="008605D6">
      <w:pPr>
        <w:pStyle w:val="ListParagraph"/>
        <w:ind w:left="1004"/>
        <w:jc w:val="both"/>
      </w:pPr>
    </w:p>
    <w:p w14:paraId="07EA9B8F" w14:textId="77777777" w:rsidR="008605D6" w:rsidRDefault="008605D6" w:rsidP="008605D6">
      <w:pPr>
        <w:ind w:left="991"/>
        <w:jc w:val="both"/>
      </w:pPr>
      <w:r w:rsidRPr="0013689E">
        <w:t>U članku 3.8.2.</w:t>
      </w:r>
      <w:r>
        <w:t xml:space="preserve"> </w:t>
      </w:r>
      <w:r w:rsidR="002E07CD" w:rsidRPr="002E07CD">
        <w:rPr>
          <w:i/>
        </w:rPr>
        <w:t>FTTH rješenje</w:t>
      </w:r>
      <w:r w:rsidR="002E07CD">
        <w:t xml:space="preserve"> </w:t>
      </w:r>
      <w:r>
        <w:t>mijenja se sljedeća rečenica:</w:t>
      </w:r>
    </w:p>
    <w:p w14:paraId="4E5E767E" w14:textId="77777777" w:rsidR="008605D6" w:rsidRDefault="008605D6" w:rsidP="008605D6">
      <w:pPr>
        <w:ind w:left="991"/>
        <w:jc w:val="both"/>
      </w:pPr>
    </w:p>
    <w:p w14:paraId="18F4ACCC" w14:textId="77777777" w:rsidR="008605D6" w:rsidRPr="00027E63" w:rsidRDefault="008605D6" w:rsidP="008605D6">
      <w:pPr>
        <w:ind w:left="991"/>
        <w:jc w:val="both"/>
        <w:rPr>
          <w:i/>
        </w:rPr>
      </w:pPr>
      <w:r>
        <w:rPr>
          <w:i/>
        </w:rPr>
        <w:t>„</w:t>
      </w:r>
      <w:r w:rsidRPr="00027E63">
        <w:rPr>
          <w:i/>
        </w:rPr>
        <w:t>U slučaju kada se podatkovni Internet promet Krajnjeg korisnika prenosi Operatoru korisniku putem usluge širokopojasnog pristupa na Ethernet preklopniku, Operator korisnik može preuzeti podatkovni Internet promet samo onih Krajnjih korisnika koji se nalaze unutar pristupnog područja Ethernet preklopnika (Ethernet domene).</w:t>
      </w:r>
      <w:r>
        <w:rPr>
          <w:i/>
        </w:rPr>
        <w:t>“</w:t>
      </w:r>
    </w:p>
    <w:p w14:paraId="7D95CC99" w14:textId="77777777" w:rsidR="008605D6" w:rsidRDefault="008605D6" w:rsidP="008605D6">
      <w:pPr>
        <w:ind w:left="991"/>
        <w:jc w:val="both"/>
      </w:pPr>
    </w:p>
    <w:p w14:paraId="76D6F626" w14:textId="77777777" w:rsidR="008605D6" w:rsidRDefault="008605D6" w:rsidP="008605D6">
      <w:pPr>
        <w:ind w:left="991"/>
        <w:jc w:val="both"/>
      </w:pPr>
      <w:r>
        <w:t xml:space="preserve">na način da sada glasi: </w:t>
      </w:r>
    </w:p>
    <w:p w14:paraId="2FAE17A7" w14:textId="77777777" w:rsidR="008605D6" w:rsidRPr="00027E63" w:rsidRDefault="008605D6" w:rsidP="008605D6">
      <w:pPr>
        <w:ind w:left="991"/>
        <w:jc w:val="both"/>
        <w:rPr>
          <w:i/>
        </w:rPr>
      </w:pPr>
    </w:p>
    <w:p w14:paraId="44CE2148" w14:textId="77777777" w:rsidR="008605D6" w:rsidRDefault="008605D6" w:rsidP="008605D6">
      <w:pPr>
        <w:ind w:left="991"/>
        <w:jc w:val="both"/>
        <w:rPr>
          <w:i/>
        </w:rPr>
      </w:pPr>
      <w:r>
        <w:rPr>
          <w:i/>
        </w:rPr>
        <w:t>„</w:t>
      </w:r>
      <w:r w:rsidRPr="00027E63">
        <w:rPr>
          <w:i/>
        </w:rPr>
        <w:t>U slučaju kada se podatkovni Internet promet Krajnjeg korisnika prenosi Operatoru korisniku putem usluge širokopojasnog pristupa na IP uređaju za prijenos podataka na Ethernet sloju, Operator korisnik može preuzeti podatkovni Internet promet samo onih Krajnjih korisnika koji se nalaze unutar pristupnog područja IP uređaja za prijenos podataka na Ethernet sloju (Ethernet domene).</w:t>
      </w:r>
      <w:r>
        <w:rPr>
          <w:i/>
        </w:rPr>
        <w:t>“</w:t>
      </w:r>
    </w:p>
    <w:p w14:paraId="32DFA92A" w14:textId="77777777" w:rsidR="00A555DD" w:rsidRPr="00027E63" w:rsidRDefault="00A555DD" w:rsidP="00A555DD">
      <w:pPr>
        <w:ind w:left="991"/>
        <w:jc w:val="both"/>
        <w:rPr>
          <w:i/>
        </w:rPr>
      </w:pPr>
    </w:p>
    <w:p w14:paraId="49697A36" w14:textId="77777777" w:rsidR="00A555DD" w:rsidRDefault="00A555DD" w:rsidP="00A555DD">
      <w:pPr>
        <w:pStyle w:val="ListParagraph"/>
        <w:numPr>
          <w:ilvl w:val="1"/>
          <w:numId w:val="1"/>
        </w:numPr>
        <w:jc w:val="both"/>
      </w:pPr>
    </w:p>
    <w:p w14:paraId="6E824E2B" w14:textId="77777777" w:rsidR="00A555DD" w:rsidRDefault="00A555DD" w:rsidP="00A555DD">
      <w:pPr>
        <w:pStyle w:val="ListParagraph"/>
        <w:ind w:left="1004"/>
        <w:jc w:val="both"/>
      </w:pPr>
    </w:p>
    <w:p w14:paraId="17FDBEAF" w14:textId="77777777" w:rsidR="00A555DD" w:rsidRDefault="00A555DD" w:rsidP="00A555DD">
      <w:pPr>
        <w:ind w:left="991"/>
        <w:jc w:val="both"/>
      </w:pPr>
      <w:r w:rsidRPr="0013689E">
        <w:t>U članku 3.10</w:t>
      </w:r>
      <w:r>
        <w:t xml:space="preserve">. </w:t>
      </w:r>
      <w:r w:rsidRPr="00A555DD">
        <w:rPr>
          <w:i/>
        </w:rPr>
        <w:t>Pristup mreži HT-a na DSLAM razini za Internet uslugu</w:t>
      </w:r>
      <w:r>
        <w:t xml:space="preserve"> mijenja se sljedeća rečenica:</w:t>
      </w:r>
    </w:p>
    <w:p w14:paraId="7C890B2C" w14:textId="77777777" w:rsidR="00A555DD" w:rsidRDefault="00A555DD" w:rsidP="00A555DD">
      <w:pPr>
        <w:ind w:left="991"/>
        <w:jc w:val="both"/>
      </w:pPr>
    </w:p>
    <w:p w14:paraId="307EA1C1" w14:textId="77777777" w:rsidR="00A555DD" w:rsidRDefault="00A555DD" w:rsidP="00A555DD">
      <w:pPr>
        <w:ind w:left="991"/>
        <w:jc w:val="both"/>
        <w:rPr>
          <w:i/>
        </w:rPr>
      </w:pPr>
      <w:r>
        <w:rPr>
          <w:i/>
        </w:rPr>
        <w:t>„</w:t>
      </w:r>
      <w:r w:rsidRPr="00A555DD">
        <w:rPr>
          <w:i/>
        </w:rPr>
        <w:t>U slučaju kada se podatkovni Internet promet krajnjeg korisnika prenosi Operatoru korisniku putem usluge širokopojasnog pristupa na DSLAM razini, Operator korisnik može preuzeti podatkovni Internet promet samo onih Krajnjih korisnika koji su spojeni na Ethernet preklopnik  na kojem se ostvaruje pristup.</w:t>
      </w:r>
      <w:r>
        <w:rPr>
          <w:i/>
        </w:rPr>
        <w:t>“</w:t>
      </w:r>
    </w:p>
    <w:p w14:paraId="05102BE1" w14:textId="77777777" w:rsidR="00A555DD" w:rsidRDefault="00A555DD" w:rsidP="00A555DD">
      <w:pPr>
        <w:ind w:left="991"/>
        <w:jc w:val="both"/>
      </w:pPr>
    </w:p>
    <w:p w14:paraId="58700425" w14:textId="77777777" w:rsidR="00A555DD" w:rsidRDefault="00A555DD" w:rsidP="00A555DD">
      <w:pPr>
        <w:ind w:left="991"/>
        <w:jc w:val="both"/>
      </w:pPr>
      <w:r>
        <w:t xml:space="preserve">na način da sada glasi: </w:t>
      </w:r>
    </w:p>
    <w:p w14:paraId="5C5BDC20" w14:textId="77777777" w:rsidR="00A555DD" w:rsidRPr="00027E63" w:rsidRDefault="00A555DD" w:rsidP="00A555DD">
      <w:pPr>
        <w:ind w:left="991"/>
        <w:jc w:val="both"/>
        <w:rPr>
          <w:i/>
        </w:rPr>
      </w:pPr>
    </w:p>
    <w:p w14:paraId="4B18ABEA" w14:textId="77777777" w:rsidR="00027E63" w:rsidRDefault="00A555DD" w:rsidP="00A555DD">
      <w:pPr>
        <w:ind w:left="991"/>
        <w:jc w:val="both"/>
        <w:rPr>
          <w:i/>
        </w:rPr>
      </w:pPr>
      <w:r>
        <w:rPr>
          <w:i/>
        </w:rPr>
        <w:t>„</w:t>
      </w:r>
      <w:r w:rsidRPr="00A555DD">
        <w:rPr>
          <w:i/>
        </w:rPr>
        <w:t>U slučaju kada se podatkovni Internet promet krajnjeg korisnika prenosi Operatoru korisniku putem usluge širokopojasnog pristupa na DSLAM razini, Operator korisnik može preuzeti podatkovni Internet promet samo onih Krajnjih korisnika koji su spojeni na DSLAM</w:t>
      </w:r>
      <w:r w:rsidR="001F17CF">
        <w:rPr>
          <w:i/>
        </w:rPr>
        <w:t>-</w:t>
      </w:r>
      <w:r w:rsidRPr="00A555DD">
        <w:rPr>
          <w:i/>
        </w:rPr>
        <w:t>ove  na kojem se ostvaruje pristup.</w:t>
      </w:r>
      <w:r>
        <w:rPr>
          <w:i/>
        </w:rPr>
        <w:t>“</w:t>
      </w:r>
    </w:p>
    <w:p w14:paraId="0C880641" w14:textId="77777777" w:rsidR="001F17CF" w:rsidRPr="00027E63" w:rsidRDefault="001F17CF" w:rsidP="001F17CF">
      <w:pPr>
        <w:ind w:left="991"/>
        <w:jc w:val="both"/>
        <w:rPr>
          <w:i/>
        </w:rPr>
      </w:pPr>
    </w:p>
    <w:p w14:paraId="5964A1B6" w14:textId="77777777" w:rsidR="001F17CF" w:rsidRDefault="001F17CF" w:rsidP="001F17CF">
      <w:pPr>
        <w:pStyle w:val="ListParagraph"/>
        <w:numPr>
          <w:ilvl w:val="1"/>
          <w:numId w:val="1"/>
        </w:numPr>
        <w:jc w:val="both"/>
      </w:pPr>
    </w:p>
    <w:p w14:paraId="049CA281" w14:textId="77777777" w:rsidR="001F17CF" w:rsidRDefault="001F17CF" w:rsidP="001F17CF">
      <w:pPr>
        <w:pStyle w:val="ListParagraph"/>
        <w:ind w:left="1004"/>
        <w:jc w:val="both"/>
      </w:pPr>
    </w:p>
    <w:p w14:paraId="0812EB1C" w14:textId="77777777" w:rsidR="001F17CF" w:rsidRDefault="001F17CF" w:rsidP="001F17CF">
      <w:pPr>
        <w:ind w:left="991"/>
        <w:jc w:val="both"/>
      </w:pPr>
      <w:r w:rsidRPr="0013689E">
        <w:t>U članku 3.12.2.</w:t>
      </w:r>
      <w:r>
        <w:t xml:space="preserve"> </w:t>
      </w:r>
      <w:r w:rsidRPr="00A555DD">
        <w:rPr>
          <w:i/>
        </w:rPr>
        <w:t xml:space="preserve">Pristup mreži HT-a na </w:t>
      </w:r>
      <w:r>
        <w:rPr>
          <w:i/>
        </w:rPr>
        <w:t>Ethernet</w:t>
      </w:r>
      <w:r w:rsidRPr="00A555DD">
        <w:rPr>
          <w:i/>
        </w:rPr>
        <w:t xml:space="preserve"> razini za </w:t>
      </w:r>
      <w:r>
        <w:rPr>
          <w:i/>
        </w:rPr>
        <w:t>IPTV</w:t>
      </w:r>
      <w:r w:rsidRPr="00A555DD">
        <w:rPr>
          <w:i/>
        </w:rPr>
        <w:t xml:space="preserve"> uslugu</w:t>
      </w:r>
      <w:r>
        <w:t xml:space="preserve"> mijenja se sljedeća rečenica:</w:t>
      </w:r>
    </w:p>
    <w:p w14:paraId="58D24625" w14:textId="77777777" w:rsidR="001F17CF" w:rsidRDefault="001F17CF" w:rsidP="001F17CF">
      <w:pPr>
        <w:ind w:left="991"/>
        <w:jc w:val="both"/>
      </w:pPr>
    </w:p>
    <w:p w14:paraId="15D9E365" w14:textId="43848A40" w:rsidR="001F17CF" w:rsidRDefault="00B657AC" w:rsidP="001F17CF">
      <w:pPr>
        <w:ind w:left="991"/>
        <w:jc w:val="both"/>
        <w:rPr>
          <w:i/>
        </w:rPr>
      </w:pPr>
      <w:r>
        <w:rPr>
          <w:i/>
        </w:rPr>
        <w:t>„</w:t>
      </w:r>
      <w:r w:rsidR="008B4226" w:rsidRPr="008B4226">
        <w:rPr>
          <w:i/>
        </w:rPr>
        <w:t>Live TV i VoD su spojeni preko iste točke na glavnom (hub) Ethernet preklopniku unutar Ethernet domene (i koriste isti VLAN).</w:t>
      </w:r>
      <w:r>
        <w:rPr>
          <w:i/>
        </w:rPr>
        <w:t>“</w:t>
      </w:r>
    </w:p>
    <w:p w14:paraId="62F54705" w14:textId="77777777" w:rsidR="008B4226" w:rsidRDefault="008B4226" w:rsidP="001F17CF">
      <w:pPr>
        <w:ind w:left="991"/>
        <w:jc w:val="both"/>
      </w:pPr>
    </w:p>
    <w:p w14:paraId="76B286E5" w14:textId="77777777" w:rsidR="001F17CF" w:rsidRDefault="001F17CF" w:rsidP="001F17CF">
      <w:pPr>
        <w:ind w:left="991"/>
        <w:jc w:val="both"/>
      </w:pPr>
      <w:r>
        <w:t xml:space="preserve">na način da sada glasi: </w:t>
      </w:r>
    </w:p>
    <w:p w14:paraId="39EDF79A" w14:textId="77777777" w:rsidR="001F17CF" w:rsidRPr="00027E63" w:rsidRDefault="001F17CF" w:rsidP="001F17CF">
      <w:pPr>
        <w:ind w:left="991"/>
        <w:jc w:val="both"/>
        <w:rPr>
          <w:i/>
        </w:rPr>
      </w:pPr>
    </w:p>
    <w:p w14:paraId="7940A4E3" w14:textId="41F815E8" w:rsidR="00A555DD" w:rsidRDefault="00B657AC" w:rsidP="00A555DD">
      <w:pPr>
        <w:ind w:left="991"/>
        <w:jc w:val="both"/>
        <w:rPr>
          <w:i/>
        </w:rPr>
      </w:pPr>
      <w:r>
        <w:rPr>
          <w:i/>
        </w:rPr>
        <w:t>„</w:t>
      </w:r>
      <w:r w:rsidR="008B4226" w:rsidRPr="008B4226">
        <w:rPr>
          <w:i/>
        </w:rPr>
        <w:t>Live TV i VoD su spojeni preko iste točke na glavnom (hub) IP uređaju za prijenos podataka na Et</w:t>
      </w:r>
      <w:r w:rsidR="008B4226">
        <w:rPr>
          <w:i/>
        </w:rPr>
        <w:t>hernet sloju</w:t>
      </w:r>
      <w:r w:rsidR="008B4226" w:rsidRPr="008B4226">
        <w:rPr>
          <w:i/>
        </w:rPr>
        <w:t xml:space="preserve"> unutar Ethernet domene (i koriste isti VLAN).</w:t>
      </w:r>
      <w:r>
        <w:rPr>
          <w:i/>
        </w:rPr>
        <w:t>“</w:t>
      </w:r>
    </w:p>
    <w:p w14:paraId="277172B5" w14:textId="77777777" w:rsidR="00E4430F" w:rsidRPr="00B2125D" w:rsidRDefault="00E4430F" w:rsidP="0013689E">
      <w:pPr>
        <w:jc w:val="both"/>
        <w:rPr>
          <w:i/>
        </w:rPr>
      </w:pPr>
    </w:p>
    <w:p w14:paraId="464A55CE" w14:textId="77777777" w:rsidR="00760E9D" w:rsidRDefault="00760E9D" w:rsidP="00FF1A06">
      <w:pPr>
        <w:pStyle w:val="ListParagraph"/>
        <w:numPr>
          <w:ilvl w:val="1"/>
          <w:numId w:val="1"/>
        </w:numPr>
        <w:jc w:val="both"/>
      </w:pPr>
    </w:p>
    <w:p w14:paraId="2CCAA7B0" w14:textId="77777777" w:rsidR="00591485" w:rsidRDefault="00591485" w:rsidP="00561F9B">
      <w:pPr>
        <w:ind w:left="567" w:hanging="283"/>
        <w:jc w:val="both"/>
      </w:pPr>
      <w:r>
        <w:tab/>
      </w:r>
      <w:r>
        <w:tab/>
      </w:r>
    </w:p>
    <w:p w14:paraId="758FDB55" w14:textId="77777777" w:rsidR="00C74DF3" w:rsidRDefault="00C74DF3" w:rsidP="00455D8F">
      <w:pPr>
        <w:ind w:left="991"/>
        <w:jc w:val="both"/>
      </w:pPr>
      <w:r>
        <w:t xml:space="preserve">Dodaje se novi članak 3.16. </w:t>
      </w:r>
      <w:r w:rsidRPr="00C74DF3">
        <w:rPr>
          <w:i/>
        </w:rPr>
        <w:t>Realizacija usluge veleprodajnog širokopojasnog pristupa na temelju FTTB/FTTDP rješenja</w:t>
      </w:r>
      <w:r>
        <w:rPr>
          <w:i/>
        </w:rPr>
        <w:t xml:space="preserve"> </w:t>
      </w:r>
      <w:r>
        <w:t>koji glasi:</w:t>
      </w:r>
    </w:p>
    <w:p w14:paraId="2ADE4843" w14:textId="77777777" w:rsidR="00C74DF3" w:rsidRDefault="00C74DF3" w:rsidP="00455D8F">
      <w:pPr>
        <w:ind w:left="991"/>
        <w:jc w:val="both"/>
      </w:pPr>
    </w:p>
    <w:p w14:paraId="2C86F9E6" w14:textId="77777777" w:rsidR="00C74DF3" w:rsidRPr="00C74DF3" w:rsidRDefault="00C74DF3" w:rsidP="00C74DF3">
      <w:pPr>
        <w:spacing w:after="120"/>
        <w:ind w:left="991"/>
        <w:jc w:val="both"/>
        <w:rPr>
          <w:i/>
        </w:rPr>
      </w:pPr>
      <w:r>
        <w:rPr>
          <w:i/>
        </w:rPr>
        <w:t>„</w:t>
      </w:r>
      <w:r w:rsidRPr="00C74DF3">
        <w:rPr>
          <w:i/>
        </w:rPr>
        <w:t>Pristupna mreža HT-a temeljem FTTB/FTTDP rješenja korištenjem VDSL 17a tehnologije može biti realizirana na dva načina:</w:t>
      </w:r>
    </w:p>
    <w:p w14:paraId="512DB1F0" w14:textId="77777777" w:rsidR="00C74DF3" w:rsidRPr="00C74DF3" w:rsidRDefault="00C74DF3" w:rsidP="00675C2F">
      <w:pPr>
        <w:pStyle w:val="ListParagraph"/>
        <w:numPr>
          <w:ilvl w:val="0"/>
          <w:numId w:val="2"/>
        </w:numPr>
        <w:autoSpaceDE w:val="0"/>
        <w:autoSpaceDN w:val="0"/>
        <w:adjustRightInd w:val="0"/>
        <w:spacing w:after="120"/>
        <w:jc w:val="both"/>
        <w:rPr>
          <w:i/>
        </w:rPr>
      </w:pPr>
      <w:r w:rsidRPr="00C74DF3">
        <w:rPr>
          <w:i/>
        </w:rPr>
        <w:t>da se do FTTB/FTTDP DSLAM-a dolazi svjetlovodnom pristupnom mrežom pri čemu je uplink FTTB/FTTDP DSLAM-a vezan na GPON port ili,</w:t>
      </w:r>
    </w:p>
    <w:p w14:paraId="611025AB" w14:textId="77777777" w:rsidR="00C74DF3" w:rsidRPr="00C74DF3" w:rsidRDefault="00C74DF3" w:rsidP="00675C2F">
      <w:pPr>
        <w:pStyle w:val="ListParagraph"/>
        <w:numPr>
          <w:ilvl w:val="0"/>
          <w:numId w:val="2"/>
        </w:numPr>
        <w:autoSpaceDE w:val="0"/>
        <w:autoSpaceDN w:val="0"/>
        <w:adjustRightInd w:val="0"/>
        <w:spacing w:after="120"/>
        <w:jc w:val="both"/>
        <w:rPr>
          <w:i/>
        </w:rPr>
      </w:pPr>
      <w:r w:rsidRPr="00C74DF3">
        <w:rPr>
          <w:i/>
        </w:rPr>
        <w:t>da se do FTTB/FTTDP DSLAM-a dolazi svjetlovodnim privodom pri čemu je uplink FTTB/FTTDP DSLAM-a vezan na Ethernet preklopnik.</w:t>
      </w:r>
    </w:p>
    <w:p w14:paraId="4381F706" w14:textId="77777777" w:rsidR="00C74DF3" w:rsidRDefault="00C74DF3" w:rsidP="00122610">
      <w:pPr>
        <w:spacing w:after="120"/>
        <w:ind w:left="991"/>
        <w:jc w:val="both"/>
        <w:rPr>
          <w:i/>
        </w:rPr>
      </w:pPr>
      <w:r w:rsidRPr="00C74DF3">
        <w:rPr>
          <w:i/>
        </w:rPr>
        <w:lastRenderedPageBreak/>
        <w:t>Od FTTB/FTTDP DSLAM-a do lokacije Krajnjeg korisnika dolazi se kućnom bakrenom instalacijom za FTTB, odnosno razvodnim dijelom mreže za FTTDP. VDSL 17a pristupnu tehnologiju na FTTB/FTTDP rješenju je moguće koristiti za uslugu veleprodajnog širokopojasnog pristupa za linijske brzine u dolazu jednake i veće od 50 Mbit/s.</w:t>
      </w:r>
    </w:p>
    <w:p w14:paraId="4A8AE2C2" w14:textId="4D29FCA6" w:rsidR="00400995" w:rsidRDefault="00C74DF3" w:rsidP="003E31AA">
      <w:pPr>
        <w:ind w:left="991"/>
        <w:jc w:val="both"/>
        <w:rPr>
          <w:i/>
        </w:rPr>
      </w:pPr>
      <w:r w:rsidRPr="00C74DF3">
        <w:rPr>
          <w:i/>
        </w:rPr>
        <w:t>Točka razgraničenja između HT-a i Operatora korisnika za FTTB koncept je port na FTTB DSLAM-u koji se nalazi u izvodnom ormariću u zgradi, a koji je pod nadzorom HT-a, a za FTTDP koncept je točka razgraničenja priključna kutija na obiteljskoj kući ili manjoj zgradi, dok je kućna instalacija te IAD uređaj pod nadzorom Operatora korisnika.</w:t>
      </w:r>
      <w:r>
        <w:rPr>
          <w:i/>
        </w:rPr>
        <w:t>“</w:t>
      </w:r>
    </w:p>
    <w:p w14:paraId="5ECE53C7" w14:textId="77777777" w:rsidR="00400995" w:rsidRDefault="00400995" w:rsidP="00400995">
      <w:pPr>
        <w:ind w:left="991"/>
        <w:jc w:val="both"/>
        <w:rPr>
          <w:i/>
        </w:rPr>
      </w:pPr>
    </w:p>
    <w:p w14:paraId="37203E6B" w14:textId="77777777" w:rsidR="00122610" w:rsidRPr="00A80204" w:rsidRDefault="00122610" w:rsidP="00122610">
      <w:pPr>
        <w:pStyle w:val="ListParagraph"/>
        <w:numPr>
          <w:ilvl w:val="1"/>
          <w:numId w:val="1"/>
        </w:numPr>
        <w:jc w:val="both"/>
        <w:rPr>
          <w:i/>
        </w:rPr>
      </w:pPr>
    </w:p>
    <w:p w14:paraId="6B077333" w14:textId="77777777" w:rsidR="00122610" w:rsidRDefault="00122610" w:rsidP="00122610">
      <w:pPr>
        <w:ind w:left="991"/>
        <w:jc w:val="both"/>
      </w:pPr>
    </w:p>
    <w:p w14:paraId="17DB4DB0" w14:textId="77777777" w:rsidR="00122610" w:rsidRPr="00122610" w:rsidRDefault="00122610" w:rsidP="00122610">
      <w:pPr>
        <w:ind w:left="991"/>
        <w:jc w:val="both"/>
      </w:pPr>
      <w:r>
        <w:t xml:space="preserve">U novi članak 3.16. </w:t>
      </w:r>
      <w:r w:rsidRPr="00C74DF3">
        <w:rPr>
          <w:i/>
        </w:rPr>
        <w:t>Realizacija usluge veleprodajnog širokopojasnog pristupa na temelju FTTB/FTTDP rješenja</w:t>
      </w:r>
      <w:r>
        <w:rPr>
          <w:i/>
        </w:rPr>
        <w:t xml:space="preserve"> </w:t>
      </w:r>
      <w:r>
        <w:t>koji je definiran točkom I.19. ove odluke dodaju se slike iz Privitka 2 ove odluke.</w:t>
      </w:r>
    </w:p>
    <w:p w14:paraId="53400A9D" w14:textId="77777777" w:rsidR="00C74DF3" w:rsidRDefault="00C74DF3" w:rsidP="00455D8F">
      <w:pPr>
        <w:ind w:left="991"/>
        <w:jc w:val="both"/>
        <w:rPr>
          <w:i/>
        </w:rPr>
      </w:pPr>
    </w:p>
    <w:p w14:paraId="5AE41348" w14:textId="77777777" w:rsidR="00A32278" w:rsidRDefault="00A32278" w:rsidP="00122610">
      <w:pPr>
        <w:pStyle w:val="ListParagraph"/>
        <w:numPr>
          <w:ilvl w:val="1"/>
          <w:numId w:val="1"/>
        </w:numPr>
        <w:jc w:val="both"/>
      </w:pPr>
    </w:p>
    <w:p w14:paraId="7AC4A0B9" w14:textId="77777777" w:rsidR="00A32278" w:rsidRDefault="00A32278"/>
    <w:p w14:paraId="6456C4CD" w14:textId="77777777" w:rsidR="00C74DF3" w:rsidRDefault="00C74DF3" w:rsidP="00C74DF3">
      <w:pPr>
        <w:ind w:left="991"/>
        <w:jc w:val="both"/>
      </w:pPr>
      <w:r>
        <w:t>Dodaje se novi članak 3.16.</w:t>
      </w:r>
      <w:r w:rsidR="005C6648">
        <w:t>1.</w:t>
      </w:r>
      <w:r>
        <w:t xml:space="preserve"> </w:t>
      </w:r>
      <w:r w:rsidR="005C6648" w:rsidRPr="005C6648">
        <w:rPr>
          <w:i/>
        </w:rPr>
        <w:t>Realizacija Internet usluge na VDSL tehnologiji na temelju FTTB/FTTDP rješenja</w:t>
      </w:r>
      <w:r>
        <w:rPr>
          <w:i/>
        </w:rPr>
        <w:t xml:space="preserve"> </w:t>
      </w:r>
      <w:r>
        <w:t>koji glasi:</w:t>
      </w:r>
    </w:p>
    <w:p w14:paraId="6FC8E661" w14:textId="77777777" w:rsidR="00C74DF3" w:rsidRDefault="00C74DF3" w:rsidP="00760E9D">
      <w:pPr>
        <w:ind w:left="991"/>
        <w:jc w:val="both"/>
      </w:pPr>
    </w:p>
    <w:p w14:paraId="093B0563" w14:textId="4BD98C11" w:rsidR="005C6648" w:rsidRPr="005C6648" w:rsidRDefault="00B657AC" w:rsidP="005C6648">
      <w:pPr>
        <w:ind w:left="991"/>
        <w:jc w:val="both"/>
        <w:rPr>
          <w:i/>
        </w:rPr>
      </w:pPr>
      <w:r>
        <w:rPr>
          <w:i/>
        </w:rPr>
        <w:t>„</w:t>
      </w:r>
      <w:r w:rsidR="005C6648" w:rsidRPr="005C6648">
        <w:rPr>
          <w:i/>
        </w:rPr>
        <w:t xml:space="preserve">HT dodjeljuje VLAN 1203 za pristup Internetu preko VDSL pristupne tehnologije koji se na  DSLAM-u mapira u VLAN koji se unutar EAE koristi za uslugu pristupa Internetu. </w:t>
      </w:r>
    </w:p>
    <w:p w14:paraId="384A5B0A" w14:textId="77777777" w:rsidR="005C6648" w:rsidRPr="005C6648" w:rsidRDefault="005C6648" w:rsidP="005C6648">
      <w:pPr>
        <w:ind w:left="991"/>
        <w:jc w:val="both"/>
        <w:rPr>
          <w:i/>
        </w:rPr>
      </w:pPr>
      <w:r w:rsidRPr="005C6648">
        <w:rPr>
          <w:i/>
        </w:rPr>
        <w:t>Za korištenje Internet usluge na FTTB/FTTDP rješenju Operator korisnik može koristiti pristup na IP razini ili Ethernet razini.</w:t>
      </w:r>
    </w:p>
    <w:p w14:paraId="179371B1" w14:textId="77777777" w:rsidR="005C6648" w:rsidRPr="005C6648" w:rsidRDefault="005C6648" w:rsidP="005C6648">
      <w:pPr>
        <w:ind w:left="991"/>
        <w:jc w:val="both"/>
        <w:rPr>
          <w:i/>
        </w:rPr>
      </w:pPr>
      <w:r w:rsidRPr="005C6648">
        <w:rPr>
          <w:i/>
        </w:rPr>
        <w:t>Za realizaciju veleprodajnog širokopojasnog pristupa na IP razini putem FTTB/FTTDP rješenja s VDSL 17.a tehnologijom Operator korisnik koristi slijedeće HT kapacitete:</w:t>
      </w:r>
    </w:p>
    <w:p w14:paraId="0E7D4BBA" w14:textId="77777777" w:rsidR="005C6648" w:rsidRPr="005C6648" w:rsidRDefault="005C6648" w:rsidP="00675C2F">
      <w:pPr>
        <w:pStyle w:val="ListParagraph"/>
        <w:numPr>
          <w:ilvl w:val="0"/>
          <w:numId w:val="3"/>
        </w:numPr>
        <w:jc w:val="both"/>
        <w:rPr>
          <w:i/>
        </w:rPr>
      </w:pPr>
      <w:r w:rsidRPr="005C6648">
        <w:rPr>
          <w:i/>
        </w:rPr>
        <w:t>Sučelje na FTTB/FTTDP DSLAM-u,</w:t>
      </w:r>
    </w:p>
    <w:p w14:paraId="77CEC96D" w14:textId="77777777" w:rsidR="005C6648" w:rsidRPr="005C6648" w:rsidRDefault="005C6648" w:rsidP="00675C2F">
      <w:pPr>
        <w:pStyle w:val="ListParagraph"/>
        <w:numPr>
          <w:ilvl w:val="0"/>
          <w:numId w:val="3"/>
        </w:numPr>
        <w:jc w:val="both"/>
        <w:rPr>
          <w:i/>
        </w:rPr>
      </w:pPr>
      <w:r w:rsidRPr="005C6648">
        <w:rPr>
          <w:i/>
        </w:rPr>
        <w:t>Razvodni dio mreža za FTTDP,</w:t>
      </w:r>
    </w:p>
    <w:p w14:paraId="531256E7" w14:textId="77777777" w:rsidR="005C6648" w:rsidRPr="005C6648" w:rsidRDefault="005C6648" w:rsidP="00675C2F">
      <w:pPr>
        <w:pStyle w:val="ListParagraph"/>
        <w:numPr>
          <w:ilvl w:val="0"/>
          <w:numId w:val="3"/>
        </w:numPr>
        <w:jc w:val="both"/>
        <w:rPr>
          <w:i/>
        </w:rPr>
      </w:pPr>
      <w:r w:rsidRPr="005C6648">
        <w:rPr>
          <w:i/>
        </w:rPr>
        <w:t>Virtualna linija na FTTB/FTTDP DSLAM-u,</w:t>
      </w:r>
    </w:p>
    <w:p w14:paraId="019CC2F3" w14:textId="77777777" w:rsidR="005C6648" w:rsidRPr="005C6648" w:rsidRDefault="005C6648" w:rsidP="00675C2F">
      <w:pPr>
        <w:pStyle w:val="ListParagraph"/>
        <w:numPr>
          <w:ilvl w:val="0"/>
          <w:numId w:val="3"/>
        </w:numPr>
        <w:jc w:val="both"/>
        <w:rPr>
          <w:i/>
        </w:rPr>
      </w:pPr>
      <w:r w:rsidRPr="005C6648">
        <w:rPr>
          <w:i/>
        </w:rPr>
        <w:t>Korištenje kapaciteta transportne HT mreže,</w:t>
      </w:r>
    </w:p>
    <w:p w14:paraId="75EF8E62" w14:textId="77777777" w:rsidR="005C6648" w:rsidRPr="005C6648" w:rsidRDefault="005C6648" w:rsidP="00675C2F">
      <w:pPr>
        <w:pStyle w:val="ListParagraph"/>
        <w:numPr>
          <w:ilvl w:val="0"/>
          <w:numId w:val="3"/>
        </w:numPr>
        <w:jc w:val="both"/>
        <w:rPr>
          <w:i/>
        </w:rPr>
      </w:pPr>
      <w:r w:rsidRPr="005C6648">
        <w:rPr>
          <w:i/>
        </w:rPr>
        <w:t>Korištenje BRAS uređaja,</w:t>
      </w:r>
    </w:p>
    <w:p w14:paraId="023648F5" w14:textId="77777777" w:rsidR="005C6648" w:rsidRDefault="005C6648" w:rsidP="00675C2F">
      <w:pPr>
        <w:pStyle w:val="ListParagraph"/>
        <w:numPr>
          <w:ilvl w:val="0"/>
          <w:numId w:val="3"/>
        </w:numPr>
        <w:jc w:val="both"/>
        <w:rPr>
          <w:i/>
        </w:rPr>
      </w:pPr>
      <w:r w:rsidRPr="005C6648">
        <w:rPr>
          <w:i/>
        </w:rPr>
        <w:t>Korištenje AAA sustava.</w:t>
      </w:r>
    </w:p>
    <w:p w14:paraId="779987B0" w14:textId="77777777" w:rsidR="005C6648" w:rsidRPr="005C6648" w:rsidRDefault="005C6648" w:rsidP="005C6648">
      <w:pPr>
        <w:pStyle w:val="ListParagraph"/>
        <w:ind w:left="1711"/>
        <w:jc w:val="both"/>
        <w:rPr>
          <w:i/>
        </w:rPr>
      </w:pPr>
    </w:p>
    <w:p w14:paraId="57F75CFB" w14:textId="77777777" w:rsidR="00C74DF3" w:rsidRPr="005C6648" w:rsidRDefault="005C6648" w:rsidP="005C6648">
      <w:pPr>
        <w:ind w:left="991"/>
        <w:jc w:val="both"/>
        <w:rPr>
          <w:i/>
        </w:rPr>
      </w:pPr>
      <w:r w:rsidRPr="005C6648">
        <w:rPr>
          <w:i/>
        </w:rPr>
        <w:t>Kod realizacije usluge veleprodajnog širokopojasnog pristupa na temelju FTTB/FTTDP rješenja na IP razini, kreiranje L2TP tunela ostvaruje se dinamički korištenjem AAA sustava (RADIUS). To omogućuje da se parametri pojedinog Operatora korisnika konfiguriraju samo na jednom mjestu (a ne na svakom BRAS uređaju).</w:t>
      </w:r>
    </w:p>
    <w:p w14:paraId="47B6E545" w14:textId="77777777" w:rsidR="005C6648" w:rsidRPr="005C6648" w:rsidRDefault="005C6648" w:rsidP="005C6648">
      <w:pPr>
        <w:ind w:left="991"/>
        <w:jc w:val="both"/>
        <w:rPr>
          <w:i/>
        </w:rPr>
      </w:pPr>
    </w:p>
    <w:p w14:paraId="4E866AF9" w14:textId="77777777" w:rsidR="005C6648" w:rsidRPr="005C6648" w:rsidRDefault="005C6648" w:rsidP="005C6648">
      <w:pPr>
        <w:ind w:left="991"/>
        <w:jc w:val="both"/>
        <w:rPr>
          <w:i/>
        </w:rPr>
      </w:pPr>
      <w:r w:rsidRPr="005C6648">
        <w:rPr>
          <w:i/>
        </w:rPr>
        <w:t xml:space="preserve">Sljedeći koraci su potrebni za uspostavljanje spoja između Krajnjeg </w:t>
      </w:r>
      <w:r>
        <w:rPr>
          <w:i/>
        </w:rPr>
        <w:t>korisnika i Operatora korisnika:</w:t>
      </w:r>
    </w:p>
    <w:p w14:paraId="15C2A34F" w14:textId="77777777" w:rsidR="005C6648" w:rsidRPr="005C6648" w:rsidRDefault="005C6648" w:rsidP="00675C2F">
      <w:pPr>
        <w:pStyle w:val="ListParagraph"/>
        <w:numPr>
          <w:ilvl w:val="0"/>
          <w:numId w:val="4"/>
        </w:numPr>
        <w:jc w:val="both"/>
        <w:rPr>
          <w:i/>
        </w:rPr>
      </w:pPr>
      <w:r w:rsidRPr="005C6648">
        <w:rPr>
          <w:i/>
        </w:rPr>
        <w:t>Korisnik uključuje PPPoE klijenta (bilo s vlastitog računala ili s modema odnosno IAD uređaja),</w:t>
      </w:r>
    </w:p>
    <w:p w14:paraId="66FFC0CC" w14:textId="77777777" w:rsidR="005C6648" w:rsidRPr="005C6648" w:rsidRDefault="005C6648" w:rsidP="00675C2F">
      <w:pPr>
        <w:pStyle w:val="ListParagraph"/>
        <w:numPr>
          <w:ilvl w:val="0"/>
          <w:numId w:val="4"/>
        </w:numPr>
        <w:jc w:val="both"/>
        <w:rPr>
          <w:i/>
        </w:rPr>
      </w:pPr>
      <w:r w:rsidRPr="005C6648">
        <w:rPr>
          <w:i/>
        </w:rPr>
        <w:t xml:space="preserve">Korištenjem DSLAM sustava i Ethernet agregacije uspostavlja se PPPoE spoj prema BRAS uređaju od HT-a, </w:t>
      </w:r>
    </w:p>
    <w:p w14:paraId="7C944DAA" w14:textId="77777777" w:rsidR="005C6648" w:rsidRPr="005C6648" w:rsidRDefault="005C6648" w:rsidP="00675C2F">
      <w:pPr>
        <w:pStyle w:val="ListParagraph"/>
        <w:numPr>
          <w:ilvl w:val="0"/>
          <w:numId w:val="4"/>
        </w:numPr>
        <w:jc w:val="both"/>
        <w:rPr>
          <w:i/>
        </w:rPr>
      </w:pPr>
      <w:r w:rsidRPr="005C6648">
        <w:rPr>
          <w:i/>
        </w:rPr>
        <w:lastRenderedPageBreak/>
        <w:t>HTov BRAS otvara spoj prema AAA sustavu i provjerava da li je Operator korisnik prisutan u bazi podataka,</w:t>
      </w:r>
    </w:p>
    <w:p w14:paraId="607460C0" w14:textId="77777777" w:rsidR="005C6648" w:rsidRPr="005C6648" w:rsidRDefault="005C6648" w:rsidP="00675C2F">
      <w:pPr>
        <w:pStyle w:val="ListParagraph"/>
        <w:numPr>
          <w:ilvl w:val="0"/>
          <w:numId w:val="4"/>
        </w:numPr>
        <w:jc w:val="both"/>
        <w:rPr>
          <w:i/>
        </w:rPr>
      </w:pPr>
      <w:r w:rsidRPr="005C6648">
        <w:rPr>
          <w:i/>
        </w:rPr>
        <w:t>AAA sustav odgovara sa parametrima za uspostavljanje L2TP tunela prema BRAS uređaju od Operatora korisnika,</w:t>
      </w:r>
    </w:p>
    <w:p w14:paraId="6BB09876" w14:textId="77777777" w:rsidR="005C6648" w:rsidRPr="005C6648" w:rsidRDefault="005C6648" w:rsidP="00675C2F">
      <w:pPr>
        <w:pStyle w:val="ListParagraph"/>
        <w:numPr>
          <w:ilvl w:val="0"/>
          <w:numId w:val="4"/>
        </w:numPr>
        <w:jc w:val="both"/>
        <w:rPr>
          <w:i/>
        </w:rPr>
      </w:pPr>
      <w:r w:rsidRPr="005C6648">
        <w:rPr>
          <w:i/>
        </w:rPr>
        <w:t>HT</w:t>
      </w:r>
      <w:r>
        <w:rPr>
          <w:i/>
        </w:rPr>
        <w:t>-</w:t>
      </w:r>
      <w:r w:rsidRPr="005C6648">
        <w:rPr>
          <w:i/>
        </w:rPr>
        <w:t>ov BRAS uspostavlja L2TP tunel prema BRAS uređaju Operatora korisnika uređaju te prosljeđuje korisnikove informacije za u</w:t>
      </w:r>
      <w:r>
        <w:rPr>
          <w:i/>
        </w:rPr>
        <w:t>spostavu PPP spoja.</w:t>
      </w:r>
    </w:p>
    <w:p w14:paraId="70D5EA97" w14:textId="77777777" w:rsidR="005C6648" w:rsidRPr="005C6648" w:rsidRDefault="005C6648" w:rsidP="005C6648">
      <w:pPr>
        <w:ind w:left="991"/>
        <w:jc w:val="both"/>
        <w:rPr>
          <w:i/>
        </w:rPr>
      </w:pPr>
      <w:r w:rsidRPr="005C6648">
        <w:rPr>
          <w:i/>
        </w:rPr>
        <w:t xml:space="preserve">BRAS Operatora korisnika dostavlja informacije i parametre potrebne za uspostavu spoja (IP adresa, DNS, itd.) ili odbija spajanje. </w:t>
      </w:r>
    </w:p>
    <w:p w14:paraId="59958948" w14:textId="77777777" w:rsidR="005C6648" w:rsidRPr="005C6648" w:rsidRDefault="005C6648" w:rsidP="005C6648">
      <w:pPr>
        <w:ind w:left="991"/>
        <w:jc w:val="both"/>
        <w:rPr>
          <w:i/>
        </w:rPr>
      </w:pPr>
      <w:r w:rsidRPr="005C6648">
        <w:rPr>
          <w:i/>
        </w:rPr>
        <w:t>U slučaju kada se podatkovni Internet promet Krajnjeg korisnika prenosi Operatoru korisniku putem usluge širokopojasnog pristupa na Ethernet razini, Operator korisnik može preuzeti podatkovni Internet promet samo onih Krajnjih korisnika koji se nalaze unutar pristupnog područja Ethernet domene. Realizacija na Ethernet razini podrazumijeva da korisnički promet ne prolazi kroz HT</w:t>
      </w:r>
      <w:r>
        <w:rPr>
          <w:i/>
        </w:rPr>
        <w:t>-</w:t>
      </w:r>
      <w:r w:rsidRPr="005C6648">
        <w:rPr>
          <w:i/>
        </w:rPr>
        <w:t xml:space="preserve">ov BRAS i nema uspostave L2TP tunela već PPPoE direktno terminira na BRAS uređaj Operatora korisnika. </w:t>
      </w:r>
    </w:p>
    <w:p w14:paraId="58C074AF" w14:textId="77777777" w:rsidR="005C6648" w:rsidRPr="005C6648" w:rsidRDefault="005C6648" w:rsidP="005C6648">
      <w:pPr>
        <w:ind w:left="991"/>
        <w:jc w:val="both"/>
        <w:rPr>
          <w:i/>
        </w:rPr>
      </w:pPr>
      <w:r w:rsidRPr="005C6648">
        <w:rPr>
          <w:i/>
        </w:rPr>
        <w:t>MTU do HT BRAS uređaja je 1492 okteta. E2E MTU može ovisiti o konfiguraciji opreme Operatora korisnika.</w:t>
      </w:r>
    </w:p>
    <w:p w14:paraId="6A493C22" w14:textId="77777777" w:rsidR="005C6648" w:rsidRPr="005C6648" w:rsidRDefault="005C6648" w:rsidP="005C6648">
      <w:pPr>
        <w:ind w:left="991"/>
        <w:jc w:val="both"/>
        <w:rPr>
          <w:i/>
        </w:rPr>
      </w:pPr>
      <w:r w:rsidRPr="005C6648">
        <w:rPr>
          <w:i/>
        </w:rPr>
        <w:t>HT spaja Krajnje korisnike u VLAN koji se koristi za uslugu pristupa Internetu</w:t>
      </w:r>
    </w:p>
    <w:p w14:paraId="110BDD73" w14:textId="286F8969" w:rsidR="00C11297" w:rsidRPr="0013689E" w:rsidRDefault="005C6648" w:rsidP="0013689E">
      <w:pPr>
        <w:ind w:left="991"/>
        <w:jc w:val="both"/>
        <w:rPr>
          <w:i/>
        </w:rPr>
      </w:pPr>
      <w:r w:rsidRPr="005C6648">
        <w:rPr>
          <w:i/>
        </w:rPr>
        <w:t>U varijanti kad je uplink FTTB/FTTDP DSLAM-a vezan na GPON port, HT sustavno prati promet na GPON portu kako ne bi došlo do zagušenja na način da se ograničava maksimalni broj aktivnih širokopojasnih pristupa na način kako to vrijedi i za FTTH rješenje.</w:t>
      </w:r>
      <w:r w:rsidR="00B657AC">
        <w:rPr>
          <w:i/>
        </w:rPr>
        <w:t>“</w:t>
      </w:r>
    </w:p>
    <w:p w14:paraId="0F3B327D" w14:textId="77777777" w:rsidR="00ED1735" w:rsidRDefault="00ED1735" w:rsidP="005C6648">
      <w:pPr>
        <w:ind w:left="991"/>
        <w:jc w:val="both"/>
        <w:rPr>
          <w:i/>
        </w:rPr>
      </w:pPr>
    </w:p>
    <w:p w14:paraId="6D0C913E" w14:textId="77777777" w:rsidR="00ED1735" w:rsidRPr="00ED1735" w:rsidRDefault="00ED1735" w:rsidP="00122610">
      <w:pPr>
        <w:pStyle w:val="ListParagraph"/>
        <w:numPr>
          <w:ilvl w:val="1"/>
          <w:numId w:val="1"/>
        </w:numPr>
        <w:jc w:val="both"/>
        <w:rPr>
          <w:i/>
        </w:rPr>
      </w:pPr>
    </w:p>
    <w:p w14:paraId="51E6FD42" w14:textId="77777777" w:rsidR="005C6648" w:rsidRDefault="005C6648" w:rsidP="005C6648">
      <w:pPr>
        <w:ind w:left="991"/>
        <w:jc w:val="both"/>
        <w:rPr>
          <w:i/>
        </w:rPr>
      </w:pPr>
    </w:p>
    <w:p w14:paraId="258E9B5A" w14:textId="77777777" w:rsidR="00B34EC9" w:rsidRDefault="00B34EC9" w:rsidP="00B34EC9">
      <w:pPr>
        <w:ind w:left="991"/>
        <w:jc w:val="both"/>
      </w:pPr>
      <w:r>
        <w:t>Dodaje se novi članak 3.16.2.</w:t>
      </w:r>
      <w:r w:rsidR="007F1C3C">
        <w:t xml:space="preserve"> </w:t>
      </w:r>
      <w:r w:rsidR="007F1C3C" w:rsidRPr="007F1C3C">
        <w:rPr>
          <w:i/>
        </w:rPr>
        <w:t>Posebni virtualni kanal za VoIP uslugu na VDSL tehnologiji na temelju FTTB/FTTDP rješenja</w:t>
      </w:r>
      <w:r>
        <w:rPr>
          <w:i/>
        </w:rPr>
        <w:t xml:space="preserve"> </w:t>
      </w:r>
      <w:r>
        <w:t>koji glasi:</w:t>
      </w:r>
    </w:p>
    <w:p w14:paraId="6AEAA562" w14:textId="77777777" w:rsidR="007F1C3C" w:rsidRDefault="007F1C3C" w:rsidP="00B34EC9">
      <w:pPr>
        <w:ind w:left="991"/>
        <w:jc w:val="both"/>
      </w:pPr>
    </w:p>
    <w:p w14:paraId="46D78AB3" w14:textId="77777777" w:rsidR="002742A1" w:rsidRPr="002742A1" w:rsidRDefault="002742A1" w:rsidP="002742A1">
      <w:pPr>
        <w:ind w:left="991"/>
        <w:jc w:val="both"/>
        <w:rPr>
          <w:i/>
        </w:rPr>
      </w:pPr>
      <w:r>
        <w:rPr>
          <w:i/>
        </w:rPr>
        <w:t>„</w:t>
      </w:r>
      <w:r w:rsidRPr="002742A1">
        <w:rPr>
          <w:i/>
        </w:rPr>
        <w:t>Posebni virtualni kanal za VoIP uslugu omogućuje operatorima pružanje govorne usluge zasnovane na IP tehnologiji korištenjem HT mreže. Posebni virtualni kanal za VoIP uslugu može se zakupiti kao dodatak usluzi veleprodajnog širokopojasnog pristupa.</w:t>
      </w:r>
    </w:p>
    <w:p w14:paraId="55F0D6A8" w14:textId="77777777" w:rsidR="002742A1" w:rsidRPr="002742A1" w:rsidRDefault="002742A1" w:rsidP="002742A1">
      <w:pPr>
        <w:ind w:left="991"/>
        <w:jc w:val="both"/>
        <w:rPr>
          <w:i/>
        </w:rPr>
      </w:pPr>
      <w:r w:rsidRPr="002742A1">
        <w:rPr>
          <w:i/>
        </w:rPr>
        <w:t>Implementacija Posebnog virtualnog kanala za VoIP uslugu zahtijeva kreiranje nove virtualne linije (novog VLAN-a) između modema (pod nadzorom operatora) i DSLAM-a (pod nadzorom HT-a). Za VDSL pristupe se VLAN oznake dodjeljuju pojedinom Operatoru korisniku prilikom definiranja profila.</w:t>
      </w:r>
    </w:p>
    <w:p w14:paraId="1367DEE0" w14:textId="77777777" w:rsidR="002742A1" w:rsidRPr="002742A1" w:rsidRDefault="002742A1" w:rsidP="002742A1">
      <w:pPr>
        <w:ind w:left="991"/>
        <w:jc w:val="both"/>
        <w:rPr>
          <w:i/>
        </w:rPr>
      </w:pPr>
      <w:r w:rsidRPr="002742A1">
        <w:rPr>
          <w:i/>
        </w:rPr>
        <w:t>Karakteristike posebnog virtualnog kanala za VoIP:</w:t>
      </w:r>
    </w:p>
    <w:p w14:paraId="12DDE3D0" w14:textId="77777777" w:rsidR="002742A1" w:rsidRPr="002742A1" w:rsidRDefault="002742A1" w:rsidP="00675C2F">
      <w:pPr>
        <w:pStyle w:val="ListParagraph"/>
        <w:numPr>
          <w:ilvl w:val="0"/>
          <w:numId w:val="3"/>
        </w:numPr>
        <w:jc w:val="both"/>
        <w:rPr>
          <w:i/>
        </w:rPr>
      </w:pPr>
      <w:r w:rsidRPr="002742A1">
        <w:rPr>
          <w:i/>
        </w:rPr>
        <w:t>Ograničenja brzine prijenosa u oba smjera su 256 kbit/s, 384 kbit/s, 512 kbit/s i 1536 kbit/,</w:t>
      </w:r>
    </w:p>
    <w:p w14:paraId="65794B06" w14:textId="77777777" w:rsidR="002742A1" w:rsidRPr="002742A1" w:rsidRDefault="002742A1" w:rsidP="00675C2F">
      <w:pPr>
        <w:pStyle w:val="ListParagraph"/>
        <w:numPr>
          <w:ilvl w:val="0"/>
          <w:numId w:val="3"/>
        </w:numPr>
        <w:jc w:val="both"/>
        <w:rPr>
          <w:i/>
        </w:rPr>
      </w:pPr>
      <w:r w:rsidRPr="002742A1">
        <w:rPr>
          <w:i/>
        </w:rPr>
        <w:t>VoIP promet je označen s najvećim korištenim prioritetom na Ethernet razini unutar HT mreže (dot1p=5),</w:t>
      </w:r>
    </w:p>
    <w:p w14:paraId="79400250" w14:textId="77777777" w:rsidR="002742A1" w:rsidRPr="002742A1" w:rsidRDefault="002742A1" w:rsidP="00675C2F">
      <w:pPr>
        <w:pStyle w:val="ListParagraph"/>
        <w:numPr>
          <w:ilvl w:val="0"/>
          <w:numId w:val="3"/>
        </w:numPr>
        <w:jc w:val="both"/>
        <w:rPr>
          <w:i/>
        </w:rPr>
      </w:pPr>
      <w:r w:rsidRPr="002742A1">
        <w:rPr>
          <w:i/>
        </w:rPr>
        <w:t>Krajnjem korisniku se dozvoljava korištenje onoliko MAC adresa koliko dozvoljava instalirana oprema po pojedinoj liniji (minimalno dvije) za VoIP uslugu,</w:t>
      </w:r>
    </w:p>
    <w:p w14:paraId="27A5AECD" w14:textId="77777777" w:rsidR="002742A1" w:rsidRPr="002742A1" w:rsidRDefault="002742A1" w:rsidP="00675C2F">
      <w:pPr>
        <w:pStyle w:val="ListParagraph"/>
        <w:numPr>
          <w:ilvl w:val="0"/>
          <w:numId w:val="3"/>
        </w:numPr>
        <w:jc w:val="both"/>
        <w:rPr>
          <w:i/>
        </w:rPr>
      </w:pPr>
      <w:r w:rsidRPr="002742A1">
        <w:rPr>
          <w:i/>
        </w:rPr>
        <w:t>Na pristupnoj opremi (DSLAM) kreira se virtualna linija za svakog korisnika,</w:t>
      </w:r>
    </w:p>
    <w:p w14:paraId="1A2FAC24" w14:textId="77777777" w:rsidR="002742A1" w:rsidRPr="002742A1" w:rsidRDefault="002742A1" w:rsidP="00675C2F">
      <w:pPr>
        <w:pStyle w:val="ListParagraph"/>
        <w:numPr>
          <w:ilvl w:val="0"/>
          <w:numId w:val="3"/>
        </w:numPr>
        <w:jc w:val="both"/>
        <w:rPr>
          <w:i/>
        </w:rPr>
      </w:pPr>
      <w:r w:rsidRPr="002742A1">
        <w:rPr>
          <w:i/>
        </w:rPr>
        <w:t>Promet od svih krajnjih korisnika jednog operatora nalazi se u istom VLAN-u,</w:t>
      </w:r>
    </w:p>
    <w:p w14:paraId="31EBA75D" w14:textId="77777777" w:rsidR="002742A1" w:rsidRPr="002742A1" w:rsidRDefault="002742A1" w:rsidP="00675C2F">
      <w:pPr>
        <w:pStyle w:val="ListParagraph"/>
        <w:numPr>
          <w:ilvl w:val="0"/>
          <w:numId w:val="3"/>
        </w:numPr>
        <w:jc w:val="both"/>
        <w:rPr>
          <w:i/>
        </w:rPr>
      </w:pPr>
      <w:r w:rsidRPr="002742A1">
        <w:rPr>
          <w:i/>
        </w:rPr>
        <w:t>HT primjenjuje sigurnosne mehanizme iz poglavlja 3. stavak (10) za izolaciju na L2 između krajnjih korisnika zbog upotrebe DHCP modela.</w:t>
      </w:r>
    </w:p>
    <w:p w14:paraId="38805CCC" w14:textId="77777777" w:rsidR="002742A1" w:rsidRPr="002742A1" w:rsidRDefault="002742A1" w:rsidP="00675C2F">
      <w:pPr>
        <w:pStyle w:val="ListParagraph"/>
        <w:numPr>
          <w:ilvl w:val="0"/>
          <w:numId w:val="3"/>
        </w:numPr>
        <w:jc w:val="both"/>
        <w:rPr>
          <w:i/>
        </w:rPr>
      </w:pPr>
      <w:r w:rsidRPr="002742A1">
        <w:rPr>
          <w:i/>
        </w:rPr>
        <w:lastRenderedPageBreak/>
        <w:t>Za QoS koristi se QoS klasa i pripadajući queue sa dot1p=5 oznakom na Ethernet sloju za VDSL</w:t>
      </w:r>
    </w:p>
    <w:p w14:paraId="2F74D8EC" w14:textId="77777777" w:rsidR="002742A1" w:rsidRPr="002742A1" w:rsidRDefault="002742A1" w:rsidP="00675C2F">
      <w:pPr>
        <w:pStyle w:val="ListParagraph"/>
        <w:numPr>
          <w:ilvl w:val="0"/>
          <w:numId w:val="3"/>
        </w:numPr>
        <w:jc w:val="both"/>
        <w:rPr>
          <w:i/>
        </w:rPr>
      </w:pPr>
      <w:r w:rsidRPr="002742A1">
        <w:rPr>
          <w:i/>
        </w:rPr>
        <w:t>Promet prema Ethernet agregaciji mapiran u VoIP VLAN operatora i označen sa prioritetom dot1p=5.</w:t>
      </w:r>
    </w:p>
    <w:p w14:paraId="30B2B545" w14:textId="77777777" w:rsidR="002742A1" w:rsidRPr="002742A1" w:rsidRDefault="002742A1" w:rsidP="002742A1">
      <w:pPr>
        <w:ind w:left="991"/>
        <w:jc w:val="both"/>
        <w:rPr>
          <w:i/>
        </w:rPr>
      </w:pPr>
      <w:r w:rsidRPr="002742A1">
        <w:rPr>
          <w:i/>
        </w:rPr>
        <w:t>Operator mora osigurati VoIP opremu (IP telefon, modem ili IAD uređaj) za svoje korisnike.</w:t>
      </w:r>
    </w:p>
    <w:p w14:paraId="52E0E23F" w14:textId="77777777" w:rsidR="007F1C3C" w:rsidRDefault="002742A1" w:rsidP="002742A1">
      <w:pPr>
        <w:ind w:left="991"/>
        <w:jc w:val="both"/>
        <w:rPr>
          <w:i/>
        </w:rPr>
      </w:pPr>
      <w:r w:rsidRPr="002742A1">
        <w:rPr>
          <w:i/>
        </w:rPr>
        <w:t>Za korištenje VoIP usluge na FTTB/FTTDP rješenju Operator korisnik može koristiti pristup na IP razini ili Ethernet razini.</w:t>
      </w:r>
      <w:r>
        <w:rPr>
          <w:i/>
        </w:rPr>
        <w:t>“</w:t>
      </w:r>
    </w:p>
    <w:p w14:paraId="18545DFC" w14:textId="77777777" w:rsidR="002742A1" w:rsidRDefault="002742A1" w:rsidP="002742A1">
      <w:pPr>
        <w:ind w:left="991"/>
        <w:jc w:val="both"/>
        <w:rPr>
          <w:i/>
        </w:rPr>
      </w:pPr>
    </w:p>
    <w:p w14:paraId="77A650E1" w14:textId="77777777" w:rsidR="002742A1" w:rsidRPr="002742A1" w:rsidRDefault="002742A1" w:rsidP="00122610">
      <w:pPr>
        <w:pStyle w:val="ListParagraph"/>
        <w:numPr>
          <w:ilvl w:val="1"/>
          <w:numId w:val="1"/>
        </w:numPr>
        <w:jc w:val="both"/>
        <w:rPr>
          <w:i/>
        </w:rPr>
      </w:pPr>
    </w:p>
    <w:p w14:paraId="4279BAC1" w14:textId="77777777" w:rsidR="005C6648" w:rsidRDefault="005C6648" w:rsidP="002742A1">
      <w:pPr>
        <w:jc w:val="both"/>
        <w:rPr>
          <w:i/>
        </w:rPr>
      </w:pPr>
    </w:p>
    <w:p w14:paraId="52FE510F" w14:textId="77777777" w:rsidR="004302EC" w:rsidRDefault="004302EC" w:rsidP="004302EC">
      <w:pPr>
        <w:ind w:left="991"/>
        <w:jc w:val="both"/>
      </w:pPr>
      <w:r>
        <w:t xml:space="preserve">Dodaje se novi članak 3.16.3. </w:t>
      </w:r>
      <w:r w:rsidRPr="004302EC">
        <w:rPr>
          <w:i/>
        </w:rPr>
        <w:t>Posebni virtualni kanal za IPTV uslugu na VDSL tehnologiji na temelju FTTB/FTTDP rješenja</w:t>
      </w:r>
      <w:r>
        <w:rPr>
          <w:i/>
        </w:rPr>
        <w:t xml:space="preserve"> </w:t>
      </w:r>
      <w:r>
        <w:t>koji glasi:</w:t>
      </w:r>
    </w:p>
    <w:p w14:paraId="45BD0BCB" w14:textId="77777777" w:rsidR="00142F2C" w:rsidRDefault="00142F2C" w:rsidP="004302EC">
      <w:pPr>
        <w:ind w:left="991"/>
        <w:jc w:val="both"/>
      </w:pPr>
    </w:p>
    <w:p w14:paraId="01788937" w14:textId="77777777" w:rsidR="006C0018" w:rsidRPr="006C0018" w:rsidRDefault="006C0018" w:rsidP="006C0018">
      <w:pPr>
        <w:ind w:left="991"/>
        <w:jc w:val="both"/>
        <w:rPr>
          <w:i/>
        </w:rPr>
      </w:pPr>
      <w:r>
        <w:rPr>
          <w:i/>
        </w:rPr>
        <w:t>„</w:t>
      </w:r>
      <w:r w:rsidRPr="006C0018">
        <w:rPr>
          <w:i/>
        </w:rPr>
        <w:t>Posebni kanal za IPTV uslugu omogućava Operatoru korisniku prijenos digitalnog televizijskog signala krajnjim korisnicima putem IP mreže korištenjem HT infrastrukture. Posebni virtualni kanal za IPTV uslugu može se zakupiti kao samostalna usluga putem predmetne standardne ponude ili kao dodatak usluzi veleprodajnog širokopojasnog pristupa. IPTV usluga uključuje prijenos digitalnog televizijskog signala od točke pristupa u HT-ovu mrežu do lokacije krajnjeg korisnika. Posebni virtualni kanal za IPTV uslugu može se zakupiti kao dodatak usluzi veleprodajnog širokopojasnog pristupa za Internet uslugu ili kao samostalni virtualni kanal.</w:t>
      </w:r>
    </w:p>
    <w:p w14:paraId="0834B184" w14:textId="77777777" w:rsidR="006C0018" w:rsidRPr="006C0018" w:rsidRDefault="006C0018" w:rsidP="006C0018">
      <w:pPr>
        <w:ind w:left="991"/>
        <w:jc w:val="both"/>
        <w:rPr>
          <w:i/>
        </w:rPr>
      </w:pPr>
      <w:r w:rsidRPr="006C0018">
        <w:rPr>
          <w:i/>
        </w:rPr>
        <w:t>Karakteristike realizacije posebnog virtualnog kanala za IPTV uslugu na korisničkoj lokaciji:</w:t>
      </w:r>
    </w:p>
    <w:p w14:paraId="688AC0B6" w14:textId="77777777" w:rsidR="006C0018" w:rsidRPr="006C0018" w:rsidRDefault="006C0018" w:rsidP="00675C2F">
      <w:pPr>
        <w:pStyle w:val="ListParagraph"/>
        <w:numPr>
          <w:ilvl w:val="0"/>
          <w:numId w:val="3"/>
        </w:numPr>
        <w:jc w:val="both"/>
        <w:rPr>
          <w:i/>
        </w:rPr>
      </w:pPr>
      <w:r w:rsidRPr="006C0018">
        <w:rPr>
          <w:i/>
        </w:rPr>
        <w:t>Live TV promet je označen sa najvećim korištenim prioritetom (dot1p=5) u smjeru korisnika,</w:t>
      </w:r>
    </w:p>
    <w:p w14:paraId="2E0FEE75" w14:textId="77777777" w:rsidR="006C0018" w:rsidRPr="006C0018" w:rsidRDefault="006C0018" w:rsidP="00675C2F">
      <w:pPr>
        <w:pStyle w:val="ListParagraph"/>
        <w:numPr>
          <w:ilvl w:val="0"/>
          <w:numId w:val="3"/>
        </w:numPr>
        <w:jc w:val="both"/>
        <w:rPr>
          <w:i/>
        </w:rPr>
      </w:pPr>
      <w:r w:rsidRPr="006C0018">
        <w:rPr>
          <w:i/>
        </w:rPr>
        <w:t>VoD promet je označen sa prioritetom dot1p=2 u smjeru korisnika,</w:t>
      </w:r>
    </w:p>
    <w:p w14:paraId="343BC2B1" w14:textId="77777777" w:rsidR="006C0018" w:rsidRPr="006C0018" w:rsidRDefault="006C0018" w:rsidP="00675C2F">
      <w:pPr>
        <w:pStyle w:val="ListParagraph"/>
        <w:numPr>
          <w:ilvl w:val="0"/>
          <w:numId w:val="3"/>
        </w:numPr>
        <w:jc w:val="both"/>
        <w:rPr>
          <w:i/>
        </w:rPr>
      </w:pPr>
      <w:r w:rsidRPr="006C0018">
        <w:rPr>
          <w:i/>
        </w:rPr>
        <w:t>Ukupni upstream promet je označen sa prioritetom dot1p=2,</w:t>
      </w:r>
    </w:p>
    <w:p w14:paraId="73A8BF03" w14:textId="77777777" w:rsidR="006C0018" w:rsidRPr="006C0018" w:rsidRDefault="006C0018" w:rsidP="00675C2F">
      <w:pPr>
        <w:pStyle w:val="ListParagraph"/>
        <w:numPr>
          <w:ilvl w:val="0"/>
          <w:numId w:val="3"/>
        </w:numPr>
        <w:jc w:val="both"/>
        <w:rPr>
          <w:i/>
        </w:rPr>
      </w:pPr>
      <w:r w:rsidRPr="006C0018">
        <w:rPr>
          <w:i/>
        </w:rPr>
        <w:t>Krajnjem korisniku se dozvoljava korištenje jedne ili dvije MAC adrese po STB-u,</w:t>
      </w:r>
    </w:p>
    <w:p w14:paraId="2BB4D791" w14:textId="77777777" w:rsidR="006C0018" w:rsidRPr="006C0018" w:rsidRDefault="006C0018" w:rsidP="00675C2F">
      <w:pPr>
        <w:pStyle w:val="ListParagraph"/>
        <w:numPr>
          <w:ilvl w:val="0"/>
          <w:numId w:val="3"/>
        </w:numPr>
        <w:jc w:val="both"/>
        <w:rPr>
          <w:i/>
        </w:rPr>
      </w:pPr>
      <w:r w:rsidRPr="006C0018">
        <w:rPr>
          <w:i/>
        </w:rPr>
        <w:t>Na pristupnoj opremi (DSLAM) kreira se virtualna linija za svakog krajnjeg korisnika,</w:t>
      </w:r>
    </w:p>
    <w:p w14:paraId="53BEAAB8" w14:textId="77777777" w:rsidR="006C0018" w:rsidRPr="006C0018" w:rsidRDefault="006C0018" w:rsidP="00675C2F">
      <w:pPr>
        <w:pStyle w:val="ListParagraph"/>
        <w:numPr>
          <w:ilvl w:val="0"/>
          <w:numId w:val="3"/>
        </w:numPr>
        <w:jc w:val="both"/>
        <w:rPr>
          <w:i/>
        </w:rPr>
      </w:pPr>
      <w:r w:rsidRPr="006C0018">
        <w:rPr>
          <w:i/>
        </w:rPr>
        <w:t>Promet od svih krajnjih korisnika jednog Operatora korisnika nalazi se u istom VLAN-u,</w:t>
      </w:r>
    </w:p>
    <w:p w14:paraId="54A834E7" w14:textId="77777777" w:rsidR="006C0018" w:rsidRPr="006C0018" w:rsidRDefault="006C0018" w:rsidP="00675C2F">
      <w:pPr>
        <w:pStyle w:val="ListParagraph"/>
        <w:numPr>
          <w:ilvl w:val="0"/>
          <w:numId w:val="3"/>
        </w:numPr>
        <w:jc w:val="both"/>
        <w:rPr>
          <w:i/>
        </w:rPr>
      </w:pPr>
      <w:r w:rsidRPr="006C0018">
        <w:rPr>
          <w:i/>
        </w:rPr>
        <w:t>HT primjenjuje sigurnosne mehanizme iz poglavlja 3. stavak (10) za izolaciju na L2 između krajnjih korisnika zbog upotrebe DHCP modela,</w:t>
      </w:r>
    </w:p>
    <w:p w14:paraId="54025683" w14:textId="77777777" w:rsidR="006C0018" w:rsidRDefault="006C0018" w:rsidP="00675C2F">
      <w:pPr>
        <w:pStyle w:val="ListParagraph"/>
        <w:numPr>
          <w:ilvl w:val="0"/>
          <w:numId w:val="3"/>
        </w:numPr>
        <w:jc w:val="both"/>
        <w:rPr>
          <w:i/>
        </w:rPr>
      </w:pPr>
      <w:r w:rsidRPr="006C0018">
        <w:rPr>
          <w:i/>
        </w:rPr>
        <w:t>Ako Operator korisnik planira koristiti isti VLAN za virtualni kanal za IPTV i preko ADSL/VDSL i FTTH rješenja, tada mora tražiti odobrenje multicast adresnog plana već kod realizacije virtualnog kanala za IPTV preko ADSL/VDSL pristupne tehnologije. Za pristupne DSLAM/OLT uređaje koji rade u IGMP Proxy načinu rada Operator korisnik mora HTu dostaviti statičke IP adrese koje će uređaje koristiti isključivo za slanje IGMP Report/Leave poruka prema IGMP Querier routeru na IPTV VLAN-u. Ovo nije potrebno ako IGMP Querier router prihvaća IGMP Report/Leave poruke od IP adrese 0.0.0.0 (defaultna IP adresa za IGMP Proxy funkcionalnost). Za svaki DSLAM/OLT uređaj na koji su spojeni Krajnji korisnici Operatora korisnika potrebna je jedna statička IP adresa iz subneta koji koriste STB uređaji. Podržana IGMP verzija na DSLAM/OLT uređajima je IGMP v2.</w:t>
      </w:r>
    </w:p>
    <w:p w14:paraId="78BDBC33" w14:textId="77777777" w:rsidR="006C0018" w:rsidRPr="006C0018" w:rsidRDefault="006C0018" w:rsidP="006C0018">
      <w:pPr>
        <w:pStyle w:val="ListParagraph"/>
        <w:ind w:left="1711"/>
        <w:jc w:val="both"/>
        <w:rPr>
          <w:i/>
        </w:rPr>
      </w:pPr>
    </w:p>
    <w:p w14:paraId="21E9DDDA" w14:textId="77777777" w:rsidR="0055174F" w:rsidRPr="006C0018" w:rsidRDefault="006C0018" w:rsidP="0055174F">
      <w:pPr>
        <w:ind w:left="991"/>
        <w:jc w:val="both"/>
        <w:rPr>
          <w:i/>
        </w:rPr>
      </w:pPr>
      <w:r w:rsidRPr="006C0018">
        <w:rPr>
          <w:i/>
        </w:rPr>
        <w:lastRenderedPageBreak/>
        <w:t xml:space="preserve">Implementacija posebnog virtualnog kanala za IPTV uslugu zahtijeva kreiranje nove virtualne linije (novog VLAN-a) između modema (pod nadzorom Operatora korisnika) i DSLAM-a (pod nadzorom HT-a) te osiguranje dodatne propusnosti do krajnjeg korisnika, ovisno o zakupljenoj brzini virtualnog kanala za IPTV, a nevezano za zakupljeni VDSL pristup do krajnjeg korisnika. </w:t>
      </w:r>
    </w:p>
    <w:p w14:paraId="23F0A846" w14:textId="4AB11B1D" w:rsidR="006C0018" w:rsidRDefault="006C0018" w:rsidP="006C0018">
      <w:pPr>
        <w:ind w:left="991"/>
        <w:jc w:val="both"/>
        <w:rPr>
          <w:i/>
        </w:rPr>
      </w:pPr>
      <w:r w:rsidRPr="006C0018">
        <w:rPr>
          <w:i/>
        </w:rPr>
        <w:t>VLAN oznake se dodjeljuju pojedinom Operatoru korisniku prilikom definiranja profila. Pri realizaciji usluge korištenjem FTTB/FTTDP rješenja, između HT-a i opreme Operatora korisnika, definira se posebni VLAN za prijenos IP</w:t>
      </w:r>
      <w:r w:rsidR="00B657AC">
        <w:rPr>
          <w:i/>
        </w:rPr>
        <w:t>TV signala Operatora korisnika.</w:t>
      </w:r>
    </w:p>
    <w:p w14:paraId="6274421F" w14:textId="77777777" w:rsidR="0055174F" w:rsidRPr="006C0018" w:rsidRDefault="0055174F" w:rsidP="006C0018">
      <w:pPr>
        <w:ind w:left="991"/>
        <w:jc w:val="both"/>
        <w:rPr>
          <w:i/>
        </w:rPr>
      </w:pPr>
    </w:p>
    <w:p w14:paraId="21197E0C" w14:textId="77777777" w:rsidR="006C0018" w:rsidRPr="006C0018" w:rsidRDefault="006C0018" w:rsidP="006C0018">
      <w:pPr>
        <w:ind w:left="991"/>
        <w:jc w:val="both"/>
        <w:rPr>
          <w:i/>
        </w:rPr>
      </w:pPr>
      <w:r w:rsidRPr="006C0018">
        <w:rPr>
          <w:i/>
        </w:rPr>
        <w:t>Karakteristike posebnog virtualnog kanala za IPTV:</w:t>
      </w:r>
    </w:p>
    <w:p w14:paraId="6A056394" w14:textId="77777777" w:rsidR="006C0018" w:rsidRPr="006C0018" w:rsidRDefault="006C0018" w:rsidP="00675C2F">
      <w:pPr>
        <w:pStyle w:val="ListParagraph"/>
        <w:numPr>
          <w:ilvl w:val="0"/>
          <w:numId w:val="5"/>
        </w:numPr>
        <w:jc w:val="both"/>
        <w:rPr>
          <w:i/>
        </w:rPr>
      </w:pPr>
      <w:r w:rsidRPr="006C0018">
        <w:rPr>
          <w:i/>
        </w:rPr>
        <w:t>Promet prema Ethernet agregaciji mapiran u IPTV VLAN Operatora korisnika i označen sa dot1p=2,</w:t>
      </w:r>
    </w:p>
    <w:p w14:paraId="6BCA2112" w14:textId="77777777" w:rsidR="006C0018" w:rsidRPr="006C0018" w:rsidRDefault="006C0018" w:rsidP="00675C2F">
      <w:pPr>
        <w:pStyle w:val="ListParagraph"/>
        <w:numPr>
          <w:ilvl w:val="0"/>
          <w:numId w:val="5"/>
        </w:numPr>
        <w:jc w:val="both"/>
        <w:rPr>
          <w:i/>
        </w:rPr>
      </w:pPr>
      <w:r w:rsidRPr="006C0018">
        <w:rPr>
          <w:i/>
        </w:rPr>
        <w:t>Promet u odlaznom smjeru (up stream) je uvijek limitiran na 512 kbit/s,</w:t>
      </w:r>
    </w:p>
    <w:p w14:paraId="4463967E" w14:textId="77777777" w:rsidR="006C0018" w:rsidRPr="006C0018" w:rsidRDefault="006C0018" w:rsidP="00675C2F">
      <w:pPr>
        <w:pStyle w:val="ListParagraph"/>
        <w:numPr>
          <w:ilvl w:val="0"/>
          <w:numId w:val="5"/>
        </w:numPr>
        <w:jc w:val="both"/>
        <w:rPr>
          <w:i/>
        </w:rPr>
      </w:pPr>
      <w:r w:rsidRPr="006C0018">
        <w:rPr>
          <w:i/>
        </w:rPr>
        <w:t>Promet u dolaznom smjeru (down stream) je limitiran na slijedeće vrijednosti:</w:t>
      </w:r>
    </w:p>
    <w:p w14:paraId="3B91296E" w14:textId="77777777" w:rsidR="006C0018" w:rsidRPr="006C0018" w:rsidRDefault="006C0018" w:rsidP="00675C2F">
      <w:pPr>
        <w:pStyle w:val="ListParagraph"/>
        <w:numPr>
          <w:ilvl w:val="1"/>
          <w:numId w:val="5"/>
        </w:numPr>
        <w:jc w:val="both"/>
        <w:rPr>
          <w:i/>
        </w:rPr>
      </w:pPr>
      <w:r w:rsidRPr="006C0018">
        <w:rPr>
          <w:i/>
        </w:rPr>
        <w:t>2Mb/s ako se radi o IPTV usluzi s prijenosom SD signala,</w:t>
      </w:r>
    </w:p>
    <w:p w14:paraId="4AEF29A4" w14:textId="77777777" w:rsidR="006C0018" w:rsidRPr="006C0018" w:rsidRDefault="006C0018" w:rsidP="00675C2F">
      <w:pPr>
        <w:pStyle w:val="ListParagraph"/>
        <w:numPr>
          <w:ilvl w:val="1"/>
          <w:numId w:val="5"/>
        </w:numPr>
        <w:jc w:val="both"/>
        <w:rPr>
          <w:i/>
        </w:rPr>
      </w:pPr>
      <w:r w:rsidRPr="006C0018">
        <w:rPr>
          <w:i/>
        </w:rPr>
        <w:t>3Mb/s ako se radi o IPTV usluzi s prijenosom SD signala,</w:t>
      </w:r>
    </w:p>
    <w:p w14:paraId="541D59C2" w14:textId="77777777" w:rsidR="006C0018" w:rsidRPr="006C0018" w:rsidRDefault="006C0018" w:rsidP="00675C2F">
      <w:pPr>
        <w:pStyle w:val="ListParagraph"/>
        <w:numPr>
          <w:ilvl w:val="1"/>
          <w:numId w:val="5"/>
        </w:numPr>
        <w:jc w:val="both"/>
        <w:rPr>
          <w:i/>
        </w:rPr>
      </w:pPr>
      <w:r w:rsidRPr="006C0018">
        <w:rPr>
          <w:i/>
        </w:rPr>
        <w:t>4Mb/s ako se radi o IPTV usluzi s prijenosom SD signala,</w:t>
      </w:r>
    </w:p>
    <w:p w14:paraId="050957DF" w14:textId="77777777" w:rsidR="006C0018" w:rsidRPr="006C0018" w:rsidRDefault="006C0018" w:rsidP="00675C2F">
      <w:pPr>
        <w:pStyle w:val="ListParagraph"/>
        <w:numPr>
          <w:ilvl w:val="1"/>
          <w:numId w:val="5"/>
        </w:numPr>
        <w:jc w:val="both"/>
        <w:rPr>
          <w:i/>
        </w:rPr>
      </w:pPr>
      <w:r w:rsidRPr="006C0018">
        <w:rPr>
          <w:i/>
        </w:rPr>
        <w:t>6Mb/s ako se radi o IPTV usluzi s prijenosom SD/HD signala,</w:t>
      </w:r>
    </w:p>
    <w:p w14:paraId="527CCB2B" w14:textId="77777777" w:rsidR="006C0018" w:rsidRPr="006C0018" w:rsidRDefault="006C0018" w:rsidP="00675C2F">
      <w:pPr>
        <w:pStyle w:val="ListParagraph"/>
        <w:numPr>
          <w:ilvl w:val="1"/>
          <w:numId w:val="5"/>
        </w:numPr>
        <w:jc w:val="both"/>
        <w:rPr>
          <w:i/>
        </w:rPr>
      </w:pPr>
      <w:r w:rsidRPr="006C0018">
        <w:rPr>
          <w:i/>
        </w:rPr>
        <w:t>8Mb/s ako se radi o IPTV usluzi s prijenosom SD/HD signala,</w:t>
      </w:r>
    </w:p>
    <w:p w14:paraId="188B2390" w14:textId="77777777" w:rsidR="006C0018" w:rsidRPr="006C0018" w:rsidRDefault="006C0018" w:rsidP="00675C2F">
      <w:pPr>
        <w:pStyle w:val="ListParagraph"/>
        <w:numPr>
          <w:ilvl w:val="1"/>
          <w:numId w:val="5"/>
        </w:numPr>
        <w:jc w:val="both"/>
        <w:rPr>
          <w:i/>
        </w:rPr>
      </w:pPr>
      <w:r w:rsidRPr="006C0018">
        <w:rPr>
          <w:i/>
        </w:rPr>
        <w:t>10.2Mb/s ako se radi o IPTV usluzi s prijenosom SD/HD signala,</w:t>
      </w:r>
    </w:p>
    <w:p w14:paraId="2CE01737" w14:textId="77777777" w:rsidR="006C0018" w:rsidRPr="006C0018" w:rsidRDefault="006C0018" w:rsidP="00675C2F">
      <w:pPr>
        <w:pStyle w:val="ListParagraph"/>
        <w:numPr>
          <w:ilvl w:val="1"/>
          <w:numId w:val="5"/>
        </w:numPr>
        <w:jc w:val="both"/>
        <w:rPr>
          <w:i/>
        </w:rPr>
      </w:pPr>
      <w:r w:rsidRPr="006C0018">
        <w:rPr>
          <w:i/>
        </w:rPr>
        <w:t>12 Mb/s ako se radi o IPTV usluzi s prijenosom SD/HD signala,</w:t>
      </w:r>
    </w:p>
    <w:p w14:paraId="2BE772E5" w14:textId="77777777" w:rsidR="006C0018" w:rsidRPr="006C0018" w:rsidRDefault="006C0018" w:rsidP="00675C2F">
      <w:pPr>
        <w:pStyle w:val="ListParagraph"/>
        <w:numPr>
          <w:ilvl w:val="1"/>
          <w:numId w:val="5"/>
        </w:numPr>
        <w:jc w:val="both"/>
        <w:rPr>
          <w:i/>
        </w:rPr>
      </w:pPr>
      <w:r w:rsidRPr="006C0018">
        <w:rPr>
          <w:i/>
        </w:rPr>
        <w:t>20Mb/s ako se radi o IPTV usluzi s prijenosom SD/HD signala,,</w:t>
      </w:r>
    </w:p>
    <w:p w14:paraId="692F93D4" w14:textId="77777777" w:rsidR="006C0018" w:rsidRPr="0055174F" w:rsidRDefault="006C0018" w:rsidP="00675C2F">
      <w:pPr>
        <w:pStyle w:val="ListParagraph"/>
        <w:numPr>
          <w:ilvl w:val="1"/>
          <w:numId w:val="5"/>
        </w:numPr>
        <w:jc w:val="both"/>
        <w:rPr>
          <w:i/>
        </w:rPr>
      </w:pPr>
      <w:r w:rsidRPr="0055174F">
        <w:rPr>
          <w:i/>
        </w:rPr>
        <w:t>30Mb/s ako se radi o IPTV usluzi s prijenosom SD/HD signala.</w:t>
      </w:r>
    </w:p>
    <w:p w14:paraId="614727A5" w14:textId="77777777" w:rsidR="0055174F" w:rsidRDefault="0055174F" w:rsidP="00515C02">
      <w:pPr>
        <w:tabs>
          <w:tab w:val="left" w:pos="1210"/>
        </w:tabs>
        <w:jc w:val="both"/>
        <w:rPr>
          <w:rFonts w:ascii="Tele-GroteskEENor" w:hAnsi="Tele-GroteskEENor" w:cs="Tele-GroteskEENor"/>
          <w:i/>
        </w:rPr>
      </w:pPr>
    </w:p>
    <w:p w14:paraId="01C8D9E9" w14:textId="77777777" w:rsidR="006C0018" w:rsidRPr="004B21CF" w:rsidRDefault="006C0018" w:rsidP="004B21CF">
      <w:pPr>
        <w:ind w:left="991"/>
        <w:jc w:val="both"/>
        <w:rPr>
          <w:i/>
        </w:rPr>
      </w:pPr>
      <w:r w:rsidRPr="004B21CF">
        <w:rPr>
          <w:i/>
        </w:rPr>
        <w:t>Operator korisnik mora osigurati IPTV opremu (modem i S</w:t>
      </w:r>
      <w:r w:rsidR="0055174F" w:rsidRPr="004B21CF">
        <w:rPr>
          <w:i/>
        </w:rPr>
        <w:t>TB) za svoje krajnje korisnike.</w:t>
      </w:r>
    </w:p>
    <w:p w14:paraId="115C6184" w14:textId="77777777" w:rsidR="006C0018" w:rsidRPr="004B21CF" w:rsidRDefault="006C0018" w:rsidP="004B21CF">
      <w:pPr>
        <w:ind w:left="991"/>
        <w:jc w:val="both"/>
        <w:rPr>
          <w:i/>
        </w:rPr>
      </w:pPr>
      <w:r w:rsidRPr="004B21CF">
        <w:rPr>
          <w:i/>
        </w:rPr>
        <w:t>Za korištenje IPTV usluge na FTTB/FTTDP rješenju Operator korisnik može koristiti pristup na Ethernet razini.</w:t>
      </w:r>
      <w:r w:rsidR="0055174F" w:rsidRPr="004B21CF">
        <w:rPr>
          <w:i/>
        </w:rPr>
        <w:t>“</w:t>
      </w:r>
    </w:p>
    <w:p w14:paraId="2015BC54" w14:textId="77777777" w:rsidR="002742A1" w:rsidRPr="002742A1" w:rsidRDefault="002742A1" w:rsidP="002742A1">
      <w:pPr>
        <w:jc w:val="both"/>
        <w:rPr>
          <w:i/>
        </w:rPr>
      </w:pPr>
    </w:p>
    <w:p w14:paraId="7CE6B5E8" w14:textId="77777777" w:rsidR="005C6648" w:rsidRDefault="005C6648" w:rsidP="00122610">
      <w:pPr>
        <w:pStyle w:val="ListParagraph"/>
        <w:numPr>
          <w:ilvl w:val="1"/>
          <w:numId w:val="1"/>
        </w:numPr>
        <w:jc w:val="both"/>
        <w:rPr>
          <w:i/>
        </w:rPr>
      </w:pPr>
    </w:p>
    <w:p w14:paraId="39DD8BDA" w14:textId="77777777" w:rsidR="0055174F" w:rsidRDefault="0055174F" w:rsidP="005C6648">
      <w:pPr>
        <w:ind w:left="991"/>
        <w:jc w:val="both"/>
        <w:rPr>
          <w:i/>
        </w:rPr>
      </w:pPr>
    </w:p>
    <w:p w14:paraId="034B0CBB" w14:textId="77777777" w:rsidR="0055174F" w:rsidRDefault="0055174F" w:rsidP="0055174F">
      <w:pPr>
        <w:ind w:left="991"/>
        <w:jc w:val="both"/>
      </w:pPr>
      <w:r>
        <w:t xml:space="preserve">Dodaje se novi članak 3.16.4. </w:t>
      </w:r>
      <w:r w:rsidRPr="0055174F">
        <w:rPr>
          <w:i/>
        </w:rPr>
        <w:t>Posebni virtualni kanal za nadzor korisničke opreme na VDSL tehnologiji na temelju FTTB/FTTDP rješenja</w:t>
      </w:r>
      <w:r>
        <w:rPr>
          <w:i/>
        </w:rPr>
        <w:t xml:space="preserve"> </w:t>
      </w:r>
      <w:r>
        <w:t>koji glasi:</w:t>
      </w:r>
    </w:p>
    <w:p w14:paraId="71340FF0" w14:textId="77777777" w:rsidR="0055174F" w:rsidRDefault="0055174F" w:rsidP="0055174F">
      <w:pPr>
        <w:ind w:left="991"/>
        <w:jc w:val="both"/>
      </w:pPr>
    </w:p>
    <w:p w14:paraId="75545842" w14:textId="77777777" w:rsidR="0055174F" w:rsidRPr="0055174F" w:rsidRDefault="0055174F" w:rsidP="0055174F">
      <w:pPr>
        <w:ind w:left="991"/>
        <w:jc w:val="both"/>
        <w:rPr>
          <w:i/>
        </w:rPr>
      </w:pPr>
      <w:r>
        <w:rPr>
          <w:i/>
        </w:rPr>
        <w:t>„</w:t>
      </w:r>
      <w:r w:rsidRPr="0055174F">
        <w:rPr>
          <w:i/>
        </w:rPr>
        <w:t>Posebni virtualni kanal za nadzor korisničke opreme omogućuje Operatoru korisniku udaljeni nadzor i upravljanje korisničkom opremom. Posebni virtualni kanal za nadzor korisničke opreme ne može se zakupiti samostalno već samo kao dodatak uz Internet, VoIP ili IPTV uslugu, te se kao takav može zakupiti zasebno  za pojedinačni veleprodajni širokopojasni pristup.</w:t>
      </w:r>
    </w:p>
    <w:p w14:paraId="3FCAC64D" w14:textId="77777777" w:rsidR="0055174F" w:rsidRPr="0055174F" w:rsidRDefault="0055174F" w:rsidP="0055174F">
      <w:pPr>
        <w:ind w:left="991"/>
        <w:jc w:val="both"/>
        <w:rPr>
          <w:i/>
        </w:rPr>
      </w:pPr>
      <w:r w:rsidRPr="0055174F">
        <w:rPr>
          <w:i/>
        </w:rPr>
        <w:t xml:space="preserve">Sučelje prema Operatoru korisniku na točki pristupa za primopredaju prometa je "taggirano", odnosno Ethernet okviri nose informaciju o VLAN-u prema 802.1Q standardu. Unutar dodanog "taga" nalaze se i prenose informacije o prioritetu pojedinog Ethernet okvira (dot1p). </w:t>
      </w:r>
    </w:p>
    <w:p w14:paraId="61264838" w14:textId="36D708FB" w:rsidR="0055174F" w:rsidRPr="0055174F" w:rsidRDefault="0055174F" w:rsidP="0055174F">
      <w:pPr>
        <w:ind w:left="991"/>
        <w:jc w:val="both"/>
        <w:rPr>
          <w:i/>
        </w:rPr>
      </w:pPr>
      <w:r w:rsidRPr="0055174F">
        <w:rPr>
          <w:i/>
        </w:rPr>
        <w:t xml:space="preserve">Točka primopredaje se može realizirati na Ethernet odnosno IP razini ovisno o tome uz koju se uslugu odnosno usluge pruža posebni virtualni kanal za nadzor korisničke opreme. Kod spajanja na Ethernet razini HT mreža služi kao L2 transport do mreže Operatora korisnika. Kod spajanja na IP razini PE usmjerivači obavljaju funkcije </w:t>
      </w:r>
      <w:r w:rsidRPr="0055174F">
        <w:rPr>
          <w:i/>
        </w:rPr>
        <w:lastRenderedPageBreak/>
        <w:t>L3 terminacije te DHCP relay-a. U pojedinim slučajevima (ovisno o tehničkim ograničenjima opreme) potrebna je realizacija posebnog sučelja za primopredaju.</w:t>
      </w:r>
    </w:p>
    <w:p w14:paraId="14AD7ACB" w14:textId="77777777" w:rsidR="0055174F" w:rsidRPr="0055174F" w:rsidRDefault="0055174F" w:rsidP="0055174F">
      <w:pPr>
        <w:ind w:left="991"/>
        <w:jc w:val="both"/>
        <w:rPr>
          <w:i/>
        </w:rPr>
      </w:pPr>
      <w:r w:rsidRPr="0055174F">
        <w:rPr>
          <w:i/>
        </w:rPr>
        <w:t xml:space="preserve">Operator korisnik je dužan osigurati sve preduvjete za pružanje usluge što uključuje uspostavu PPP spoja ili DHCP dodjelu adresa. </w:t>
      </w:r>
    </w:p>
    <w:p w14:paraId="5E4C672E" w14:textId="77777777" w:rsidR="0055174F" w:rsidRPr="0055174F" w:rsidRDefault="0055174F" w:rsidP="0055174F">
      <w:pPr>
        <w:ind w:left="991"/>
        <w:jc w:val="both"/>
        <w:rPr>
          <w:i/>
        </w:rPr>
      </w:pPr>
      <w:r w:rsidRPr="0055174F">
        <w:rPr>
          <w:i/>
        </w:rPr>
        <w:t>Pružanje posebnog virtualnog kanala za nadzor korisničke opreme na korisničkoj lokaciji se obavlja preko iste točke koja služi za pružanje ostalih usluga na dotičnom veleprodajnom širokopojasnom pristupu.</w:t>
      </w:r>
    </w:p>
    <w:p w14:paraId="341F3AB6" w14:textId="77777777" w:rsidR="0055174F" w:rsidRPr="0055174F" w:rsidRDefault="0055174F" w:rsidP="0055174F">
      <w:pPr>
        <w:ind w:left="991"/>
        <w:jc w:val="both"/>
        <w:rPr>
          <w:i/>
        </w:rPr>
      </w:pPr>
      <w:r w:rsidRPr="0055174F">
        <w:rPr>
          <w:i/>
        </w:rPr>
        <w:t>Karakteristike realizacije posebnog virtualnog kanala za nadzor korisničke opreme  na korisničkoj lokaciji:</w:t>
      </w:r>
    </w:p>
    <w:p w14:paraId="2D1C1A48" w14:textId="77777777" w:rsidR="0055174F" w:rsidRPr="0055174F" w:rsidRDefault="0055174F" w:rsidP="00675C2F">
      <w:pPr>
        <w:pStyle w:val="ListParagraph"/>
        <w:numPr>
          <w:ilvl w:val="0"/>
          <w:numId w:val="5"/>
        </w:numPr>
        <w:jc w:val="both"/>
        <w:rPr>
          <w:i/>
        </w:rPr>
      </w:pPr>
      <w:r w:rsidRPr="0055174F">
        <w:rPr>
          <w:i/>
        </w:rPr>
        <w:t>Brzina prijenosa iznosi 256 kbit/s u oba smjera,</w:t>
      </w:r>
    </w:p>
    <w:p w14:paraId="2A28FE8B" w14:textId="77777777" w:rsidR="0055174F" w:rsidRPr="0055174F" w:rsidRDefault="0055174F" w:rsidP="00675C2F">
      <w:pPr>
        <w:pStyle w:val="ListParagraph"/>
        <w:numPr>
          <w:ilvl w:val="0"/>
          <w:numId w:val="5"/>
        </w:numPr>
        <w:jc w:val="both"/>
        <w:rPr>
          <w:i/>
        </w:rPr>
      </w:pPr>
      <w:r w:rsidRPr="0055174F">
        <w:rPr>
          <w:i/>
        </w:rPr>
        <w:t>Promet je označen s najmanjim korištenim prioritetom na Ethernet razini unutar HT mreže (dot1p=0),</w:t>
      </w:r>
    </w:p>
    <w:p w14:paraId="01B9F1CB" w14:textId="77777777" w:rsidR="0055174F" w:rsidRPr="0055174F" w:rsidRDefault="0055174F" w:rsidP="00675C2F">
      <w:pPr>
        <w:pStyle w:val="ListParagraph"/>
        <w:numPr>
          <w:ilvl w:val="0"/>
          <w:numId w:val="5"/>
        </w:numPr>
        <w:jc w:val="both"/>
        <w:rPr>
          <w:i/>
        </w:rPr>
      </w:pPr>
      <w:r w:rsidRPr="0055174F">
        <w:rPr>
          <w:i/>
        </w:rPr>
        <w:t>Krajnjem korisniku se dozvoljava korištenje najmanje dvije, a najviše četiri MAC adrese,</w:t>
      </w:r>
    </w:p>
    <w:p w14:paraId="557D9D4F" w14:textId="77777777" w:rsidR="0055174F" w:rsidRPr="0055174F" w:rsidRDefault="0055174F" w:rsidP="00675C2F">
      <w:pPr>
        <w:pStyle w:val="ListParagraph"/>
        <w:numPr>
          <w:ilvl w:val="0"/>
          <w:numId w:val="5"/>
        </w:numPr>
        <w:jc w:val="both"/>
        <w:rPr>
          <w:i/>
        </w:rPr>
      </w:pPr>
      <w:r w:rsidRPr="0055174F">
        <w:rPr>
          <w:i/>
        </w:rPr>
        <w:t xml:space="preserve">Na pristupnoj opremi (DSLAM) kreira se virtualna linija za svakog krajnjeg korisnika, </w:t>
      </w:r>
    </w:p>
    <w:p w14:paraId="4F08D21E" w14:textId="77777777" w:rsidR="0055174F" w:rsidRPr="0055174F" w:rsidRDefault="0055174F" w:rsidP="00675C2F">
      <w:pPr>
        <w:pStyle w:val="ListParagraph"/>
        <w:numPr>
          <w:ilvl w:val="0"/>
          <w:numId w:val="5"/>
        </w:numPr>
        <w:jc w:val="both"/>
        <w:rPr>
          <w:i/>
        </w:rPr>
      </w:pPr>
      <w:r w:rsidRPr="0055174F">
        <w:rPr>
          <w:i/>
        </w:rPr>
        <w:t>Promet od svih krajnjih korisnika jednog operatora korisnika nalazi se u istom VLAN-u,</w:t>
      </w:r>
    </w:p>
    <w:p w14:paraId="2071A164" w14:textId="77777777" w:rsidR="0055174F" w:rsidRDefault="0055174F" w:rsidP="00675C2F">
      <w:pPr>
        <w:pStyle w:val="ListParagraph"/>
        <w:numPr>
          <w:ilvl w:val="0"/>
          <w:numId w:val="5"/>
        </w:numPr>
        <w:jc w:val="both"/>
        <w:rPr>
          <w:i/>
        </w:rPr>
      </w:pPr>
      <w:r w:rsidRPr="0055174F">
        <w:rPr>
          <w:i/>
        </w:rPr>
        <w:t>HT primjenjuje sigurnosne mehanizme iz poglavlja 3. stavak (10) za izolaciju na L2 između krajnjih korisnika zbog upotrebe DHCP modela.</w:t>
      </w:r>
    </w:p>
    <w:p w14:paraId="424940A9" w14:textId="77777777" w:rsidR="0055174F" w:rsidRPr="0055174F" w:rsidRDefault="0055174F" w:rsidP="0055174F">
      <w:pPr>
        <w:pStyle w:val="ListParagraph"/>
        <w:ind w:left="1711"/>
        <w:jc w:val="both"/>
        <w:rPr>
          <w:i/>
        </w:rPr>
      </w:pPr>
    </w:p>
    <w:p w14:paraId="0F426A3D" w14:textId="5523F20E" w:rsidR="0055174F" w:rsidRDefault="0055174F" w:rsidP="0055174F">
      <w:pPr>
        <w:ind w:left="991"/>
        <w:jc w:val="both"/>
        <w:rPr>
          <w:i/>
        </w:rPr>
      </w:pPr>
      <w:r w:rsidRPr="0055174F">
        <w:rPr>
          <w:i/>
        </w:rPr>
        <w:t>Implementacija posebnog virtualnog kanala za nadzor korisničke opreme zahtijeva kreiranje nove virtualne linije (novog VLAN-a) između modema (pod nadzorom operatora korisnika) i DSLAM-a (pod nadzorom HT-a). Kod VDSL pristupa koristi se klasa koja odgovara QoS oznaci dot1p=0, a VLAN oznake se dodjeljuju pojedinom Operatoru korisniku prilikom definiranja profila.</w:t>
      </w:r>
      <w:r w:rsidR="00B657AC">
        <w:rPr>
          <w:i/>
        </w:rPr>
        <w:t>“</w:t>
      </w:r>
    </w:p>
    <w:p w14:paraId="01F26DA5" w14:textId="77777777" w:rsidR="0055174F" w:rsidRDefault="0055174F" w:rsidP="0055174F">
      <w:pPr>
        <w:ind w:left="991"/>
        <w:jc w:val="both"/>
        <w:rPr>
          <w:i/>
        </w:rPr>
      </w:pPr>
    </w:p>
    <w:p w14:paraId="4C65115B" w14:textId="77777777" w:rsidR="0055174F" w:rsidRDefault="0055174F" w:rsidP="00122610">
      <w:pPr>
        <w:pStyle w:val="ListParagraph"/>
        <w:numPr>
          <w:ilvl w:val="1"/>
          <w:numId w:val="1"/>
        </w:numPr>
        <w:jc w:val="both"/>
        <w:rPr>
          <w:i/>
        </w:rPr>
      </w:pPr>
      <w:r>
        <w:rPr>
          <w:i/>
        </w:rPr>
        <w:t xml:space="preserve"> </w:t>
      </w:r>
    </w:p>
    <w:p w14:paraId="5C57B5AA" w14:textId="77777777" w:rsidR="0055174F" w:rsidRDefault="0055174F" w:rsidP="0055174F">
      <w:pPr>
        <w:ind w:left="991"/>
        <w:jc w:val="both"/>
        <w:rPr>
          <w:i/>
        </w:rPr>
      </w:pPr>
    </w:p>
    <w:p w14:paraId="2BE110ED" w14:textId="77777777" w:rsidR="0055174F" w:rsidRDefault="0055174F" w:rsidP="0055174F">
      <w:pPr>
        <w:ind w:left="991"/>
        <w:jc w:val="both"/>
      </w:pPr>
      <w:r>
        <w:t xml:space="preserve">Dodaje se novi članak 3.16.5. </w:t>
      </w:r>
      <w:r w:rsidR="001375B4" w:rsidRPr="001375B4">
        <w:rPr>
          <w:i/>
        </w:rPr>
        <w:t xml:space="preserve">Posebni virtualni kanal za Podatkovnu uslugu na VDSL tehnologiji na temelju FTTB/FTTDP rješenja </w:t>
      </w:r>
      <w:r>
        <w:t>koji glasi:</w:t>
      </w:r>
    </w:p>
    <w:p w14:paraId="74532997" w14:textId="77777777" w:rsidR="0055174F" w:rsidRDefault="0055174F" w:rsidP="0055174F">
      <w:pPr>
        <w:ind w:left="991"/>
        <w:jc w:val="both"/>
        <w:rPr>
          <w:i/>
        </w:rPr>
      </w:pPr>
    </w:p>
    <w:p w14:paraId="0E29D0A8" w14:textId="5BFBEAA3" w:rsidR="00CB551F" w:rsidRDefault="001375B4" w:rsidP="0013689E">
      <w:pPr>
        <w:ind w:left="991"/>
        <w:jc w:val="both"/>
        <w:rPr>
          <w:i/>
        </w:rPr>
      </w:pPr>
      <w:r>
        <w:rPr>
          <w:i/>
        </w:rPr>
        <w:t>„</w:t>
      </w:r>
      <w:r w:rsidR="0055174F" w:rsidRPr="0055174F">
        <w:rPr>
          <w:i/>
        </w:rPr>
        <w:t>Opisano u poglavlju 3.15. vrijede postavke navedene za VDSL pristupnu tehnologiju za pristup na Ethernet razini.</w:t>
      </w:r>
      <w:r>
        <w:rPr>
          <w:i/>
        </w:rPr>
        <w:t>“</w:t>
      </w:r>
    </w:p>
    <w:p w14:paraId="75367586" w14:textId="77777777" w:rsidR="009C3B72" w:rsidRDefault="009C3B72" w:rsidP="009C3B72">
      <w:pPr>
        <w:jc w:val="both"/>
      </w:pPr>
    </w:p>
    <w:p w14:paraId="4547943C" w14:textId="77777777" w:rsidR="009C3B72" w:rsidRDefault="009C3B72" w:rsidP="00CB551F">
      <w:pPr>
        <w:pStyle w:val="ListParagraph"/>
        <w:numPr>
          <w:ilvl w:val="1"/>
          <w:numId w:val="1"/>
        </w:numPr>
        <w:jc w:val="both"/>
      </w:pPr>
    </w:p>
    <w:p w14:paraId="2B95EEF1" w14:textId="77777777" w:rsidR="009E6EAA" w:rsidRDefault="009E6EAA" w:rsidP="0013689E">
      <w:pPr>
        <w:ind w:left="991"/>
        <w:jc w:val="both"/>
      </w:pPr>
    </w:p>
    <w:p w14:paraId="660E93B1" w14:textId="72804E29" w:rsidR="00CB551F" w:rsidRDefault="00CB551F" w:rsidP="0013689E">
      <w:pPr>
        <w:ind w:left="991"/>
        <w:jc w:val="both"/>
      </w:pPr>
      <w:r w:rsidRPr="0013689E">
        <w:t xml:space="preserve">Dosadašnji članak </w:t>
      </w:r>
      <w:r>
        <w:t xml:space="preserve">3.16. postaje članak 3.17. </w:t>
      </w:r>
      <w:r w:rsidRPr="0013689E">
        <w:rPr>
          <w:i/>
        </w:rPr>
        <w:t>Izmjene tehničkih parametara</w:t>
      </w:r>
      <w:r w:rsidRPr="0013689E">
        <w:t xml:space="preserve"> te se stavak </w:t>
      </w:r>
      <w:r w:rsidRPr="00FF1A06">
        <w:t xml:space="preserve"> </w:t>
      </w:r>
      <w:r>
        <w:t xml:space="preserve">(1) tog članka mijenja se na način da sada glasi: </w:t>
      </w:r>
    </w:p>
    <w:p w14:paraId="5844DB98" w14:textId="77777777" w:rsidR="00CB551F" w:rsidRDefault="00CB551F" w:rsidP="0013689E">
      <w:pPr>
        <w:pStyle w:val="ListParagraph"/>
        <w:ind w:left="1004"/>
        <w:jc w:val="both"/>
      </w:pPr>
    </w:p>
    <w:p w14:paraId="4BCD684A" w14:textId="72CC4A06" w:rsidR="009C3B72" w:rsidRDefault="00CB551F" w:rsidP="009E6EAA">
      <w:pPr>
        <w:pStyle w:val="ListParagraph"/>
        <w:ind w:left="1004"/>
        <w:jc w:val="both"/>
        <w:rPr>
          <w:rFonts w:ascii="Tele-GroteskEENor" w:hAnsi="Tele-GroteskEENor"/>
          <w:i/>
          <w:szCs w:val="20"/>
        </w:rPr>
      </w:pPr>
      <w:r w:rsidRPr="00CB551F">
        <w:rPr>
          <w:rFonts w:ascii="Tele-GroteskEENor" w:hAnsi="Tele-GroteskEENor"/>
          <w:i/>
          <w:szCs w:val="20"/>
        </w:rPr>
        <w:t xml:space="preserve">„HT zadržava pravo na izmjene u tehničkim parametrima usluge veleprodajnog širokopojasnog pristupa uzrokovane tehničkim razvojem, rekonfiguracijom ili razvojem HT-ove Mrežne platforme (npr. izmjena u broju i/ili pristupnom području </w:t>
      </w:r>
      <w:r w:rsidRPr="00CB551F">
        <w:rPr>
          <w:rFonts w:ascii="Tele-GroteskEENor" w:hAnsi="Tele-GroteskEENor" w:cs="Arial"/>
          <w:i/>
          <w:szCs w:val="20"/>
        </w:rPr>
        <w:t xml:space="preserve">IP uređaja za prijenos podataka na IP sloju </w:t>
      </w:r>
      <w:r w:rsidRPr="00CB551F">
        <w:rPr>
          <w:rFonts w:ascii="Tele-GroteskEENor" w:hAnsi="Tele-GroteskEENor"/>
          <w:i/>
          <w:szCs w:val="20"/>
        </w:rPr>
        <w:t>ili IP uređaja za prijenos podataka na Ethernet sloju - Ethernet domena i sl.), međunarodnim standardima i preporukama i/ili važećim propisima Republike Hrvatske.“</w:t>
      </w:r>
    </w:p>
    <w:p w14:paraId="2240BBB9" w14:textId="77777777" w:rsidR="009E6EAA" w:rsidRDefault="009E6EAA" w:rsidP="009E6EAA">
      <w:pPr>
        <w:pStyle w:val="ListParagraph"/>
        <w:ind w:left="1004"/>
        <w:jc w:val="both"/>
        <w:rPr>
          <w:rFonts w:ascii="Tele-GroteskEENor" w:hAnsi="Tele-GroteskEENor"/>
          <w:i/>
          <w:szCs w:val="20"/>
        </w:rPr>
      </w:pPr>
    </w:p>
    <w:p w14:paraId="286E5F48" w14:textId="77777777" w:rsidR="009E6EAA" w:rsidRDefault="009E6EAA" w:rsidP="009E6EAA">
      <w:pPr>
        <w:pStyle w:val="ListParagraph"/>
        <w:ind w:left="1004"/>
        <w:jc w:val="both"/>
        <w:rPr>
          <w:rFonts w:ascii="Tele-GroteskEENor" w:hAnsi="Tele-GroteskEENor"/>
          <w:i/>
          <w:szCs w:val="20"/>
        </w:rPr>
      </w:pPr>
    </w:p>
    <w:p w14:paraId="2D4A140A" w14:textId="77777777" w:rsidR="009E6EAA" w:rsidRDefault="009E6EAA" w:rsidP="009E6EAA">
      <w:pPr>
        <w:pStyle w:val="ListParagraph"/>
        <w:ind w:left="1004"/>
        <w:jc w:val="both"/>
        <w:rPr>
          <w:rFonts w:ascii="Tele-GroteskEENor" w:hAnsi="Tele-GroteskEENor"/>
          <w:i/>
          <w:szCs w:val="20"/>
        </w:rPr>
      </w:pPr>
    </w:p>
    <w:p w14:paraId="0DEF9708" w14:textId="77777777" w:rsidR="009E6EAA" w:rsidRPr="009E6EAA" w:rsidRDefault="009E6EAA" w:rsidP="009E6EAA">
      <w:pPr>
        <w:pStyle w:val="ListParagraph"/>
        <w:ind w:left="1004"/>
        <w:jc w:val="both"/>
        <w:rPr>
          <w:rFonts w:ascii="Tele-GroteskEENor" w:hAnsi="Tele-GroteskEENor" w:cs="Arial"/>
          <w:i/>
          <w:szCs w:val="20"/>
        </w:rPr>
      </w:pPr>
    </w:p>
    <w:p w14:paraId="389C2DEE" w14:textId="77777777" w:rsidR="009E6EAA" w:rsidRDefault="009E6EAA" w:rsidP="009E6EAA">
      <w:pPr>
        <w:pStyle w:val="ListParagraph"/>
        <w:numPr>
          <w:ilvl w:val="1"/>
          <w:numId w:val="1"/>
        </w:numPr>
        <w:jc w:val="both"/>
      </w:pPr>
    </w:p>
    <w:p w14:paraId="595CFF7F" w14:textId="3B81C7C0" w:rsidR="009E6EAA" w:rsidRDefault="00CB551F" w:rsidP="009E6EAA">
      <w:pPr>
        <w:ind w:left="991"/>
        <w:jc w:val="both"/>
      </w:pPr>
      <w:r w:rsidRPr="009E6EAA">
        <w:t xml:space="preserve"> </w:t>
      </w:r>
    </w:p>
    <w:p w14:paraId="2226C6A9" w14:textId="0FB9D3A4" w:rsidR="009C3B72" w:rsidRDefault="009C3B72" w:rsidP="009C3B72">
      <w:pPr>
        <w:ind w:left="991"/>
        <w:jc w:val="both"/>
      </w:pPr>
      <w:r w:rsidRPr="009E6EAA">
        <w:t>U članku 4.1.</w:t>
      </w:r>
      <w:r>
        <w:t xml:space="preserve"> </w:t>
      </w:r>
      <w:r w:rsidRPr="00077088">
        <w:rPr>
          <w:i/>
        </w:rPr>
        <w:t>Postupci podnošenja zahtjeva i pružanja usluge veleprodajnog širokopojasnog pristupa</w:t>
      </w:r>
      <w:r>
        <w:t xml:space="preserve"> stav</w:t>
      </w:r>
      <w:r w:rsidR="00055770">
        <w:t>ak</w:t>
      </w:r>
      <w:r>
        <w:t xml:space="preserve"> (5)</w:t>
      </w:r>
      <w:r w:rsidR="009E6EAA">
        <w:t xml:space="preserve"> </w:t>
      </w:r>
      <w:r w:rsidR="00142F2C">
        <w:t>mijenja</w:t>
      </w:r>
      <w:r>
        <w:t xml:space="preserve"> </w:t>
      </w:r>
      <w:r w:rsidR="00142F2C">
        <w:t xml:space="preserve">se </w:t>
      </w:r>
      <w:r>
        <w:t>na način da sada glas</w:t>
      </w:r>
      <w:r w:rsidR="00055770">
        <w:t>i</w:t>
      </w:r>
      <w:r>
        <w:t xml:space="preserve">: </w:t>
      </w:r>
    </w:p>
    <w:p w14:paraId="44A00AD3" w14:textId="77777777" w:rsidR="009C3B72" w:rsidRDefault="009C3B72" w:rsidP="009C3B72">
      <w:pPr>
        <w:ind w:left="991"/>
        <w:jc w:val="both"/>
      </w:pPr>
    </w:p>
    <w:p w14:paraId="54A037CA" w14:textId="0C224DD3" w:rsidR="00055770" w:rsidRPr="00661284" w:rsidRDefault="00B657AC" w:rsidP="00661284">
      <w:pPr>
        <w:ind w:left="991"/>
        <w:jc w:val="both"/>
        <w:rPr>
          <w:i/>
        </w:rPr>
      </w:pPr>
      <w:r>
        <w:rPr>
          <w:i/>
        </w:rPr>
        <w:t>„</w:t>
      </w:r>
      <w:r w:rsidR="009C3B72" w:rsidRPr="00661284">
        <w:rPr>
          <w:i/>
        </w:rPr>
        <w:t>Ukoliko su ostvareni tehnički preduvjeti u pogledu Mrežne platforme HT-a na lokaciji IP uređaja za prijenos podataka na IP sloju ili IP uređaja za prijenos podataka na Ethernet sloju  zatraženog od strane Operatora korisnika, a pod uvjetom da je Operator korisnik ispunio tehničke preduvjete, HT će postupiti po podnesenom Zahtjevu za pristupni kapacitet Operatora korisnika i aktivirati traženi pristupni kapacitet na zatraženoj lokaciji najkasnije u roku koji je definiran Standardnom ponudom Hrvatskog telekoma d.d. za iznajmljene elektroničke komunikacijske vodove. Prije aktivacije pristupnog kapaciteta HT i Operator korisnik sklopit će Ugovor za uslugu veleprodajnog širokopojasnog pristupa.</w:t>
      </w:r>
      <w:r>
        <w:rPr>
          <w:i/>
        </w:rPr>
        <w:t>“</w:t>
      </w:r>
    </w:p>
    <w:p w14:paraId="7892C962" w14:textId="77777777" w:rsidR="00055770" w:rsidRPr="00151F65" w:rsidRDefault="00055770" w:rsidP="00055770">
      <w:pPr>
        <w:jc w:val="both"/>
        <w:rPr>
          <w:i/>
        </w:rPr>
      </w:pPr>
    </w:p>
    <w:p w14:paraId="32449A35" w14:textId="77777777" w:rsidR="00055770" w:rsidRPr="005C6648" w:rsidRDefault="00055770" w:rsidP="00055770">
      <w:pPr>
        <w:pStyle w:val="ListParagraph"/>
        <w:numPr>
          <w:ilvl w:val="1"/>
          <w:numId w:val="1"/>
        </w:numPr>
        <w:jc w:val="both"/>
        <w:rPr>
          <w:i/>
        </w:rPr>
      </w:pPr>
    </w:p>
    <w:p w14:paraId="0CDCA26C" w14:textId="77777777" w:rsidR="00055770" w:rsidRDefault="00055770" w:rsidP="00055770">
      <w:pPr>
        <w:ind w:left="708" w:firstLine="283"/>
      </w:pPr>
    </w:p>
    <w:p w14:paraId="074FC16F" w14:textId="77777777" w:rsidR="00055770" w:rsidRDefault="00055770" w:rsidP="00055770">
      <w:pPr>
        <w:ind w:left="991"/>
        <w:jc w:val="both"/>
      </w:pPr>
      <w:r>
        <w:t xml:space="preserve">U članku 4.1. </w:t>
      </w:r>
      <w:r w:rsidRPr="00077088">
        <w:rPr>
          <w:i/>
        </w:rPr>
        <w:t>Postupci podnošenja zahtjeva i pružanja usluge veleprodajnog širokopojasnog pristupa</w:t>
      </w:r>
      <w:r>
        <w:t xml:space="preserve"> u stavku (7) prva rečenica mijenja se na način da sada glasi: </w:t>
      </w:r>
    </w:p>
    <w:p w14:paraId="19BC7BA5" w14:textId="77777777" w:rsidR="00055770" w:rsidRDefault="00055770" w:rsidP="00055770">
      <w:pPr>
        <w:ind w:left="708" w:firstLine="283"/>
      </w:pPr>
    </w:p>
    <w:p w14:paraId="3096AE85" w14:textId="362FB14B" w:rsidR="00055770" w:rsidRDefault="00055770" w:rsidP="00020FE9">
      <w:pPr>
        <w:ind w:left="991"/>
        <w:jc w:val="both"/>
        <w:rPr>
          <w:i/>
        </w:rPr>
      </w:pPr>
      <w:r w:rsidRPr="00077088">
        <w:rPr>
          <w:i/>
        </w:rPr>
        <w:t>„HT će na zahtjev Operatora korisnika omogućiti pristup na DSLAM razini na određenoj DSLAM lokaciji putem direktnog spajanja na pojedini DSLAM uređaj na navedenoj lokaciji ako postoji tehnička mogućnost takvog spajanja, s izuzetkom DSLAM uređaja kod FTTB/FTTDP rješenja s obzirom da u tom slučaju nije moguć pristup na DSLAM razini.“</w:t>
      </w:r>
    </w:p>
    <w:p w14:paraId="1FB1F970" w14:textId="77777777" w:rsidR="00055770" w:rsidRPr="00020FE9" w:rsidRDefault="00055770" w:rsidP="00020FE9">
      <w:pPr>
        <w:jc w:val="both"/>
        <w:rPr>
          <w:i/>
        </w:rPr>
      </w:pPr>
    </w:p>
    <w:p w14:paraId="76E009A3" w14:textId="77777777" w:rsidR="00055770" w:rsidRDefault="00055770" w:rsidP="00020FE9">
      <w:pPr>
        <w:pStyle w:val="ListParagraph"/>
        <w:numPr>
          <w:ilvl w:val="1"/>
          <w:numId w:val="1"/>
        </w:numPr>
        <w:jc w:val="both"/>
      </w:pPr>
    </w:p>
    <w:p w14:paraId="0BDEB0C6" w14:textId="77777777" w:rsidR="00055770" w:rsidRDefault="00055770" w:rsidP="00055770">
      <w:pPr>
        <w:pStyle w:val="ListParagraph"/>
        <w:ind w:left="1004"/>
        <w:jc w:val="both"/>
      </w:pPr>
    </w:p>
    <w:p w14:paraId="79304776" w14:textId="46E75339" w:rsidR="00055770" w:rsidRDefault="00055770" w:rsidP="00020FE9">
      <w:pPr>
        <w:ind w:left="991"/>
        <w:jc w:val="both"/>
      </w:pPr>
      <w:r w:rsidRPr="00020FE9">
        <w:t>U članku 4</w:t>
      </w:r>
      <w:r>
        <w:t xml:space="preserve">.1. </w:t>
      </w:r>
      <w:r w:rsidRPr="00077088">
        <w:rPr>
          <w:i/>
        </w:rPr>
        <w:t>Postupci podnošenja zahtjeva i pružanja usluge veleprodajnog širokopojasnog pristupa</w:t>
      </w:r>
      <w:r w:rsidR="00142F2C">
        <w:t xml:space="preserve"> stavak (8) mijenjaju</w:t>
      </w:r>
      <w:r>
        <w:t xml:space="preserve"> </w:t>
      </w:r>
      <w:r w:rsidR="002817F0">
        <w:t xml:space="preserve">se </w:t>
      </w:r>
      <w:r>
        <w:t xml:space="preserve">na način da sada glasi: </w:t>
      </w:r>
    </w:p>
    <w:p w14:paraId="132CA4EE" w14:textId="77777777" w:rsidR="009C3B72" w:rsidRPr="00923FB2" w:rsidRDefault="009C3B72" w:rsidP="009C3B72">
      <w:pPr>
        <w:pStyle w:val="ListParagraph"/>
        <w:ind w:left="1364"/>
        <w:jc w:val="both"/>
        <w:rPr>
          <w:i/>
        </w:rPr>
      </w:pPr>
    </w:p>
    <w:p w14:paraId="32C0075E" w14:textId="7B4D1618" w:rsidR="009C3B72" w:rsidRPr="002817F0" w:rsidRDefault="00B657AC" w:rsidP="002817F0">
      <w:pPr>
        <w:ind w:left="991"/>
        <w:jc w:val="both"/>
        <w:rPr>
          <w:i/>
        </w:rPr>
      </w:pPr>
      <w:r>
        <w:rPr>
          <w:i/>
        </w:rPr>
        <w:t>„</w:t>
      </w:r>
      <w:r w:rsidR="009C3B72" w:rsidRPr="002817F0">
        <w:rPr>
          <w:i/>
        </w:rPr>
        <w:t>Ukoliko nisu ostvareni odgovarajući tehnički preduvjeti u pogledu Mrežne platforme HT-a na lokaciji IP uređaja za prijenos podataka na IP sloju ili IP uređaja za prijenos podataka na Ethernet sloju zatraženog od strane Operatora korisnika, HT će Operatora korisnika obavijestiti o planiranom vremenu ostvarenja tehničkih preduvjeta za traženi pristup. Odmah po ispunjenju ovih tehničkih preduvjeta, HT će o istome pisanim putem obavijestiti Operatora korisnika. Nakon primitka ove obavijesti HT-a, a u svrhu korištenja usluge veleprodajnog širokopojasnog pristupa, Operator korisnik treba ponovo podnijeti Zahtjev za pristupne kapacitete sukladno stavku 1. ovog poglavlja. Ukoliko Operator korisnik ponovno podnese Zahtjev za pristupne kapacitete u roku od 30 dana od zaprimanja obavijesti HT-a o ispunjenju tehničkih uvjeta, zadržava pravo prioriteta u odnosu na ostale Operatore korisnike, sukladno prethodno podnesenom Zahtjevu za pristupne kapacitete.</w:t>
      </w:r>
      <w:r>
        <w:rPr>
          <w:i/>
        </w:rPr>
        <w:t>“</w:t>
      </w:r>
    </w:p>
    <w:p w14:paraId="1C7DD14A" w14:textId="77777777" w:rsidR="00020FE9" w:rsidRPr="00020FE9" w:rsidRDefault="00020FE9" w:rsidP="00020FE9">
      <w:pPr>
        <w:jc w:val="both"/>
        <w:rPr>
          <w:i/>
        </w:rPr>
      </w:pPr>
    </w:p>
    <w:p w14:paraId="21D2C047" w14:textId="77777777" w:rsidR="00020FE9" w:rsidRDefault="00020FE9" w:rsidP="00020FE9">
      <w:pPr>
        <w:pStyle w:val="ListParagraph"/>
        <w:numPr>
          <w:ilvl w:val="1"/>
          <w:numId w:val="1"/>
        </w:numPr>
        <w:jc w:val="both"/>
      </w:pPr>
    </w:p>
    <w:p w14:paraId="154E6F47" w14:textId="77777777" w:rsidR="00055770" w:rsidRDefault="00055770" w:rsidP="00020FE9">
      <w:pPr>
        <w:jc w:val="both"/>
        <w:rPr>
          <w:i/>
        </w:rPr>
      </w:pPr>
    </w:p>
    <w:p w14:paraId="2B27752B" w14:textId="079AE387" w:rsidR="00F951F4" w:rsidRDefault="00055770" w:rsidP="00F951F4">
      <w:pPr>
        <w:ind w:left="991"/>
        <w:jc w:val="both"/>
      </w:pPr>
      <w:r>
        <w:t xml:space="preserve">Članku 4.1. </w:t>
      </w:r>
      <w:r w:rsidRPr="00077088">
        <w:rPr>
          <w:i/>
        </w:rPr>
        <w:t>Postupci podnošenja zahtjeva i pružanja usluge veleprodajnog širokopojasnog pristupa</w:t>
      </w:r>
      <w:r>
        <w:t xml:space="preserve"> </w:t>
      </w:r>
      <w:r w:rsidR="00F951F4">
        <w:t>d</w:t>
      </w:r>
      <w:r w:rsidR="00483DB3">
        <w:t xml:space="preserve">odaje se novi stavak (21) koji </w:t>
      </w:r>
      <w:r w:rsidR="00F951F4">
        <w:t xml:space="preserve">glasi: </w:t>
      </w:r>
    </w:p>
    <w:p w14:paraId="59F9D2C8" w14:textId="224AD058" w:rsidR="00055770" w:rsidRDefault="00055770" w:rsidP="00055770">
      <w:pPr>
        <w:ind w:left="991"/>
        <w:jc w:val="both"/>
      </w:pPr>
    </w:p>
    <w:p w14:paraId="7D0FAEB0" w14:textId="77777777" w:rsidR="00055770" w:rsidRDefault="00055770" w:rsidP="00020FE9">
      <w:pPr>
        <w:jc w:val="both"/>
        <w:rPr>
          <w:i/>
        </w:rPr>
      </w:pPr>
    </w:p>
    <w:p w14:paraId="7C531615" w14:textId="03020322" w:rsidR="00F951F4" w:rsidRPr="00105EC8" w:rsidRDefault="00B657AC" w:rsidP="00105EC8">
      <w:pPr>
        <w:ind w:left="991"/>
        <w:jc w:val="both"/>
        <w:rPr>
          <w:i/>
        </w:rPr>
      </w:pPr>
      <w:r>
        <w:rPr>
          <w:i/>
        </w:rPr>
        <w:lastRenderedPageBreak/>
        <w:t>„</w:t>
      </w:r>
      <w:r w:rsidR="00F951F4" w:rsidRPr="00105EC8">
        <w:rPr>
          <w:i/>
        </w:rPr>
        <w:t>Na FTTB/FTTDP rješenju moguće je koristiti isključivo veleprodajni širokopojasni pristup kod kojeg Krajnji korisnik ostvaruje Osnovni pristup mreži putem usluge Operatora korisnika. HT će odbijati zaprimljene zahtjeve operatora korisnika za veleprodajni širokopojasni pristup na FTTB/FTTDP rješenju ukoliko isti budu glasili na slučaj kod kojeg Krajnji korisnik ostvaruje Os</w:t>
      </w:r>
      <w:r w:rsidR="00020FE9" w:rsidRPr="00105EC8">
        <w:rPr>
          <w:i/>
        </w:rPr>
        <w:t>novni pristup mreži putem HT-a.</w:t>
      </w:r>
      <w:r>
        <w:rPr>
          <w:i/>
        </w:rPr>
        <w:t>“</w:t>
      </w:r>
    </w:p>
    <w:p w14:paraId="1F45AB37" w14:textId="77777777" w:rsidR="00CB20F0" w:rsidRDefault="00CB20F0" w:rsidP="00CB20F0">
      <w:pPr>
        <w:jc w:val="both"/>
        <w:rPr>
          <w:i/>
        </w:rPr>
      </w:pPr>
    </w:p>
    <w:p w14:paraId="408F966D" w14:textId="77777777" w:rsidR="00CB20F0" w:rsidRDefault="00CB20F0" w:rsidP="00CB20F0">
      <w:pPr>
        <w:pStyle w:val="ListParagraph"/>
        <w:numPr>
          <w:ilvl w:val="1"/>
          <w:numId w:val="1"/>
        </w:numPr>
        <w:jc w:val="both"/>
      </w:pPr>
    </w:p>
    <w:p w14:paraId="5DAD831B" w14:textId="77777777" w:rsidR="00055770" w:rsidRPr="00020FE9" w:rsidRDefault="00055770" w:rsidP="00020FE9">
      <w:pPr>
        <w:jc w:val="both"/>
        <w:rPr>
          <w:i/>
        </w:rPr>
      </w:pPr>
    </w:p>
    <w:p w14:paraId="0BE770E0" w14:textId="171860C1" w:rsidR="009C3B72" w:rsidRDefault="00F951F4" w:rsidP="00CB20F0">
      <w:pPr>
        <w:ind w:left="991"/>
        <w:jc w:val="both"/>
      </w:pPr>
      <w:r>
        <w:t xml:space="preserve">Članku 4.1. </w:t>
      </w:r>
      <w:r w:rsidRPr="00077088">
        <w:rPr>
          <w:i/>
        </w:rPr>
        <w:t>Postupci podnošenja zahtjeva i pružanja usluge veleprodajnog širokopojasnog pristupa</w:t>
      </w:r>
      <w:r>
        <w:t xml:space="preserve"> dosadašnji stavci (21), (22) i (23) postaju (22), (23) i (24).</w:t>
      </w:r>
    </w:p>
    <w:p w14:paraId="3E549284" w14:textId="77777777" w:rsidR="00F951F4" w:rsidRDefault="00F951F4" w:rsidP="00CB20F0">
      <w:pPr>
        <w:jc w:val="both"/>
        <w:rPr>
          <w:i/>
        </w:rPr>
      </w:pPr>
    </w:p>
    <w:p w14:paraId="4D85B070" w14:textId="77777777" w:rsidR="00F951F4" w:rsidRDefault="00F951F4" w:rsidP="00CB20F0">
      <w:pPr>
        <w:pStyle w:val="ListParagraph"/>
        <w:numPr>
          <w:ilvl w:val="1"/>
          <w:numId w:val="1"/>
        </w:numPr>
        <w:jc w:val="both"/>
        <w:rPr>
          <w:i/>
        </w:rPr>
      </w:pPr>
    </w:p>
    <w:p w14:paraId="1CCE9467" w14:textId="77777777" w:rsidR="00F951F4" w:rsidRDefault="00F951F4" w:rsidP="00F951F4">
      <w:pPr>
        <w:ind w:left="991"/>
        <w:jc w:val="both"/>
      </w:pPr>
    </w:p>
    <w:p w14:paraId="3C1FF37B" w14:textId="1A7E1C55" w:rsidR="00F951F4" w:rsidRDefault="00F951F4" w:rsidP="00F951F4">
      <w:pPr>
        <w:ind w:left="991"/>
        <w:jc w:val="both"/>
      </w:pPr>
      <w:r>
        <w:t xml:space="preserve">U članku 4.1. </w:t>
      </w:r>
      <w:r w:rsidRPr="00077088">
        <w:rPr>
          <w:i/>
        </w:rPr>
        <w:t>Postupci podnošenja zahtjeva i pružanja usluge veleprodajnog širokopojasnog pristupa</w:t>
      </w:r>
      <w:r>
        <w:t xml:space="preserve"> u dosadašnjem stavku (24) sad (25) prva rečenica mijenja se na način da sada glasi: </w:t>
      </w:r>
    </w:p>
    <w:p w14:paraId="30CC9B23" w14:textId="77777777" w:rsidR="00F951F4" w:rsidRDefault="00F951F4" w:rsidP="00F951F4">
      <w:pPr>
        <w:ind w:left="991"/>
        <w:jc w:val="both"/>
      </w:pPr>
    </w:p>
    <w:p w14:paraId="2635284D" w14:textId="62634BA5" w:rsidR="00F951F4" w:rsidRDefault="00F951F4" w:rsidP="00CB20F0">
      <w:pPr>
        <w:ind w:left="991"/>
        <w:jc w:val="both"/>
        <w:rPr>
          <w:i/>
        </w:rPr>
      </w:pPr>
      <w:r w:rsidRPr="00730A60">
        <w:rPr>
          <w:i/>
        </w:rPr>
        <w:t>„Za nezavisni čvor (FTTN rješenje) i zavisni čvor (FTTC rješenje) vrijedi pravilo da će svaki novi korisnik za kojeg se traže samostalne usluge ili kombinacija usluga čije su dolazne brzine veće od 5 Mbit/s biti realiziran putem VDSL tehnologije samo ukoliko je operator na zahtjevu označio da traži VDSL tehnologiju te ako se korisnik nalazi na području obuhvata centralne lokacije na kojoj je dostupan VDSL te ukoliko je korisnik ujedno i na petlji čije slabljenje na frekvenciji od 1 MHz je manje od 35,85 dB, a što odgovara duljini do 1500m za kabel promjera vodiča 0,4mm (za VDSL2 8b), odnosno manje od 17,92 dB a što odgovara duljini petlje do 750m istog kabela (za VDSL2 17a) – uvjeti za VDSL realizaciju usluge.“</w:t>
      </w:r>
    </w:p>
    <w:p w14:paraId="7EF801DD" w14:textId="77777777" w:rsidR="00F951F4" w:rsidRDefault="00F951F4" w:rsidP="00F951F4">
      <w:pPr>
        <w:ind w:left="991"/>
        <w:jc w:val="both"/>
        <w:rPr>
          <w:i/>
        </w:rPr>
      </w:pPr>
    </w:p>
    <w:p w14:paraId="0B6C7F04" w14:textId="77777777" w:rsidR="00F951F4" w:rsidRDefault="00F951F4" w:rsidP="00CB20F0">
      <w:pPr>
        <w:pStyle w:val="ListParagraph"/>
        <w:numPr>
          <w:ilvl w:val="1"/>
          <w:numId w:val="1"/>
        </w:numPr>
        <w:jc w:val="both"/>
        <w:rPr>
          <w:i/>
        </w:rPr>
      </w:pPr>
    </w:p>
    <w:p w14:paraId="5C516D15" w14:textId="77777777" w:rsidR="00F951F4" w:rsidRDefault="00F951F4" w:rsidP="00F951F4">
      <w:pPr>
        <w:ind w:left="991"/>
        <w:jc w:val="both"/>
      </w:pPr>
    </w:p>
    <w:p w14:paraId="3AD2940C" w14:textId="10FA1DBF" w:rsidR="00F951F4" w:rsidRDefault="00F951F4" w:rsidP="00F951F4">
      <w:pPr>
        <w:ind w:left="991"/>
        <w:jc w:val="both"/>
      </w:pPr>
      <w:r>
        <w:t xml:space="preserve">U članku 4.1. </w:t>
      </w:r>
      <w:r w:rsidRPr="00077088">
        <w:rPr>
          <w:i/>
        </w:rPr>
        <w:t>Postupci podnošenja zahtjeva i pružanja usluge veleprodajnog širokopojasnog pristupa</w:t>
      </w:r>
      <w:r>
        <w:t xml:space="preserve"> u dosadašnjem stavku (25) sad (26) prva rečenica mijenja se na način da sada glasi: </w:t>
      </w:r>
    </w:p>
    <w:p w14:paraId="3B866CE5" w14:textId="77777777" w:rsidR="00F951F4" w:rsidRDefault="00F951F4" w:rsidP="00F951F4">
      <w:pPr>
        <w:ind w:left="991"/>
        <w:jc w:val="both"/>
      </w:pPr>
    </w:p>
    <w:p w14:paraId="55DFEFF8" w14:textId="5C176DFC" w:rsidR="00CB20F0" w:rsidRDefault="00F951F4" w:rsidP="00483DB3">
      <w:pPr>
        <w:ind w:left="991"/>
        <w:jc w:val="both"/>
        <w:rPr>
          <w:i/>
        </w:rPr>
      </w:pPr>
      <w:r w:rsidRPr="00730A60">
        <w:rPr>
          <w:i/>
        </w:rPr>
        <w:t>„Za već aktivne veleprodajne širokopojasne pristupe na nezavisnom čvoru (FTTN rješenje) za koje se traži povećanje brzine ili uključenje novih usluga čija je ukupna dolazna brzina veća od 15 Mbit/s, vrijedi pravilo da će tražena promjena bit</w:t>
      </w:r>
      <w:r>
        <w:rPr>
          <w:i/>
        </w:rPr>
        <w:t>i</w:t>
      </w:r>
      <w:r w:rsidRPr="00730A60">
        <w:rPr>
          <w:i/>
        </w:rPr>
        <w:t xml:space="preserve"> realizirana putem VDSL tehnologije na zavisnom čvoru (FTTC rješenje) samo ukoliko je operator na zahtjevu označio da traži VDSL tehnologiju te ako se korisnik nalazi na području obuhvata centralne lokacije na kojoj je dostupan VDSL te ukoliko je korisnik ujedno i na petlji čije slabljenje na frekvenciji od 1 MHz je manje od 35,85 dB, a što odgovara duljini do 1500m za kabel promjera vodiča 0,4mm (za VDSL2 8b) odnosno manje od 17,92 dB a što odgovara duljini petlje do 750m istog kabela (za VDSL2 17a) – uvjeti za VDSL realizaciju usluge.</w:t>
      </w:r>
      <w:r>
        <w:rPr>
          <w:i/>
        </w:rPr>
        <w:t>“</w:t>
      </w:r>
    </w:p>
    <w:p w14:paraId="35916594" w14:textId="77777777" w:rsidR="00CB20F0" w:rsidRDefault="00CB20F0" w:rsidP="00F951F4">
      <w:pPr>
        <w:ind w:left="991"/>
        <w:jc w:val="both"/>
        <w:rPr>
          <w:i/>
        </w:rPr>
      </w:pPr>
    </w:p>
    <w:p w14:paraId="4E1B759A" w14:textId="77777777" w:rsidR="00CB20F0" w:rsidRDefault="00CB20F0" w:rsidP="00CB20F0">
      <w:pPr>
        <w:pStyle w:val="ListParagraph"/>
        <w:numPr>
          <w:ilvl w:val="1"/>
          <w:numId w:val="1"/>
        </w:numPr>
        <w:jc w:val="both"/>
        <w:rPr>
          <w:i/>
        </w:rPr>
      </w:pPr>
    </w:p>
    <w:p w14:paraId="1E3DD727" w14:textId="77777777" w:rsidR="00F951F4" w:rsidRDefault="00F951F4" w:rsidP="00CB20F0">
      <w:pPr>
        <w:ind w:left="991"/>
        <w:jc w:val="both"/>
      </w:pPr>
    </w:p>
    <w:p w14:paraId="58C83697" w14:textId="6E7630F1" w:rsidR="006B1A2B" w:rsidRDefault="006B1A2B" w:rsidP="006B1A2B">
      <w:pPr>
        <w:ind w:left="991"/>
        <w:jc w:val="both"/>
      </w:pPr>
      <w:r>
        <w:t xml:space="preserve">Članku 4.1. </w:t>
      </w:r>
      <w:r w:rsidRPr="00077088">
        <w:rPr>
          <w:i/>
        </w:rPr>
        <w:t>Postupci podnošenja zahtjeva i pružanja usluge veleprodajnog širokopojasnog pristupa</w:t>
      </w:r>
      <w:r>
        <w:t xml:space="preserve"> </w:t>
      </w:r>
      <w:r w:rsidR="00483DB3">
        <w:t>dodaje se novi stavak (27) koji</w:t>
      </w:r>
      <w:r>
        <w:t xml:space="preserve"> glasi: </w:t>
      </w:r>
    </w:p>
    <w:p w14:paraId="4936DCFA" w14:textId="77777777" w:rsidR="006B1A2B" w:rsidRDefault="006B1A2B" w:rsidP="00CB20F0">
      <w:pPr>
        <w:ind w:left="991"/>
        <w:jc w:val="both"/>
      </w:pPr>
    </w:p>
    <w:p w14:paraId="1715DFD5" w14:textId="77777777" w:rsidR="006B1A2B" w:rsidRDefault="006B1A2B" w:rsidP="006B1A2B">
      <w:pPr>
        <w:ind w:left="991"/>
        <w:jc w:val="both"/>
        <w:rPr>
          <w:i/>
        </w:rPr>
      </w:pPr>
      <w:r>
        <w:rPr>
          <w:i/>
        </w:rPr>
        <w:lastRenderedPageBreak/>
        <w:t>„</w:t>
      </w:r>
      <w:r w:rsidRPr="005624FC">
        <w:rPr>
          <w:i/>
        </w:rPr>
        <w:t>Na FTTB/FTTDP rješenju moguće je koristiti samo VDSL tehnologiju i brzine 50Mbit/s i više, stoga za FTTB/FTTDP rješenje vrijedi pravilo da će svaki novi ili postojeći korisnik za kojeg se traže samostalne usluge ili kombinacija usluga čije su dolazne brzine 50Mbit/s i više, bit realiziran putem VDSL tehnologije na FTTB/FTTDP rješenju samo ukoliko je operator na zahtjevu označio da traži VDSL tehnologiju i FTTB/FTTDP rješenje, te ako se korisnik nalazi na području obuhvata FTTB/FTTDP i ako je dostupna tražena brzina.</w:t>
      </w:r>
    </w:p>
    <w:p w14:paraId="3D38B87C" w14:textId="77777777" w:rsidR="006B1A2B" w:rsidRPr="005624FC" w:rsidRDefault="006B1A2B" w:rsidP="006B1A2B">
      <w:pPr>
        <w:ind w:left="991"/>
        <w:jc w:val="both"/>
        <w:rPr>
          <w:i/>
        </w:rPr>
      </w:pPr>
      <w:r w:rsidRPr="005624FC">
        <w:rPr>
          <w:i/>
        </w:rPr>
        <w:t xml:space="preserve"> </w:t>
      </w:r>
    </w:p>
    <w:p w14:paraId="440A392D" w14:textId="77777777" w:rsidR="006B1A2B" w:rsidRPr="005624FC" w:rsidRDefault="006B1A2B" w:rsidP="006B1A2B">
      <w:pPr>
        <w:ind w:left="991"/>
        <w:jc w:val="both"/>
        <w:rPr>
          <w:i/>
        </w:rPr>
      </w:pPr>
      <w:r w:rsidRPr="005624FC">
        <w:rPr>
          <w:i/>
        </w:rPr>
        <w:t>Zahtjev za aktivaciju ili promjenu na veleprodajnom širokopojasnom pristupu koji se nalazi u području obuhvata FTTB/FTTDP rješenja biti će realiziran putem VDSL tehnologije na FTTB/FTTDP rješenju, ukoliko je Operator korisnik označio da želi:</w:t>
      </w:r>
    </w:p>
    <w:p w14:paraId="57403BCD" w14:textId="77777777" w:rsidR="006B1A2B" w:rsidRPr="005624FC" w:rsidRDefault="006B1A2B" w:rsidP="006B1A2B">
      <w:pPr>
        <w:pStyle w:val="ListParagraph"/>
        <w:numPr>
          <w:ilvl w:val="0"/>
          <w:numId w:val="3"/>
        </w:numPr>
        <w:jc w:val="both"/>
        <w:rPr>
          <w:i/>
        </w:rPr>
      </w:pPr>
      <w:r w:rsidRPr="005624FC">
        <w:rPr>
          <w:i/>
        </w:rPr>
        <w:t xml:space="preserve">VDSL tehnologiju i FTTB/FTTDP rješenje ili </w:t>
      </w:r>
    </w:p>
    <w:p w14:paraId="56431A1D" w14:textId="77777777" w:rsidR="006B1A2B" w:rsidRDefault="006B1A2B" w:rsidP="006B1A2B">
      <w:pPr>
        <w:pStyle w:val="ListParagraph"/>
        <w:numPr>
          <w:ilvl w:val="0"/>
          <w:numId w:val="3"/>
        </w:numPr>
        <w:jc w:val="both"/>
        <w:rPr>
          <w:i/>
        </w:rPr>
      </w:pPr>
      <w:r w:rsidRPr="005624FC">
        <w:rPr>
          <w:i/>
        </w:rPr>
        <w:t>ADSL tehnologiju i FTTB/FTTDP rješenje, te da pristaje da mu se usluga realizira putem VDSL tehnologije u slučaju da ADSL tehnologija nije dostupna</w:t>
      </w:r>
    </w:p>
    <w:p w14:paraId="674DA0ED" w14:textId="77777777" w:rsidR="006B1A2B" w:rsidRPr="005624FC" w:rsidRDefault="006B1A2B" w:rsidP="006B1A2B">
      <w:pPr>
        <w:pStyle w:val="ListParagraph"/>
        <w:ind w:left="1711"/>
        <w:jc w:val="both"/>
        <w:rPr>
          <w:i/>
        </w:rPr>
      </w:pPr>
    </w:p>
    <w:p w14:paraId="28238E7F" w14:textId="77777777" w:rsidR="006B1A2B" w:rsidRPr="005624FC" w:rsidRDefault="006B1A2B" w:rsidP="006B1A2B">
      <w:pPr>
        <w:ind w:left="991"/>
        <w:jc w:val="both"/>
        <w:rPr>
          <w:i/>
        </w:rPr>
      </w:pPr>
      <w:r w:rsidRPr="005624FC">
        <w:rPr>
          <w:i/>
        </w:rPr>
        <w:t xml:space="preserve">Ukoliko Operator korisnik na zahtjevu označio da želi koristiti ADSL tehnologiju i FTTB/FTTDP rješenje, te da ne pristaje na korištenje VDSL tehnologije, HT će odbiti predmetni zahtjev. </w:t>
      </w:r>
    </w:p>
    <w:p w14:paraId="771E7546" w14:textId="77777777" w:rsidR="006B1A2B" w:rsidRPr="005624FC" w:rsidRDefault="006B1A2B" w:rsidP="006B1A2B">
      <w:pPr>
        <w:ind w:left="991"/>
        <w:jc w:val="both"/>
        <w:rPr>
          <w:i/>
        </w:rPr>
      </w:pPr>
      <w:r w:rsidRPr="005624FC">
        <w:rPr>
          <w:i/>
        </w:rPr>
        <w:t>Neovisno o prethodno navedenom, Operator korisnik može svojem korisniku koji se nalazi u obuhvatu FTTB/FTTDP čvora (koji se nalazi na adresi FTTB/FTTDP čvora), pružati uslugu velepodajnog širokopojasnog pristupa  isključivo putem jednog od dostupnih rješenja, tj. ili samo s nezavisnog FTTN čvora ili samo sa zavisnog FTTC ili FTTB/FTTDP čvora.</w:t>
      </w:r>
    </w:p>
    <w:p w14:paraId="66860825" w14:textId="77777777" w:rsidR="006B1A2B" w:rsidRDefault="006B1A2B" w:rsidP="006B1A2B">
      <w:pPr>
        <w:ind w:left="991"/>
        <w:jc w:val="both"/>
        <w:rPr>
          <w:i/>
        </w:rPr>
      </w:pPr>
      <w:r w:rsidRPr="005624FC">
        <w:rPr>
          <w:i/>
        </w:rPr>
        <w:t>Rokovi realizacije veleprodajnog širokopojasnog pristupa na FTTB/FTTDP rješenju, ukoliko su ispunjeni gore navedeni preduvjeti:</w:t>
      </w:r>
    </w:p>
    <w:p w14:paraId="3EF36E40" w14:textId="77777777" w:rsidR="006B1A2B" w:rsidRPr="005624FC" w:rsidRDefault="006B1A2B" w:rsidP="006B1A2B">
      <w:pPr>
        <w:ind w:left="991"/>
        <w:jc w:val="both"/>
        <w:rPr>
          <w:i/>
        </w:rPr>
      </w:pPr>
    </w:p>
    <w:p w14:paraId="1BD95BED" w14:textId="77777777" w:rsidR="006B1A2B" w:rsidRPr="005624FC" w:rsidRDefault="006B1A2B" w:rsidP="006B1A2B">
      <w:pPr>
        <w:pStyle w:val="ListParagraph"/>
        <w:numPr>
          <w:ilvl w:val="0"/>
          <w:numId w:val="3"/>
        </w:numPr>
        <w:jc w:val="both"/>
        <w:rPr>
          <w:i/>
        </w:rPr>
      </w:pPr>
      <w:r w:rsidRPr="005624FC">
        <w:rPr>
          <w:i/>
        </w:rPr>
        <w:t>Ukoliko Operator korisnik traži aktivaciju novog korisnika ili aktivaciju ili promjenu postojećeg korisnika koji je realiziran na nezavisnom čvoru ili zavisnom čvoru (FTTC rješenje), HT će u roku od 5 radnih dana obavijestiti Operatora korisnika postoji li tehnička mogućnost realizacije zahtjeva, te ukoliko postoji, HT će realizirati zahtjev u roku od najviše 10 radnih dana po primitku Zahtjeva za pojedinačni širokopojasni pristup. Iznimno, Operator korisnik može zatražiti datum aktivacije usluge veleprodajnog širokopojasnog pristupa i u roku duljem od 10 radnih dana, ukoliko je to u interesu krajnjeg korisnika odnosno kada je tako dogovoreno s krajnjim korisnikom. U tom slučaju rok mora biti kraći od 60 dana od dana zaprimanja Zahtjeva za pojedinačni širokopojasni pristup.</w:t>
      </w:r>
    </w:p>
    <w:p w14:paraId="7CA8624B" w14:textId="77777777" w:rsidR="006B1A2B" w:rsidRPr="005624FC" w:rsidRDefault="006B1A2B" w:rsidP="006B1A2B">
      <w:pPr>
        <w:pStyle w:val="ListParagraph"/>
        <w:ind w:left="1711"/>
        <w:jc w:val="both"/>
        <w:rPr>
          <w:i/>
        </w:rPr>
      </w:pPr>
      <w:r w:rsidRPr="005624FC">
        <w:rPr>
          <w:i/>
        </w:rPr>
        <w:t>Prilikom aktivacije novog veleprodajnog širokopojasnog pristupa na FTTB/FTTDP rješenju ili promjene postojećeg korisnika koji je realiziran na nezavisnom čvoru (FTTN rješenje) ili zavisnom čvoru (FTTC rješenje) na FTTB/FTTDP rješenje, HT će označiti poziciju na regleti koja se nalazi u izvodnom ormariću u zgradi odnosno na priključnoj kutiji na obiteljskoj kući ili manjem objektu, a na kojoj je aktiviran predmetni veleprodajni širokopojasni pristup.</w:t>
      </w:r>
    </w:p>
    <w:p w14:paraId="3A5FE269" w14:textId="081F0570" w:rsidR="00CB20F0" w:rsidRPr="00471450" w:rsidRDefault="006B1A2B" w:rsidP="00471450">
      <w:pPr>
        <w:ind w:left="991"/>
        <w:jc w:val="both"/>
        <w:rPr>
          <w:i/>
        </w:rPr>
      </w:pPr>
      <w:r w:rsidRPr="00471450">
        <w:rPr>
          <w:i/>
        </w:rPr>
        <w:t xml:space="preserve">Ukoliko Operator korisnik traži aktivaciju ili promjenu postojećeg korisnika koji je realiziran na FTTB/FTTDP rješenju, HT će u roku od 3 radna dana obavijestiti Operatora korisnika postoji li tehnička mogućnost realizacije zahtjeva, te ukoliko postoji, HT će realizirati zahtjev u roku od najviše 5 radnih dana po primitku Zahtjeva za pojedinačni širokopojasni pristup. Iznimno, Operator korisnik može </w:t>
      </w:r>
      <w:r w:rsidRPr="00471450">
        <w:rPr>
          <w:i/>
        </w:rPr>
        <w:lastRenderedPageBreak/>
        <w:t>zatražiti datum aktivacije usluge veleprodajnog širokopojasnog pristupa i u roku duljem od 5 radnih dana, ukoliko je to u interesu krajnjeg korisnika odnosno kada je tako dogovoreno s krajnjim korisnikom. U tom slučaju rok mora biti kraći od 60 dana od dana zaprimanja Zahtjeva za pojedinačni širokopojasni pristup</w:t>
      </w:r>
      <w:r w:rsidR="00483DB3" w:rsidRPr="00471450">
        <w:rPr>
          <w:i/>
        </w:rPr>
        <w:t>“</w:t>
      </w:r>
    </w:p>
    <w:p w14:paraId="70FB84B1" w14:textId="77777777" w:rsidR="00CB20F0" w:rsidRPr="00CB20F0" w:rsidRDefault="00CB20F0" w:rsidP="00CB20F0">
      <w:pPr>
        <w:pStyle w:val="ListParagraph"/>
        <w:ind w:left="1711"/>
        <w:jc w:val="both"/>
        <w:rPr>
          <w:i/>
        </w:rPr>
      </w:pPr>
    </w:p>
    <w:p w14:paraId="79161A1E" w14:textId="77777777" w:rsidR="00CB20F0" w:rsidRDefault="00CB20F0" w:rsidP="00CB20F0">
      <w:pPr>
        <w:pStyle w:val="ListParagraph"/>
        <w:numPr>
          <w:ilvl w:val="1"/>
          <w:numId w:val="1"/>
        </w:numPr>
        <w:jc w:val="both"/>
        <w:rPr>
          <w:i/>
        </w:rPr>
      </w:pPr>
    </w:p>
    <w:p w14:paraId="4457D869" w14:textId="77777777" w:rsidR="00CB20F0" w:rsidRDefault="00CB20F0" w:rsidP="00CB20F0">
      <w:pPr>
        <w:jc w:val="both"/>
        <w:rPr>
          <w:i/>
        </w:rPr>
      </w:pPr>
    </w:p>
    <w:p w14:paraId="698506FB" w14:textId="7C1E7B06" w:rsidR="006B1A2B" w:rsidRDefault="006B1A2B" w:rsidP="006B1A2B">
      <w:pPr>
        <w:ind w:left="991"/>
        <w:jc w:val="both"/>
      </w:pPr>
      <w:r>
        <w:t xml:space="preserve">Članku 4.1. </w:t>
      </w:r>
      <w:r w:rsidRPr="00077088">
        <w:rPr>
          <w:i/>
        </w:rPr>
        <w:t>Postupci podnošenja zahtjeva i pružanja usluge veleprodajnog širokopojasnog pristupa</w:t>
      </w:r>
      <w:r>
        <w:t xml:space="preserve"> dosadašnji stavci (26) i (27) postaju (28) i (29).</w:t>
      </w:r>
    </w:p>
    <w:p w14:paraId="062BB345" w14:textId="77777777" w:rsidR="006B1A2B" w:rsidRDefault="006B1A2B" w:rsidP="00CB20F0">
      <w:pPr>
        <w:jc w:val="both"/>
        <w:rPr>
          <w:i/>
        </w:rPr>
      </w:pPr>
    </w:p>
    <w:p w14:paraId="55891344" w14:textId="77777777" w:rsidR="006B1A2B" w:rsidRDefault="006B1A2B" w:rsidP="00CB20F0">
      <w:pPr>
        <w:pStyle w:val="ListParagraph"/>
        <w:numPr>
          <w:ilvl w:val="1"/>
          <w:numId w:val="1"/>
        </w:numPr>
        <w:jc w:val="both"/>
      </w:pPr>
      <w:r>
        <w:rPr>
          <w:i/>
        </w:rPr>
        <w:tab/>
      </w:r>
    </w:p>
    <w:p w14:paraId="06B4F032" w14:textId="77777777" w:rsidR="006B1A2B" w:rsidRDefault="006B1A2B" w:rsidP="006B1A2B">
      <w:pPr>
        <w:pStyle w:val="ListParagraph"/>
        <w:ind w:left="1004"/>
        <w:jc w:val="both"/>
      </w:pPr>
    </w:p>
    <w:p w14:paraId="666F757E" w14:textId="35D98D41" w:rsidR="006B1A2B" w:rsidRDefault="006B1A2B" w:rsidP="006B1A2B">
      <w:pPr>
        <w:ind w:left="991"/>
        <w:jc w:val="both"/>
      </w:pPr>
      <w:r w:rsidRPr="00CB20F0">
        <w:t>U članku 4.1.</w:t>
      </w:r>
      <w:r>
        <w:t xml:space="preserve"> </w:t>
      </w:r>
      <w:r w:rsidRPr="00077088">
        <w:rPr>
          <w:i/>
        </w:rPr>
        <w:t>Postupci podnošenja zahtjeva i pružanja usluge veleprodajnog širokopojasnog pristupa</w:t>
      </w:r>
      <w:r>
        <w:rPr>
          <w:i/>
        </w:rPr>
        <w:t xml:space="preserve">, u </w:t>
      </w:r>
      <w:r>
        <w:t>dosadašnjem stavku (27) sad (29)</w:t>
      </w:r>
      <w:r>
        <w:rPr>
          <w:i/>
        </w:rPr>
        <w:t xml:space="preserve"> </w:t>
      </w:r>
      <w:r>
        <w:t xml:space="preserve">u sedmom odlomku mijenja se zadnja rečenica: </w:t>
      </w:r>
    </w:p>
    <w:p w14:paraId="5CFB5FFA" w14:textId="77777777" w:rsidR="006B1A2B" w:rsidRDefault="006B1A2B" w:rsidP="006B1A2B">
      <w:pPr>
        <w:ind w:left="991"/>
        <w:jc w:val="both"/>
      </w:pPr>
    </w:p>
    <w:p w14:paraId="329DE7AB" w14:textId="77777777" w:rsidR="006B1A2B" w:rsidRPr="000B4E5E" w:rsidRDefault="006B1A2B" w:rsidP="006B1A2B">
      <w:pPr>
        <w:ind w:left="991"/>
        <w:jc w:val="both"/>
        <w:rPr>
          <w:i/>
        </w:rPr>
      </w:pPr>
      <w:r>
        <w:rPr>
          <w:i/>
        </w:rPr>
        <w:t>„</w:t>
      </w:r>
      <w:r w:rsidRPr="000B4E5E">
        <w:rPr>
          <w:i/>
        </w:rPr>
        <w:t>U svakom slučaju trošak izrade tehničkog rješenja je trošak Operatora korisnika Standardne ponude.</w:t>
      </w:r>
      <w:r>
        <w:rPr>
          <w:i/>
        </w:rPr>
        <w:t>“</w:t>
      </w:r>
    </w:p>
    <w:p w14:paraId="6ECD4989" w14:textId="77777777" w:rsidR="006B1A2B" w:rsidRDefault="006B1A2B" w:rsidP="006B1A2B">
      <w:pPr>
        <w:ind w:left="991"/>
        <w:jc w:val="both"/>
      </w:pPr>
    </w:p>
    <w:p w14:paraId="548AF25F" w14:textId="54E730D4" w:rsidR="006B1A2B" w:rsidRDefault="00483DB3" w:rsidP="006B1A2B">
      <w:pPr>
        <w:ind w:left="991"/>
        <w:jc w:val="both"/>
      </w:pPr>
      <w:r>
        <w:t>na način da</w:t>
      </w:r>
      <w:r w:rsidR="006B1A2B">
        <w:t xml:space="preserve"> glasi:</w:t>
      </w:r>
    </w:p>
    <w:p w14:paraId="71810C09" w14:textId="77777777" w:rsidR="006B1A2B" w:rsidRDefault="006B1A2B" w:rsidP="006B1A2B">
      <w:pPr>
        <w:ind w:left="991"/>
        <w:jc w:val="both"/>
        <w:rPr>
          <w:i/>
        </w:rPr>
      </w:pPr>
    </w:p>
    <w:p w14:paraId="7EB7BA30" w14:textId="77777777" w:rsidR="006B1A2B" w:rsidRDefault="006B1A2B" w:rsidP="006B1A2B">
      <w:pPr>
        <w:ind w:left="991"/>
        <w:jc w:val="both"/>
        <w:rPr>
          <w:i/>
        </w:rPr>
      </w:pPr>
      <w:r>
        <w:rPr>
          <w:i/>
        </w:rPr>
        <w:t>„U</w:t>
      </w:r>
      <w:r w:rsidRPr="000B4E5E">
        <w:rPr>
          <w:i/>
        </w:rPr>
        <w:t xml:space="preserve"> slučaju odustajanja od zahtjeva izradu tehničkog rješenja snosi Opera</w:t>
      </w:r>
      <w:r>
        <w:rPr>
          <w:i/>
        </w:rPr>
        <w:t>tor korisnik Standardne ponude.“</w:t>
      </w:r>
    </w:p>
    <w:p w14:paraId="696ECCA1" w14:textId="77777777" w:rsidR="006B1A2B" w:rsidRDefault="006B1A2B" w:rsidP="006B1A2B">
      <w:pPr>
        <w:jc w:val="both"/>
        <w:rPr>
          <w:i/>
        </w:rPr>
      </w:pPr>
    </w:p>
    <w:p w14:paraId="5AAD2CCE" w14:textId="77777777" w:rsidR="006B1A2B" w:rsidRDefault="006B1A2B" w:rsidP="00CB20F0">
      <w:pPr>
        <w:pStyle w:val="ListParagraph"/>
        <w:numPr>
          <w:ilvl w:val="1"/>
          <w:numId w:val="1"/>
        </w:numPr>
        <w:jc w:val="both"/>
      </w:pPr>
      <w:r>
        <w:rPr>
          <w:i/>
        </w:rPr>
        <w:tab/>
      </w:r>
    </w:p>
    <w:p w14:paraId="409CBF64" w14:textId="77777777" w:rsidR="006B1A2B" w:rsidRDefault="006B1A2B" w:rsidP="006B1A2B">
      <w:pPr>
        <w:pStyle w:val="ListParagraph"/>
        <w:ind w:left="1004"/>
        <w:jc w:val="both"/>
      </w:pPr>
    </w:p>
    <w:p w14:paraId="58673006" w14:textId="3F4377F3" w:rsidR="006B1A2B" w:rsidRDefault="006B1A2B" w:rsidP="006B1A2B">
      <w:pPr>
        <w:ind w:left="991"/>
        <w:jc w:val="both"/>
      </w:pPr>
      <w:r w:rsidRPr="00CB20F0">
        <w:t xml:space="preserve">U članku 4.1. </w:t>
      </w:r>
      <w:r w:rsidRPr="00CB20F0">
        <w:rPr>
          <w:i/>
        </w:rPr>
        <w:t>Postupci</w:t>
      </w:r>
      <w:r w:rsidRPr="00077088">
        <w:rPr>
          <w:i/>
        </w:rPr>
        <w:t xml:space="preserve"> podnošenja zahtjeva i pružanja usluge veleprodajnog širokopojasnog pristupa</w:t>
      </w:r>
      <w:r>
        <w:rPr>
          <w:i/>
        </w:rPr>
        <w:t xml:space="preserve"> u </w:t>
      </w:r>
      <w:r>
        <w:t>dosadašnjem stavku (27) sad (29)</w:t>
      </w:r>
      <w:r>
        <w:rPr>
          <w:i/>
        </w:rPr>
        <w:t xml:space="preserve"> </w:t>
      </w:r>
      <w:r>
        <w:t xml:space="preserve">mijenja se sljedeći tekst: </w:t>
      </w:r>
    </w:p>
    <w:p w14:paraId="09AA4813" w14:textId="77777777" w:rsidR="006B1A2B" w:rsidRDefault="006B1A2B" w:rsidP="006B1A2B">
      <w:pPr>
        <w:ind w:left="991"/>
        <w:jc w:val="both"/>
      </w:pPr>
    </w:p>
    <w:p w14:paraId="649BB7F9" w14:textId="77777777" w:rsidR="006B1A2B" w:rsidRDefault="006B1A2B" w:rsidP="006B1A2B">
      <w:pPr>
        <w:ind w:left="991"/>
        <w:jc w:val="both"/>
        <w:rPr>
          <w:i/>
        </w:rPr>
      </w:pPr>
      <w:r>
        <w:rPr>
          <w:i/>
        </w:rPr>
        <w:t>„</w:t>
      </w:r>
      <w:r w:rsidRPr="00090267">
        <w:rPr>
          <w:i/>
        </w:rPr>
        <w:t>Trošak izrade tehničkog rješenja je trošak Operatora korisnika. Troškove radova na realizaciji priključka snosi Operator korisnik (uključujući i možebitne dodatne troškove proizašle iz rješavanja imovinsko-pravnih odnosa).</w:t>
      </w:r>
    </w:p>
    <w:p w14:paraId="44EDB8B4" w14:textId="77777777" w:rsidR="006B1A2B" w:rsidRPr="00090267" w:rsidRDefault="006B1A2B" w:rsidP="006B1A2B">
      <w:pPr>
        <w:ind w:left="991"/>
        <w:jc w:val="both"/>
        <w:rPr>
          <w:i/>
        </w:rPr>
      </w:pPr>
    </w:p>
    <w:p w14:paraId="6ED3A4C9" w14:textId="77777777" w:rsidR="006B1A2B" w:rsidRDefault="006B1A2B" w:rsidP="006B1A2B">
      <w:pPr>
        <w:ind w:left="991"/>
        <w:jc w:val="both"/>
        <w:rPr>
          <w:i/>
        </w:rPr>
      </w:pPr>
      <w:r w:rsidRPr="00090267">
        <w:rPr>
          <w:i/>
        </w:rPr>
        <w:t>Nakon realizacije završne točke mreže na točku raspodjele (izvod pristupne mreže), za uslugu veleprodajnog širokopojasnog pristupa plaćaju se naknade utvrđene u članku 5.3. Standardne ponude (cijene za aktivaciju, deaktivaciju, povlačenje zahtjeva, mjesečna naknada za uslugu veleprodajnog širokopojasnog pristupa itd.).</w:t>
      </w:r>
      <w:r>
        <w:rPr>
          <w:i/>
        </w:rPr>
        <w:t>“</w:t>
      </w:r>
    </w:p>
    <w:p w14:paraId="4865933A" w14:textId="77777777" w:rsidR="006B1A2B" w:rsidRDefault="006B1A2B" w:rsidP="006B1A2B">
      <w:pPr>
        <w:ind w:left="991"/>
        <w:jc w:val="both"/>
      </w:pPr>
    </w:p>
    <w:p w14:paraId="7BCDFA99" w14:textId="77777777" w:rsidR="006B1A2B" w:rsidRDefault="006B1A2B" w:rsidP="006B1A2B">
      <w:pPr>
        <w:ind w:left="991"/>
        <w:jc w:val="both"/>
      </w:pPr>
      <w:r>
        <w:t>na način da sada glasi:</w:t>
      </w:r>
    </w:p>
    <w:p w14:paraId="2813BA51" w14:textId="77777777" w:rsidR="006B1A2B" w:rsidRDefault="006B1A2B" w:rsidP="006B1A2B">
      <w:pPr>
        <w:jc w:val="both"/>
        <w:rPr>
          <w:rFonts w:ascii="Tele-GroteskNor" w:hAnsi="Tele-GroteskNor" w:cs="Tele-GroteskNor"/>
          <w:color w:val="000000"/>
          <w:sz w:val="22"/>
          <w:szCs w:val="22"/>
        </w:rPr>
      </w:pPr>
    </w:p>
    <w:p w14:paraId="17DF7D49" w14:textId="77777777" w:rsidR="006B1A2B" w:rsidRPr="00016826" w:rsidRDefault="006B1A2B" w:rsidP="006B1A2B">
      <w:pPr>
        <w:ind w:left="991"/>
        <w:jc w:val="both"/>
        <w:rPr>
          <w:i/>
        </w:rPr>
      </w:pPr>
      <w:r>
        <w:rPr>
          <w:i/>
        </w:rPr>
        <w:t>„</w:t>
      </w:r>
      <w:r w:rsidRPr="00016826">
        <w:rPr>
          <w:i/>
        </w:rPr>
        <w:t xml:space="preserve">U slučaju kada izradu tehničkog rješenja i realizaciju radova vrši HT, Operator korisnik plaća 50% ukupnih troškova (koji uključuju i možebitne dodatne troškove proizašle iz rješavanja imovinsko-pravnih odnosa), dok preostalih 50% troškova snosi HT. Operator korisnik će svoj dio troškova nadoknaditi tako što će biti oslobođen plaćanja naknada koje su utvrđene u članku </w:t>
      </w:r>
      <w:r>
        <w:rPr>
          <w:i/>
        </w:rPr>
        <w:t>5.3</w:t>
      </w:r>
      <w:r w:rsidRPr="00016826">
        <w:rPr>
          <w:i/>
        </w:rPr>
        <w:t xml:space="preserve">. Standardne ponude </w:t>
      </w:r>
      <w:r w:rsidRPr="00090267">
        <w:rPr>
          <w:i/>
        </w:rPr>
        <w:t>(cijene za aktivaciju, deaktivaciju, povlačenje zahtjeva, mjesečna naknada za uslugu veleprodajnog širokopojasnog</w:t>
      </w:r>
      <w:r>
        <w:rPr>
          <w:i/>
        </w:rPr>
        <w:t xml:space="preserve"> pristupa itd.)</w:t>
      </w:r>
      <w:r w:rsidRPr="00016826">
        <w:rPr>
          <w:i/>
        </w:rPr>
        <w:t xml:space="preserve"> sve dok ne nadoknadi svoj dio jednokratnog troška u potpunosti. U slučaju kada Operator korisnik uslijed raskida ugovora s krajnjim korisnikom nije nadoknadio sve troškove, HT nije dužan Operatoru korisniku nadoknaditi preostali iznos troškova.</w:t>
      </w:r>
      <w:r>
        <w:rPr>
          <w:i/>
        </w:rPr>
        <w:t>“</w:t>
      </w:r>
    </w:p>
    <w:p w14:paraId="00E0ED00" w14:textId="77777777" w:rsidR="00794162" w:rsidRDefault="00794162" w:rsidP="00CB20F0">
      <w:pPr>
        <w:pStyle w:val="ListParagraph"/>
        <w:numPr>
          <w:ilvl w:val="1"/>
          <w:numId w:val="1"/>
        </w:numPr>
        <w:jc w:val="both"/>
      </w:pPr>
    </w:p>
    <w:p w14:paraId="4FF0C715" w14:textId="77777777" w:rsidR="00794162" w:rsidRDefault="00794162" w:rsidP="00794162">
      <w:pPr>
        <w:pStyle w:val="ListParagraph"/>
        <w:ind w:left="1004"/>
        <w:jc w:val="both"/>
      </w:pPr>
    </w:p>
    <w:p w14:paraId="63123F4E" w14:textId="05BA4CBE" w:rsidR="00794162" w:rsidRDefault="00794162" w:rsidP="00794162">
      <w:pPr>
        <w:ind w:left="991"/>
        <w:jc w:val="both"/>
      </w:pPr>
      <w:r w:rsidRPr="00CB20F0">
        <w:t xml:space="preserve">U članku 4.1. </w:t>
      </w:r>
      <w:r w:rsidRPr="00CB20F0">
        <w:rPr>
          <w:i/>
        </w:rPr>
        <w:t>Postupci</w:t>
      </w:r>
      <w:r w:rsidRPr="00077088">
        <w:rPr>
          <w:i/>
        </w:rPr>
        <w:t xml:space="preserve"> podnošenja zahtjeva i pružanja usluge veleprodajnog širokopojasnog pristupa</w:t>
      </w:r>
      <w:r>
        <w:rPr>
          <w:i/>
        </w:rPr>
        <w:t xml:space="preserve"> u dosadašnji</w:t>
      </w:r>
      <w:r w:rsidR="00B84A29">
        <w:t xml:space="preserve"> stavak (30) sada (32) se mijenjaju</w:t>
      </w:r>
      <w:r>
        <w:t xml:space="preserve"> na način da sada glasi: </w:t>
      </w:r>
    </w:p>
    <w:p w14:paraId="6BB7AFD2" w14:textId="77777777" w:rsidR="00794162" w:rsidRDefault="00794162" w:rsidP="00646548">
      <w:pPr>
        <w:ind w:left="991"/>
        <w:jc w:val="both"/>
        <w:rPr>
          <w:i/>
        </w:rPr>
      </w:pPr>
    </w:p>
    <w:p w14:paraId="46007FB5" w14:textId="6E2825D4" w:rsidR="005624FC" w:rsidRPr="00CB20F0" w:rsidRDefault="00EF6853" w:rsidP="00CB20F0">
      <w:pPr>
        <w:ind w:left="991"/>
        <w:jc w:val="both"/>
        <w:rPr>
          <w:i/>
        </w:rPr>
      </w:pPr>
      <w:r>
        <w:rPr>
          <w:i/>
        </w:rPr>
        <w:t>„</w:t>
      </w:r>
      <w:r w:rsidR="009C3B72" w:rsidRPr="00CB20F0">
        <w:rPr>
          <w:i/>
        </w:rPr>
        <w:t>Neovisno o uvjetima iz poglavlja 4.2., preduvjet za aktivaciju pojedinačnog širokopojasnog pristupa je da prethodno bude realiziran pristupni vod na priključnoj točki IP uređaja za prijenos podataka na IP sloju ili IP uređaja za prijenos podataka na Ethernet sloju koja pokriva lokaciju Krajnjeg korisnika.</w:t>
      </w:r>
      <w:r>
        <w:rPr>
          <w:i/>
        </w:rPr>
        <w:t>“</w:t>
      </w:r>
    </w:p>
    <w:p w14:paraId="5E2B19ED" w14:textId="77777777" w:rsidR="00DB024E" w:rsidRDefault="00DB024E" w:rsidP="00730A60">
      <w:pPr>
        <w:ind w:left="991"/>
        <w:jc w:val="both"/>
        <w:rPr>
          <w:i/>
        </w:rPr>
      </w:pPr>
    </w:p>
    <w:p w14:paraId="368E806D" w14:textId="77777777" w:rsidR="00DB024E" w:rsidRDefault="00DB024E" w:rsidP="00CB20F0">
      <w:pPr>
        <w:pStyle w:val="ListParagraph"/>
        <w:numPr>
          <w:ilvl w:val="1"/>
          <w:numId w:val="1"/>
        </w:numPr>
        <w:jc w:val="both"/>
        <w:rPr>
          <w:i/>
        </w:rPr>
      </w:pPr>
    </w:p>
    <w:p w14:paraId="13E1A70C" w14:textId="77777777" w:rsidR="00DB024E" w:rsidRDefault="00DB024E" w:rsidP="00DB024E">
      <w:pPr>
        <w:ind w:left="991"/>
        <w:jc w:val="both"/>
      </w:pPr>
    </w:p>
    <w:p w14:paraId="52D23BD8" w14:textId="277FF3A3" w:rsidR="00DB024E" w:rsidRDefault="00DB024E" w:rsidP="00DB024E">
      <w:pPr>
        <w:ind w:left="991"/>
        <w:jc w:val="both"/>
      </w:pPr>
      <w:r>
        <w:t xml:space="preserve">U članku 4.1. </w:t>
      </w:r>
      <w:r w:rsidRPr="00077088">
        <w:rPr>
          <w:i/>
        </w:rPr>
        <w:t>Postupci podnošenja zahtjeva i pružanja usluge veleprodajnog širokopojasnog pristupa</w:t>
      </w:r>
      <w:r>
        <w:t xml:space="preserve"> u </w:t>
      </w:r>
      <w:r w:rsidR="00794162">
        <w:t xml:space="preserve">dosadašnjem </w:t>
      </w:r>
      <w:r>
        <w:t xml:space="preserve">stavku (37) </w:t>
      </w:r>
      <w:r w:rsidR="00794162">
        <w:t xml:space="preserve">sada (39) </w:t>
      </w:r>
      <w:r>
        <w:t xml:space="preserve">zadnja rečenica mijenja se na način da sada glasi: </w:t>
      </w:r>
    </w:p>
    <w:p w14:paraId="664EA80E" w14:textId="77777777" w:rsidR="00DB024E" w:rsidRDefault="00DB024E" w:rsidP="00730A60">
      <w:pPr>
        <w:ind w:left="991"/>
        <w:jc w:val="both"/>
        <w:rPr>
          <w:i/>
        </w:rPr>
      </w:pPr>
    </w:p>
    <w:p w14:paraId="72921213" w14:textId="77777777" w:rsidR="00DB024E" w:rsidRDefault="00DB024E" w:rsidP="00730A60">
      <w:pPr>
        <w:ind w:left="991"/>
        <w:jc w:val="both"/>
        <w:rPr>
          <w:i/>
        </w:rPr>
      </w:pPr>
      <w:r w:rsidRPr="00DB024E">
        <w:rPr>
          <w:i/>
        </w:rPr>
        <w:t>„</w:t>
      </w:r>
      <w:r>
        <w:rPr>
          <w:i/>
        </w:rPr>
        <w:t>HT će</w:t>
      </w:r>
      <w:r w:rsidRPr="00DB024E">
        <w:rPr>
          <w:i/>
        </w:rPr>
        <w:t xml:space="preserve"> 30 dana unaprijed obavještavati Operatore korisnike putem B2B servisa o izgradnji nove svjetlovodne instalacije do ulaza u stan u mreži HT-a, odnosno o instalaciji FTTB/FTTDP DSLAM-a.“</w:t>
      </w:r>
    </w:p>
    <w:p w14:paraId="68CC5FCE" w14:textId="77777777" w:rsidR="00C21576" w:rsidRDefault="00C21576" w:rsidP="00C21576">
      <w:pPr>
        <w:jc w:val="both"/>
      </w:pPr>
    </w:p>
    <w:p w14:paraId="03845A40" w14:textId="77777777" w:rsidR="00C21576" w:rsidRDefault="00C21576" w:rsidP="00CB20F0">
      <w:pPr>
        <w:pStyle w:val="ListParagraph"/>
        <w:numPr>
          <w:ilvl w:val="1"/>
          <w:numId w:val="1"/>
        </w:numPr>
        <w:jc w:val="both"/>
      </w:pPr>
    </w:p>
    <w:p w14:paraId="0786F8C2" w14:textId="77777777" w:rsidR="00C21576" w:rsidRDefault="00C21576" w:rsidP="00C21576">
      <w:pPr>
        <w:pStyle w:val="ListParagraph"/>
        <w:ind w:left="1004"/>
        <w:jc w:val="both"/>
      </w:pPr>
    </w:p>
    <w:p w14:paraId="6001E418" w14:textId="77777777" w:rsidR="00C21576" w:rsidRDefault="00C21576" w:rsidP="00C21576">
      <w:pPr>
        <w:ind w:left="991"/>
        <w:jc w:val="both"/>
      </w:pPr>
      <w:r w:rsidRPr="00597BFF">
        <w:t>U članku 4</w:t>
      </w:r>
      <w:r>
        <w:t xml:space="preserve">.2. </w:t>
      </w:r>
      <w:r w:rsidRPr="00C21576">
        <w:rPr>
          <w:i/>
        </w:rPr>
        <w:t>Uvjeti za aktivaciju i pružanje usluge</w:t>
      </w:r>
      <w:r w:rsidRPr="00C21576">
        <w:t xml:space="preserve"> </w:t>
      </w:r>
      <w:r>
        <w:t xml:space="preserve">stavak (2) mijenja se na način da sada glasi: </w:t>
      </w:r>
    </w:p>
    <w:p w14:paraId="439860B5" w14:textId="77777777" w:rsidR="00C21576" w:rsidRDefault="00C21576" w:rsidP="00C21576">
      <w:pPr>
        <w:ind w:left="991"/>
        <w:jc w:val="both"/>
      </w:pPr>
    </w:p>
    <w:p w14:paraId="47C2E07C" w14:textId="7C711BC6" w:rsidR="00C21576" w:rsidRPr="005A2CAC" w:rsidRDefault="001E0D83" w:rsidP="005A2CAC">
      <w:pPr>
        <w:ind w:left="991"/>
        <w:jc w:val="both"/>
        <w:rPr>
          <w:i/>
        </w:rPr>
      </w:pPr>
      <w:r>
        <w:rPr>
          <w:i/>
        </w:rPr>
        <w:t>„</w:t>
      </w:r>
      <w:r w:rsidR="00C21576" w:rsidRPr="005A2CAC">
        <w:rPr>
          <w:i/>
        </w:rPr>
        <w:t>Tehnički uvjeti za uspostavu pristupa Mrežnoj platformi HT-a na nekoj od lokacija IP uređaja za prijenos podataka na IP sloju ili IP uređaja za prijenos podataka na Ethernet sloju ili OLT-a i tehnički uvjeti korištenja usluge veleprodajnog širokopojasnog pristupa u direktnoj su ovisnosti s trenutnom raspoloživosti i razvojem Mrežne platforme HT-a i mrežne infrastrukture HT-a za pružanje maloprodajne usluge širokopojasnog pristupa krajnjim korisnicima.</w:t>
      </w:r>
      <w:r>
        <w:rPr>
          <w:i/>
        </w:rPr>
        <w:t>“</w:t>
      </w:r>
    </w:p>
    <w:p w14:paraId="1A2AE1FF" w14:textId="77777777" w:rsidR="00D94A1A" w:rsidRDefault="00D94A1A" w:rsidP="00730A60">
      <w:pPr>
        <w:ind w:left="991"/>
        <w:jc w:val="both"/>
        <w:rPr>
          <w:i/>
        </w:rPr>
      </w:pPr>
    </w:p>
    <w:p w14:paraId="7A2CAB28" w14:textId="77777777" w:rsidR="00891F7C" w:rsidRDefault="00891F7C" w:rsidP="00CB20F0">
      <w:pPr>
        <w:pStyle w:val="ListParagraph"/>
        <w:numPr>
          <w:ilvl w:val="1"/>
          <w:numId w:val="1"/>
        </w:numPr>
        <w:jc w:val="both"/>
      </w:pPr>
    </w:p>
    <w:p w14:paraId="1EAF0E3A" w14:textId="77777777" w:rsidR="00891F7C" w:rsidRDefault="00891F7C" w:rsidP="00891F7C">
      <w:pPr>
        <w:pStyle w:val="ListParagraph"/>
        <w:ind w:left="1004"/>
        <w:jc w:val="both"/>
      </w:pPr>
    </w:p>
    <w:p w14:paraId="3CC181BD" w14:textId="77777777" w:rsidR="00891F7C" w:rsidRDefault="00891F7C" w:rsidP="00891F7C">
      <w:pPr>
        <w:ind w:left="991"/>
        <w:jc w:val="both"/>
      </w:pPr>
      <w:r w:rsidRPr="00597BFF">
        <w:t>U članku 5.1.</w:t>
      </w:r>
      <w:r>
        <w:t xml:space="preserve"> </w:t>
      </w:r>
      <w:r w:rsidRPr="00891F7C">
        <w:rPr>
          <w:i/>
        </w:rPr>
        <w:t>Cijene usluge i postupci izračuna naknada za svaki odgovarajući sastavni dio Standardne ponude</w:t>
      </w:r>
      <w:r>
        <w:rPr>
          <w:i/>
        </w:rPr>
        <w:t xml:space="preserve"> </w:t>
      </w:r>
      <w:r>
        <w:t>u</w:t>
      </w:r>
      <w:r w:rsidRPr="00C21576">
        <w:t xml:space="preserve"> </w:t>
      </w:r>
      <w:r>
        <w:t xml:space="preserve">stavku (1) točke (i) i (ii) mijenjaju se na način da sada glase: </w:t>
      </w:r>
    </w:p>
    <w:p w14:paraId="669B121D" w14:textId="77777777" w:rsidR="00891F7C" w:rsidRDefault="00891F7C" w:rsidP="00891F7C">
      <w:pPr>
        <w:ind w:left="991"/>
        <w:jc w:val="both"/>
      </w:pPr>
    </w:p>
    <w:p w14:paraId="6612D64C" w14:textId="4F0EEDBF" w:rsidR="00891F7C" w:rsidRDefault="00B657AC" w:rsidP="00572416">
      <w:pPr>
        <w:pStyle w:val="ListParagraph"/>
        <w:numPr>
          <w:ilvl w:val="0"/>
          <w:numId w:val="22"/>
        </w:numPr>
        <w:jc w:val="both"/>
        <w:rPr>
          <w:i/>
        </w:rPr>
      </w:pPr>
      <w:r>
        <w:rPr>
          <w:i/>
        </w:rPr>
        <w:t>„</w:t>
      </w:r>
      <w:r w:rsidR="00891F7C" w:rsidRPr="00891F7C">
        <w:rPr>
          <w:i/>
        </w:rPr>
        <w:t>Jednokratne naknade za priključenje na jedan od HTovih IP uređaja za prijenos podataka na IP ili Ethernet sloju putem jednog pristupnog voda i aktivaciju usluge na toj točki pristupa (za pristupne vodove koje pruža HT);</w:t>
      </w:r>
    </w:p>
    <w:p w14:paraId="7BB413CC" w14:textId="77777777" w:rsidR="00891F7C" w:rsidRDefault="00891F7C" w:rsidP="00891F7C">
      <w:pPr>
        <w:pStyle w:val="ListParagraph"/>
        <w:ind w:left="1364"/>
        <w:jc w:val="both"/>
        <w:rPr>
          <w:i/>
        </w:rPr>
      </w:pPr>
    </w:p>
    <w:p w14:paraId="4668726B" w14:textId="6D70F7B5" w:rsidR="00891F7C" w:rsidRDefault="00891F7C" w:rsidP="00572416">
      <w:pPr>
        <w:pStyle w:val="ListParagraph"/>
        <w:numPr>
          <w:ilvl w:val="0"/>
          <w:numId w:val="22"/>
        </w:numPr>
        <w:jc w:val="both"/>
        <w:rPr>
          <w:i/>
        </w:rPr>
      </w:pPr>
      <w:r w:rsidRPr="00891F7C">
        <w:rPr>
          <w:i/>
        </w:rPr>
        <w:t>Mjesečne naknade koje pokrivaju korištenje pristupnog voda HT-a i neophodnu prijenosnu opremu, u skladu sa Standardnom ponudom Hrvatskog telekoma d.d. za iznajmljene elektroničke komunikacijske;</w:t>
      </w:r>
      <w:r w:rsidR="00B657AC">
        <w:rPr>
          <w:i/>
        </w:rPr>
        <w:t>“</w:t>
      </w:r>
    </w:p>
    <w:p w14:paraId="2FFA4FB5" w14:textId="77777777" w:rsidR="00F64BBA" w:rsidRDefault="00F64BBA" w:rsidP="00852D6F">
      <w:pPr>
        <w:jc w:val="both"/>
        <w:rPr>
          <w:i/>
        </w:rPr>
      </w:pPr>
    </w:p>
    <w:p w14:paraId="3227110F" w14:textId="77777777" w:rsidR="00852D6F" w:rsidRDefault="00852D6F" w:rsidP="00852D6F">
      <w:pPr>
        <w:jc w:val="both"/>
        <w:rPr>
          <w:i/>
        </w:rPr>
      </w:pPr>
    </w:p>
    <w:p w14:paraId="1FC631FC" w14:textId="77777777" w:rsidR="00852D6F" w:rsidRDefault="00852D6F" w:rsidP="00852D6F">
      <w:pPr>
        <w:jc w:val="both"/>
        <w:rPr>
          <w:i/>
        </w:rPr>
      </w:pPr>
    </w:p>
    <w:p w14:paraId="1178599B" w14:textId="77777777" w:rsidR="00852D6F" w:rsidRDefault="00852D6F" w:rsidP="00852D6F">
      <w:pPr>
        <w:jc w:val="both"/>
        <w:rPr>
          <w:i/>
        </w:rPr>
      </w:pPr>
    </w:p>
    <w:p w14:paraId="30D0AE9E" w14:textId="77777777" w:rsidR="001E11F8" w:rsidRDefault="001E11F8" w:rsidP="00CB20F0">
      <w:pPr>
        <w:pStyle w:val="ListParagraph"/>
        <w:numPr>
          <w:ilvl w:val="1"/>
          <w:numId w:val="1"/>
        </w:numPr>
        <w:jc w:val="both"/>
        <w:rPr>
          <w:i/>
        </w:rPr>
      </w:pPr>
    </w:p>
    <w:p w14:paraId="50C7B166" w14:textId="77777777" w:rsidR="001E11F8" w:rsidRDefault="001E11F8" w:rsidP="001E11F8">
      <w:pPr>
        <w:ind w:left="991"/>
        <w:jc w:val="both"/>
      </w:pPr>
    </w:p>
    <w:p w14:paraId="17ED7345" w14:textId="77777777" w:rsidR="001E11F8" w:rsidRDefault="001E11F8" w:rsidP="001E11F8">
      <w:pPr>
        <w:ind w:left="991"/>
        <w:jc w:val="both"/>
        <w:rPr>
          <w:i/>
        </w:rPr>
      </w:pPr>
      <w:r>
        <w:t xml:space="preserve">Naslov članak 5.4. koji glasi </w:t>
      </w:r>
      <w:r w:rsidRPr="001E11F8">
        <w:rPr>
          <w:i/>
        </w:rPr>
        <w:t>Cjenik za uslugu veleprodajnog širokopojasnog pristupa na temelju FTTH rješenja</w:t>
      </w:r>
      <w:r w:rsidRPr="001E11F8">
        <w:t xml:space="preserve"> </w:t>
      </w:r>
      <w:r>
        <w:t xml:space="preserve">mijenja se na način da sada glasi: </w:t>
      </w:r>
      <w:r w:rsidRPr="001E11F8">
        <w:rPr>
          <w:i/>
        </w:rPr>
        <w:t>Cjenik za uslugu veleprodajnog širokopojasnog pristupa na temelju FTTH i FTTB/FTTDP rješenja</w:t>
      </w:r>
    </w:p>
    <w:p w14:paraId="0B6BD00C" w14:textId="77777777" w:rsidR="001E11F8" w:rsidRDefault="001E11F8" w:rsidP="001E11F8">
      <w:pPr>
        <w:ind w:left="991"/>
        <w:jc w:val="both"/>
      </w:pPr>
    </w:p>
    <w:p w14:paraId="421915C1" w14:textId="77777777" w:rsidR="001E11F8" w:rsidRDefault="001E11F8" w:rsidP="00CB20F0">
      <w:pPr>
        <w:pStyle w:val="ListParagraph"/>
        <w:numPr>
          <w:ilvl w:val="1"/>
          <w:numId w:val="1"/>
        </w:numPr>
        <w:jc w:val="both"/>
        <w:rPr>
          <w:i/>
        </w:rPr>
      </w:pPr>
    </w:p>
    <w:p w14:paraId="57646C32" w14:textId="77777777" w:rsidR="001E11F8" w:rsidRDefault="001E11F8" w:rsidP="001E11F8">
      <w:pPr>
        <w:ind w:left="991"/>
        <w:jc w:val="both"/>
      </w:pPr>
    </w:p>
    <w:p w14:paraId="4297A743" w14:textId="77777777" w:rsidR="001E11F8" w:rsidRDefault="001E11F8" w:rsidP="001E11F8">
      <w:pPr>
        <w:ind w:left="991"/>
        <w:jc w:val="both"/>
        <w:rPr>
          <w:i/>
        </w:rPr>
      </w:pPr>
      <w:r>
        <w:t xml:space="preserve">U članku 5.4. koji glasi </w:t>
      </w:r>
      <w:r w:rsidRPr="001E11F8">
        <w:rPr>
          <w:i/>
        </w:rPr>
        <w:t>Cjenik za uslugu veleprodajnog širokopojasnog pristupa na temelju FTTH rješenja</w:t>
      </w:r>
      <w:r w:rsidRPr="001E11F8">
        <w:t xml:space="preserve"> </w:t>
      </w:r>
      <w:r>
        <w:t>tablica kojom su definirane jednokratne naknade te popratni tekst mijenjaju se na način da glase:</w:t>
      </w:r>
    </w:p>
    <w:p w14:paraId="4EF87ACC" w14:textId="77777777" w:rsidR="00F64BBA" w:rsidRDefault="00F64BBA" w:rsidP="001E11F8">
      <w:pPr>
        <w:jc w:val="both"/>
        <w:rPr>
          <w:i/>
        </w:rPr>
      </w:pPr>
    </w:p>
    <w:p w14:paraId="2D8BCC90" w14:textId="77777777" w:rsidR="00331A1D" w:rsidRPr="00EA1991" w:rsidRDefault="00331A1D" w:rsidP="00331A1D">
      <w:pPr>
        <w:tabs>
          <w:tab w:val="left" w:pos="1072"/>
          <w:tab w:val="left" w:pos="3439"/>
          <w:tab w:val="left" w:pos="5137"/>
        </w:tabs>
        <w:spacing w:before="60" w:after="60"/>
        <w:ind w:left="991"/>
        <w:jc w:val="both"/>
        <w:rPr>
          <w:rFonts w:ascii="Tele-GroteskEENor" w:hAnsi="Tele-GroteskEENor"/>
          <w:b/>
          <w:szCs w:val="20"/>
        </w:rPr>
      </w:pPr>
      <w:r w:rsidRPr="00EA1991">
        <w:rPr>
          <w:rFonts w:ascii="Tele-GroteskEENor" w:hAnsi="Tele-GroteskEENor"/>
          <w:b/>
          <w:szCs w:val="20"/>
        </w:rPr>
        <w:t>Jednokratne naknade za</w:t>
      </w:r>
      <w:r>
        <w:rPr>
          <w:rFonts w:ascii="Tele-GroteskEENor" w:hAnsi="Tele-GroteskEENor"/>
          <w:b/>
          <w:szCs w:val="20"/>
        </w:rPr>
        <w:t xml:space="preserve"> </w:t>
      </w:r>
      <w:r w:rsidRPr="00EA1991">
        <w:rPr>
          <w:rFonts w:ascii="Tele-GroteskEENor" w:hAnsi="Tele-GroteskEENor"/>
          <w:b/>
          <w:szCs w:val="20"/>
        </w:rPr>
        <w:t xml:space="preserve">uslugu veleprodajnog širokopojasnog pristupa za Internet uslugu na temelju FTTH </w:t>
      </w:r>
      <w:r>
        <w:rPr>
          <w:rFonts w:ascii="Tele-GroteskEENor" w:hAnsi="Tele-GroteskEENor"/>
          <w:b/>
          <w:szCs w:val="20"/>
        </w:rPr>
        <w:t xml:space="preserve">i FTTB/FTTDP rješenja </w:t>
      </w:r>
      <w:r w:rsidRPr="00EA1991">
        <w:rPr>
          <w:rFonts w:ascii="Tele-GroteskEENor" w:hAnsi="Tele-GroteskEENor"/>
          <w:b/>
          <w:szCs w:val="20"/>
        </w:rPr>
        <w:t xml:space="preserve"> (u HRK)</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2250"/>
      </w:tblGrid>
      <w:tr w:rsidR="00331A1D" w:rsidRPr="00EA1991" w14:paraId="5CB7E0E2" w14:textId="77777777" w:rsidTr="00331A1D">
        <w:trPr>
          <w:jc w:val="center"/>
        </w:trPr>
        <w:tc>
          <w:tcPr>
            <w:tcW w:w="4968" w:type="dxa"/>
            <w:shd w:val="clear" w:color="auto" w:fill="FFFFFF"/>
            <w:vAlign w:val="center"/>
          </w:tcPr>
          <w:p w14:paraId="67336BBB" w14:textId="77777777" w:rsidR="00331A1D" w:rsidRPr="00EA1991" w:rsidRDefault="00331A1D" w:rsidP="00CC2A4E">
            <w:pPr>
              <w:shd w:val="clear" w:color="auto" w:fill="FFFFFF"/>
              <w:spacing w:before="120" w:after="120"/>
              <w:jc w:val="center"/>
              <w:rPr>
                <w:rFonts w:ascii="Tele-GroteskEENor" w:hAnsi="Tele-GroteskEENor" w:cs="Tele-GroteskNor"/>
                <w:b/>
                <w:bCs/>
                <w:sz w:val="18"/>
                <w:szCs w:val="18"/>
              </w:rPr>
            </w:pPr>
            <w:r w:rsidRPr="00EA1991">
              <w:rPr>
                <w:rFonts w:ascii="Tele-GroteskEENor" w:hAnsi="Tele-GroteskEENor" w:cs="Tele-GroteskNor"/>
                <w:b/>
                <w:bCs/>
                <w:sz w:val="18"/>
                <w:szCs w:val="18"/>
              </w:rPr>
              <w:t>Usluga</w:t>
            </w:r>
          </w:p>
        </w:tc>
        <w:tc>
          <w:tcPr>
            <w:tcW w:w="2250" w:type="dxa"/>
            <w:shd w:val="clear" w:color="auto" w:fill="FFFFFF"/>
            <w:vAlign w:val="center"/>
          </w:tcPr>
          <w:p w14:paraId="3AB8C059" w14:textId="77777777" w:rsidR="00331A1D" w:rsidRPr="00EA1991" w:rsidRDefault="00331A1D" w:rsidP="00CC2A4E">
            <w:pPr>
              <w:shd w:val="clear" w:color="auto" w:fill="FFFFFF"/>
              <w:jc w:val="center"/>
              <w:rPr>
                <w:rFonts w:ascii="Tele-GroteskEENor" w:hAnsi="Tele-GroteskEENor" w:cs="Tele-GroteskNor"/>
                <w:b/>
                <w:bCs/>
                <w:sz w:val="18"/>
                <w:szCs w:val="18"/>
              </w:rPr>
            </w:pPr>
            <w:r w:rsidRPr="00EA1991">
              <w:rPr>
                <w:rFonts w:ascii="Tele-GroteskEENor" w:hAnsi="Tele-GroteskEENor" w:cs="Tele-GroteskNor"/>
                <w:b/>
                <w:bCs/>
                <w:sz w:val="18"/>
                <w:szCs w:val="18"/>
              </w:rPr>
              <w:t>Cijena bez PDV-a</w:t>
            </w:r>
          </w:p>
        </w:tc>
      </w:tr>
      <w:tr w:rsidR="00331A1D" w:rsidRPr="00EA1991" w14:paraId="3CDB6318" w14:textId="77777777" w:rsidTr="00331A1D">
        <w:trPr>
          <w:jc w:val="center"/>
        </w:trPr>
        <w:tc>
          <w:tcPr>
            <w:tcW w:w="4968" w:type="dxa"/>
            <w:shd w:val="clear" w:color="auto" w:fill="FFFFFF"/>
            <w:vAlign w:val="center"/>
          </w:tcPr>
          <w:p w14:paraId="153B340B"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FTTH</w:t>
            </w:r>
            <w:r>
              <w:rPr>
                <w:rFonts w:ascii="Tele-GroteskEENor" w:hAnsi="Tele-GroteskEENor" w:cs="Tele-GroteskNor"/>
                <w:szCs w:val="20"/>
              </w:rPr>
              <w:t>/FTTB/FTTDP</w:t>
            </w:r>
            <w:r w:rsidRPr="00EA1991">
              <w:rPr>
                <w:rFonts w:ascii="Tele-GroteskEENor" w:hAnsi="Tele-GroteskEENor" w:cs="Tele-GroteskNor"/>
                <w:szCs w:val="20"/>
              </w:rPr>
              <w:t xml:space="preserve"> aktivacija (novi korisnik)</w:t>
            </w:r>
          </w:p>
        </w:tc>
        <w:tc>
          <w:tcPr>
            <w:tcW w:w="2250" w:type="dxa"/>
            <w:shd w:val="clear" w:color="auto" w:fill="FFFFFF"/>
            <w:vAlign w:val="center"/>
          </w:tcPr>
          <w:p w14:paraId="1B4839BA"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120,00</w:t>
            </w:r>
          </w:p>
        </w:tc>
      </w:tr>
      <w:tr w:rsidR="00331A1D" w:rsidRPr="00EA1991" w14:paraId="6F401D08" w14:textId="77777777" w:rsidTr="00331A1D">
        <w:trPr>
          <w:jc w:val="center"/>
        </w:trPr>
        <w:tc>
          <w:tcPr>
            <w:tcW w:w="4968" w:type="dxa"/>
            <w:shd w:val="clear" w:color="auto" w:fill="FFFFFF"/>
            <w:vAlign w:val="center"/>
          </w:tcPr>
          <w:p w14:paraId="47757758"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FTTH</w:t>
            </w:r>
            <w:r>
              <w:rPr>
                <w:rFonts w:ascii="Tele-GroteskEENor" w:hAnsi="Tele-GroteskEENor" w:cs="Tele-GroteskNor"/>
                <w:szCs w:val="20"/>
              </w:rPr>
              <w:t>/FTTB/FTTDP</w:t>
            </w:r>
            <w:r w:rsidRPr="00EA1991">
              <w:rPr>
                <w:rFonts w:ascii="Tele-GroteskEENor" w:hAnsi="Tele-GroteskEENor" w:cs="Tele-GroteskNor"/>
                <w:szCs w:val="20"/>
              </w:rPr>
              <w:t xml:space="preserve"> aktivacija (postojeći korisnik</w:t>
            </w:r>
            <w:r>
              <w:rPr>
                <w:rFonts w:ascii="Tele-GroteskEENor" w:hAnsi="Tele-GroteskEENor" w:cs="Tele-GroteskNor"/>
                <w:szCs w:val="20"/>
              </w:rPr>
              <w:t xml:space="preserve"> realiziran na odgovarajućem FTTH ili FTTB/FTTDP rješenju</w:t>
            </w:r>
            <w:r w:rsidRPr="00EA1991">
              <w:rPr>
                <w:rFonts w:ascii="Tele-GroteskEENor" w:hAnsi="Tele-GroteskEENor" w:cs="Tele-GroteskNor"/>
                <w:szCs w:val="20"/>
              </w:rPr>
              <w:t>)</w:t>
            </w:r>
          </w:p>
        </w:tc>
        <w:tc>
          <w:tcPr>
            <w:tcW w:w="2250" w:type="dxa"/>
            <w:shd w:val="clear" w:color="auto" w:fill="FFFFFF"/>
            <w:vAlign w:val="center"/>
          </w:tcPr>
          <w:p w14:paraId="00704CD4"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0,00</w:t>
            </w:r>
          </w:p>
        </w:tc>
      </w:tr>
      <w:tr w:rsidR="00331A1D" w:rsidRPr="00EA1991" w14:paraId="58007542" w14:textId="77777777" w:rsidTr="00331A1D">
        <w:trPr>
          <w:jc w:val="center"/>
        </w:trPr>
        <w:tc>
          <w:tcPr>
            <w:tcW w:w="4968" w:type="dxa"/>
            <w:shd w:val="clear" w:color="auto" w:fill="FFFFFF"/>
            <w:vAlign w:val="center"/>
          </w:tcPr>
          <w:p w14:paraId="09A6A8B5" w14:textId="77777777" w:rsidR="00331A1D" w:rsidRPr="00EA1991" w:rsidRDefault="00331A1D" w:rsidP="00CC2A4E">
            <w:pPr>
              <w:shd w:val="clear" w:color="auto" w:fill="FFFFFF"/>
              <w:rPr>
                <w:rFonts w:ascii="Tele-GroteskEENor" w:hAnsi="Tele-GroteskEENor" w:cs="Tele-GroteskNor"/>
                <w:szCs w:val="20"/>
              </w:rPr>
            </w:pPr>
            <w:r>
              <w:rPr>
                <w:rFonts w:ascii="Tele-GroteskEENor" w:hAnsi="Tele-GroteskEENor" w:cs="Tele-GroteskNor"/>
                <w:szCs w:val="20"/>
              </w:rPr>
              <w:t>FTTB/FTTDP aktivacija (postojeći korisnik realiziran na nezavisnom čvoru ili zavisnom FTTC čvoru koji se prebacuje na FTTB/FTTDP)</w:t>
            </w:r>
          </w:p>
        </w:tc>
        <w:tc>
          <w:tcPr>
            <w:tcW w:w="2250" w:type="dxa"/>
            <w:shd w:val="clear" w:color="auto" w:fill="FFFFFF"/>
            <w:vAlign w:val="center"/>
          </w:tcPr>
          <w:p w14:paraId="59A2DCE0" w14:textId="77777777" w:rsidR="00331A1D" w:rsidRPr="00EA1991" w:rsidRDefault="00331A1D" w:rsidP="00CC2A4E">
            <w:pPr>
              <w:shd w:val="clear" w:color="auto" w:fill="FFFFFF"/>
              <w:spacing w:before="60" w:after="60"/>
              <w:jc w:val="center"/>
              <w:rPr>
                <w:rFonts w:ascii="Tele-GroteskEENor" w:hAnsi="Tele-GroteskEENor" w:cs="Tele-GroteskNor"/>
                <w:szCs w:val="20"/>
              </w:rPr>
            </w:pPr>
            <w:r>
              <w:rPr>
                <w:rFonts w:ascii="Tele-GroteskEENor" w:hAnsi="Tele-GroteskEENor" w:cs="Tele-GroteskNor"/>
                <w:szCs w:val="20"/>
              </w:rPr>
              <w:t>147,00</w:t>
            </w:r>
          </w:p>
        </w:tc>
      </w:tr>
      <w:tr w:rsidR="00331A1D" w:rsidRPr="00EA1991" w14:paraId="733088FB" w14:textId="77777777" w:rsidTr="00331A1D">
        <w:trPr>
          <w:jc w:val="center"/>
        </w:trPr>
        <w:tc>
          <w:tcPr>
            <w:tcW w:w="4968" w:type="dxa"/>
            <w:shd w:val="clear" w:color="auto" w:fill="FFFFFF"/>
            <w:vAlign w:val="center"/>
          </w:tcPr>
          <w:p w14:paraId="249F56CB"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 xml:space="preserve">Promjena brzine </w:t>
            </w:r>
          </w:p>
        </w:tc>
        <w:tc>
          <w:tcPr>
            <w:tcW w:w="2250" w:type="dxa"/>
            <w:shd w:val="clear" w:color="auto" w:fill="FFFFFF"/>
            <w:vAlign w:val="center"/>
          </w:tcPr>
          <w:p w14:paraId="0FD18037"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0,00</w:t>
            </w:r>
          </w:p>
        </w:tc>
      </w:tr>
      <w:tr w:rsidR="00331A1D" w:rsidRPr="00EA1991" w14:paraId="79CC3A8D" w14:textId="77777777" w:rsidTr="00331A1D">
        <w:trPr>
          <w:jc w:val="center"/>
        </w:trPr>
        <w:tc>
          <w:tcPr>
            <w:tcW w:w="4968" w:type="dxa"/>
            <w:shd w:val="clear" w:color="auto" w:fill="FFFFFF"/>
            <w:vAlign w:val="center"/>
          </w:tcPr>
          <w:p w14:paraId="2803FE92"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FTTH</w:t>
            </w:r>
            <w:r>
              <w:rPr>
                <w:rFonts w:ascii="Tele-GroteskEENor" w:hAnsi="Tele-GroteskEENor" w:cs="Tele-GroteskNor"/>
                <w:szCs w:val="20"/>
              </w:rPr>
              <w:t>/FTTB/FTTDP</w:t>
            </w:r>
            <w:r w:rsidRPr="00EA1991">
              <w:rPr>
                <w:rFonts w:ascii="Tele-GroteskEENor" w:hAnsi="Tele-GroteskEENor" w:cs="Tele-GroteskNor"/>
                <w:szCs w:val="20"/>
              </w:rPr>
              <w:t xml:space="preserve"> deaktivacija </w:t>
            </w:r>
          </w:p>
        </w:tc>
        <w:tc>
          <w:tcPr>
            <w:tcW w:w="2250" w:type="dxa"/>
            <w:shd w:val="clear" w:color="auto" w:fill="FFFFFF"/>
            <w:vAlign w:val="center"/>
          </w:tcPr>
          <w:p w14:paraId="3C49E468"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0,00</w:t>
            </w:r>
          </w:p>
        </w:tc>
      </w:tr>
      <w:tr w:rsidR="00331A1D" w:rsidRPr="00EA1991" w14:paraId="6CFCBD0A" w14:textId="77777777" w:rsidTr="00331A1D">
        <w:trPr>
          <w:jc w:val="center"/>
        </w:trPr>
        <w:tc>
          <w:tcPr>
            <w:tcW w:w="4968" w:type="dxa"/>
            <w:shd w:val="clear" w:color="auto" w:fill="FFFFFF"/>
            <w:vAlign w:val="center"/>
          </w:tcPr>
          <w:p w14:paraId="2AEF2C15"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Preseljenje  na novu lokaciju</w:t>
            </w:r>
          </w:p>
        </w:tc>
        <w:tc>
          <w:tcPr>
            <w:tcW w:w="2250" w:type="dxa"/>
            <w:shd w:val="clear" w:color="auto" w:fill="FFFFFF"/>
            <w:vAlign w:val="center"/>
          </w:tcPr>
          <w:p w14:paraId="347AFB05"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33,00</w:t>
            </w:r>
          </w:p>
        </w:tc>
      </w:tr>
      <w:tr w:rsidR="00331A1D" w:rsidRPr="00EA1991" w14:paraId="3726B753" w14:textId="77777777" w:rsidTr="00331A1D">
        <w:trPr>
          <w:jc w:val="center"/>
        </w:trPr>
        <w:tc>
          <w:tcPr>
            <w:tcW w:w="4968" w:type="dxa"/>
            <w:shd w:val="clear" w:color="auto" w:fill="FFFFFF"/>
            <w:vAlign w:val="center"/>
          </w:tcPr>
          <w:p w14:paraId="36ED1AC0"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Ponovna aktivacija nakon privremenog isključenja</w:t>
            </w:r>
          </w:p>
        </w:tc>
        <w:tc>
          <w:tcPr>
            <w:tcW w:w="2250" w:type="dxa"/>
            <w:shd w:val="clear" w:color="auto" w:fill="FFFFFF"/>
            <w:vAlign w:val="center"/>
          </w:tcPr>
          <w:p w14:paraId="412803CD"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0,00</w:t>
            </w:r>
          </w:p>
        </w:tc>
      </w:tr>
      <w:tr w:rsidR="00331A1D" w:rsidRPr="00EA1991" w14:paraId="53E3A014" w14:textId="77777777" w:rsidTr="00331A1D">
        <w:trPr>
          <w:jc w:val="center"/>
        </w:trPr>
        <w:tc>
          <w:tcPr>
            <w:tcW w:w="4968" w:type="dxa"/>
            <w:shd w:val="clear" w:color="auto" w:fill="FFFFFF"/>
            <w:vAlign w:val="center"/>
          </w:tcPr>
          <w:p w14:paraId="6353BB8C" w14:textId="77777777" w:rsidR="00331A1D" w:rsidRPr="00EA1991" w:rsidRDefault="00331A1D" w:rsidP="00CC2A4E">
            <w:pPr>
              <w:shd w:val="clear" w:color="auto" w:fill="FFFFFF"/>
              <w:rPr>
                <w:rFonts w:ascii="Tele-GroteskEENor" w:hAnsi="Tele-GroteskEENor" w:cs="Tele-GroteskNor"/>
                <w:szCs w:val="20"/>
              </w:rPr>
            </w:pPr>
            <w:r w:rsidRPr="00EA1991">
              <w:rPr>
                <w:rFonts w:ascii="Tele-GroteskEENor" w:hAnsi="Tele-GroteskEENor" w:cs="Tele-GroteskNor"/>
                <w:szCs w:val="20"/>
              </w:rPr>
              <w:t>Neosnovana prijava kvara</w:t>
            </w:r>
          </w:p>
        </w:tc>
        <w:tc>
          <w:tcPr>
            <w:tcW w:w="2250" w:type="dxa"/>
            <w:shd w:val="clear" w:color="auto" w:fill="FFFFFF"/>
            <w:vAlign w:val="center"/>
          </w:tcPr>
          <w:p w14:paraId="1E4EE63E" w14:textId="77777777" w:rsidR="00331A1D" w:rsidRPr="00EA1991" w:rsidRDefault="00331A1D" w:rsidP="00CC2A4E">
            <w:pPr>
              <w:shd w:val="clear" w:color="auto" w:fill="FFFFFF"/>
              <w:spacing w:before="60" w:after="60"/>
              <w:jc w:val="center"/>
              <w:rPr>
                <w:rFonts w:ascii="Tele-GroteskEENor" w:hAnsi="Tele-GroteskEENor" w:cs="Tele-GroteskNor"/>
                <w:szCs w:val="20"/>
              </w:rPr>
            </w:pPr>
            <w:r w:rsidRPr="00EA1991">
              <w:rPr>
                <w:rFonts w:ascii="Tele-GroteskEENor" w:hAnsi="Tele-GroteskEENor" w:cs="Tele-GroteskNor"/>
                <w:szCs w:val="20"/>
              </w:rPr>
              <w:t>161,00</w:t>
            </w:r>
          </w:p>
        </w:tc>
      </w:tr>
    </w:tbl>
    <w:p w14:paraId="5E810B03" w14:textId="77777777" w:rsidR="00331A1D" w:rsidRPr="00EA1991" w:rsidRDefault="00331A1D" w:rsidP="00331A1D">
      <w:pPr>
        <w:tabs>
          <w:tab w:val="left" w:pos="1072"/>
          <w:tab w:val="left" w:pos="3439"/>
          <w:tab w:val="left" w:pos="5137"/>
        </w:tabs>
        <w:spacing w:before="60" w:after="60"/>
        <w:rPr>
          <w:rFonts w:ascii="Tele-GroteskEENor" w:hAnsi="Tele-GroteskEENor"/>
          <w:szCs w:val="20"/>
        </w:rPr>
      </w:pPr>
    </w:p>
    <w:p w14:paraId="17905393" w14:textId="77777777" w:rsidR="00331A1D" w:rsidRDefault="00331A1D" w:rsidP="00331A1D">
      <w:pPr>
        <w:tabs>
          <w:tab w:val="left" w:pos="1072"/>
          <w:tab w:val="left" w:pos="3439"/>
          <w:tab w:val="left" w:pos="5137"/>
        </w:tabs>
        <w:spacing w:before="60" w:after="60"/>
        <w:ind w:left="1072"/>
        <w:jc w:val="both"/>
        <w:rPr>
          <w:rFonts w:ascii="Tele-GroteskEENor" w:hAnsi="Tele-GroteskEENor"/>
          <w:b/>
          <w:szCs w:val="20"/>
        </w:rPr>
      </w:pPr>
      <w:r w:rsidRPr="00EA1991">
        <w:rPr>
          <w:rFonts w:ascii="Tele-GroteskEENor" w:hAnsi="Tele-GroteskEENor"/>
          <w:b/>
          <w:szCs w:val="20"/>
        </w:rPr>
        <w:t xml:space="preserve">Cjenik mjesečnih naknada za veleprodajni širokopojasni pristup Internetu na temelju FTTH rješenja uz </w:t>
      </w:r>
      <w:r w:rsidRPr="00331A1D">
        <w:rPr>
          <w:rFonts w:ascii="Tele-GroteskEENor" w:hAnsi="Tele-GroteskEENor"/>
          <w:b/>
          <w:szCs w:val="20"/>
        </w:rPr>
        <w:t>Regionalni, Nacionalni, Ethernet i OLT pristup</w:t>
      </w:r>
      <w:r w:rsidRPr="00EA1991">
        <w:rPr>
          <w:rFonts w:ascii="Tele-GroteskEENor" w:hAnsi="Tele-GroteskEENor"/>
          <w:b/>
          <w:szCs w:val="20"/>
        </w:rPr>
        <w:t xml:space="preserve"> HT mreži</w:t>
      </w:r>
      <w:r w:rsidRPr="00ED5C7F">
        <w:rPr>
          <w:rFonts w:ascii="Tele-GroteskEENor" w:hAnsi="Tele-GroteskEENor"/>
          <w:b/>
          <w:szCs w:val="20"/>
        </w:rPr>
        <w:t xml:space="preserve"> </w:t>
      </w:r>
      <w:r>
        <w:rPr>
          <w:rFonts w:ascii="Tele-GroteskEENor" w:hAnsi="Tele-GroteskEENor"/>
          <w:b/>
          <w:szCs w:val="20"/>
        </w:rPr>
        <w:t>i FTTB/FTTDP rješenju uz Regionalni, Nacionalni i Ethernet pristup HT mreži</w:t>
      </w:r>
    </w:p>
    <w:p w14:paraId="16E2EDF2" w14:textId="77777777" w:rsidR="00331A1D" w:rsidRPr="00331A1D" w:rsidRDefault="00331A1D" w:rsidP="00331A1D">
      <w:pPr>
        <w:tabs>
          <w:tab w:val="left" w:pos="1072"/>
          <w:tab w:val="left" w:pos="3439"/>
          <w:tab w:val="left" w:pos="5137"/>
        </w:tabs>
        <w:spacing w:before="60" w:after="60"/>
        <w:ind w:left="1072"/>
        <w:jc w:val="both"/>
        <w:rPr>
          <w:rFonts w:ascii="Tele-GroteskEENor" w:hAnsi="Tele-GroteskEENor"/>
          <w:b/>
          <w:szCs w:val="20"/>
        </w:rPr>
      </w:pPr>
    </w:p>
    <w:p w14:paraId="1ACF1197" w14:textId="77777777" w:rsidR="00331A1D" w:rsidRPr="00EA1991" w:rsidRDefault="00331A1D" w:rsidP="00675C2F">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 xml:space="preserve">Veleprodajni širokopojasni pristup na temelju FTTH </w:t>
      </w:r>
      <w:r>
        <w:rPr>
          <w:rFonts w:ascii="Tele-GroteskEENor" w:hAnsi="Tele-GroteskEENor"/>
        </w:rPr>
        <w:t xml:space="preserve">i FTTB/FTTDP </w:t>
      </w:r>
      <w:r w:rsidRPr="00EA1991">
        <w:rPr>
          <w:rFonts w:ascii="Tele-GroteskEENor" w:hAnsi="Tele-GroteskEENor"/>
        </w:rPr>
        <w:t>rješenja dostupan je pojedinačno i pod uvjetom ugovaranja OLT blokova širokopojasnih pristupa i to OLT blokova od 1% pristupa, 2% pristupa ili 3% pristupa. Zakupljeni OLT blok plaća se na mjesečnoj osnovi od dana realizacije prvog pojedinačnog širokopojasnog pristupa u OLT bloku širokopojasnih pristupa temeljem FTTH</w:t>
      </w:r>
      <w:r>
        <w:rPr>
          <w:rFonts w:ascii="Tele-GroteskEENor" w:hAnsi="Tele-GroteskEENor"/>
        </w:rPr>
        <w:t xml:space="preserve"> i FTTB/FTTDP</w:t>
      </w:r>
      <w:r w:rsidRPr="00EA1991">
        <w:rPr>
          <w:rFonts w:ascii="Tele-GroteskEENor" w:hAnsi="Tele-GroteskEENor"/>
        </w:rPr>
        <w:t xml:space="preserve"> rješenja od strane HT-a. Pojedinačni širokopojasni pristupi unutar jednog OLT bloka mogu biti različitih pristupnih brzina.</w:t>
      </w:r>
    </w:p>
    <w:p w14:paraId="14E29BEF" w14:textId="77777777" w:rsidR="00331A1D" w:rsidRPr="00EA1991" w:rsidRDefault="00331A1D" w:rsidP="00675C2F">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 xml:space="preserve">U slučaju ugovaranja OLT blokova širokopojasnih pristupa, pojedinačni veleprodajni širokopojasni pristup može se naručiti i otkazati isključivo narudžbom/otkazom cijelog OLT bloka. </w:t>
      </w:r>
    </w:p>
    <w:p w14:paraId="5484DDA4" w14:textId="77777777" w:rsidR="00331A1D" w:rsidRPr="00EA1991" w:rsidRDefault="00331A1D" w:rsidP="00675C2F">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Preprodaja pojedinačnog veleprodajnog širokopojasnog pristupa je zabranjena.</w:t>
      </w:r>
    </w:p>
    <w:p w14:paraId="0837B0CD" w14:textId="77777777" w:rsidR="00331A1D" w:rsidRPr="00EA1991" w:rsidRDefault="00331A1D" w:rsidP="00675C2F">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 xml:space="preserve">Uvjet za zakup prvog i svakog sljedećeg OLT bloka je da je Operator korisnik prethodno podmirio sva dospjela, a neosporena dugovanja u roku od 30 dana od dana dospijeća, po </w:t>
      </w:r>
      <w:r w:rsidRPr="00EA1991">
        <w:rPr>
          <w:rFonts w:ascii="Tele-GroteskEENor" w:hAnsi="Tele-GroteskEENor"/>
        </w:rPr>
        <w:lastRenderedPageBreak/>
        <w:t>osnovi ugovora s HT-om za veleprodajnu širokopojasnu uslugu temeljem ove Standardne ponude.</w:t>
      </w:r>
    </w:p>
    <w:p w14:paraId="5B86623E" w14:textId="77777777" w:rsidR="00331A1D" w:rsidRPr="00EA1991" w:rsidRDefault="00331A1D" w:rsidP="00675C2F">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Ugovorno vezivanje na OLT blokove pristupa i pojedinačni pristup je godina dana.</w:t>
      </w:r>
    </w:p>
    <w:p w14:paraId="4D73C016" w14:textId="77777777" w:rsidR="00016D51" w:rsidRPr="00122610" w:rsidRDefault="00331A1D" w:rsidP="00122610">
      <w:pPr>
        <w:pStyle w:val="Stil1"/>
        <w:numPr>
          <w:ilvl w:val="0"/>
          <w:numId w:val="6"/>
        </w:numPr>
        <w:tabs>
          <w:tab w:val="clear" w:pos="851"/>
          <w:tab w:val="left" w:pos="709"/>
        </w:tabs>
        <w:spacing w:after="120"/>
        <w:rPr>
          <w:rFonts w:ascii="Tele-GroteskEENor" w:hAnsi="Tele-GroteskEENor"/>
        </w:rPr>
      </w:pPr>
      <w:r w:rsidRPr="00EA1991">
        <w:rPr>
          <w:rFonts w:ascii="Tele-GroteskEENor" w:hAnsi="Tele-GroteskEENor"/>
        </w:rPr>
        <w:t xml:space="preserve">Naknade za ugovoreni OLT blok širokopojasnih pristupa temeljem FTTH </w:t>
      </w:r>
      <w:r>
        <w:rPr>
          <w:rFonts w:ascii="Tele-GroteskEENor" w:hAnsi="Tele-GroteskEENor"/>
        </w:rPr>
        <w:t xml:space="preserve">i FTTB/FTTDP </w:t>
      </w:r>
      <w:r w:rsidRPr="00EA1991">
        <w:rPr>
          <w:rFonts w:ascii="Tele-GroteskEENor" w:hAnsi="Tele-GroteskEENor"/>
        </w:rPr>
        <w:t>rješenja počinju se obračunavati od dana realizacije prvog pojedinačnog širokopojasnog pristupa u OLT bloku širokopojasnih pristupa temeljem FTTH</w:t>
      </w:r>
      <w:r>
        <w:rPr>
          <w:rFonts w:ascii="Tele-GroteskEENor" w:hAnsi="Tele-GroteskEENor"/>
        </w:rPr>
        <w:t xml:space="preserve"> i FTTB/FTTDP</w:t>
      </w:r>
      <w:r w:rsidRPr="00EA1991">
        <w:rPr>
          <w:rFonts w:ascii="Tele-GroteskEENor" w:hAnsi="Tele-GroteskEENor"/>
        </w:rPr>
        <w:t xml:space="preserve"> rješenja od strane HT-a.</w:t>
      </w:r>
    </w:p>
    <w:p w14:paraId="6C9CE47B" w14:textId="77777777" w:rsidR="00016D51" w:rsidRDefault="00016D51" w:rsidP="00CB20F0">
      <w:pPr>
        <w:pStyle w:val="ListParagraph"/>
        <w:numPr>
          <w:ilvl w:val="1"/>
          <w:numId w:val="1"/>
        </w:numPr>
        <w:jc w:val="both"/>
        <w:rPr>
          <w:i/>
        </w:rPr>
      </w:pPr>
    </w:p>
    <w:p w14:paraId="59F63061" w14:textId="77777777" w:rsidR="00016D51" w:rsidRDefault="00016D51" w:rsidP="00016D51">
      <w:pPr>
        <w:ind w:left="991"/>
        <w:jc w:val="both"/>
      </w:pPr>
    </w:p>
    <w:p w14:paraId="54AAD014" w14:textId="77777777" w:rsidR="001838FA" w:rsidRDefault="00016D51" w:rsidP="00934047">
      <w:pPr>
        <w:ind w:left="991"/>
        <w:jc w:val="both"/>
      </w:pPr>
      <w:r>
        <w:t xml:space="preserve">U članku 5.4. koji glasi </w:t>
      </w:r>
      <w:r w:rsidRPr="001E11F8">
        <w:rPr>
          <w:i/>
        </w:rPr>
        <w:t>Cjenik za uslugu veleprodajnog širokopojasnog pristupa na temelju FTTH rješenja</w:t>
      </w:r>
      <w:r w:rsidRPr="001E11F8">
        <w:t xml:space="preserve"> </w:t>
      </w:r>
      <w:r w:rsidR="001838FA">
        <w:t>određuju se cijene mjesečnih naknada za uslugu v</w:t>
      </w:r>
      <w:r w:rsidR="001838FA" w:rsidRPr="00016D51">
        <w:t xml:space="preserve">eleprodajnog širokopojasnog pristupa </w:t>
      </w:r>
      <w:r w:rsidR="001838FA">
        <w:t xml:space="preserve">na temelju FTTB/FTTDP rješenja na način kako je definirano u Privitku </w:t>
      </w:r>
      <w:r w:rsidR="00122610">
        <w:t>3</w:t>
      </w:r>
      <w:r w:rsidR="001838FA">
        <w:t xml:space="preserve"> ove odluke.</w:t>
      </w:r>
    </w:p>
    <w:p w14:paraId="37FD7D1C" w14:textId="77777777" w:rsidR="00016D51" w:rsidRDefault="00016D51" w:rsidP="00730A60">
      <w:pPr>
        <w:ind w:left="991"/>
        <w:jc w:val="both"/>
        <w:rPr>
          <w:i/>
        </w:rPr>
      </w:pPr>
    </w:p>
    <w:p w14:paraId="12B57FF4" w14:textId="77777777" w:rsidR="00016D51" w:rsidRDefault="00016D51" w:rsidP="00CB20F0">
      <w:pPr>
        <w:pStyle w:val="ListParagraph"/>
        <w:numPr>
          <w:ilvl w:val="1"/>
          <w:numId w:val="1"/>
        </w:numPr>
        <w:jc w:val="both"/>
        <w:rPr>
          <w:i/>
        </w:rPr>
      </w:pPr>
    </w:p>
    <w:p w14:paraId="57FA72E1" w14:textId="77777777" w:rsidR="00016D51" w:rsidRDefault="00016D51" w:rsidP="00016D51">
      <w:pPr>
        <w:ind w:left="991"/>
        <w:jc w:val="both"/>
      </w:pPr>
    </w:p>
    <w:p w14:paraId="3E160744" w14:textId="77777777" w:rsidR="00016D51" w:rsidRDefault="00016D51" w:rsidP="00016D51">
      <w:pPr>
        <w:ind w:left="991"/>
        <w:jc w:val="both"/>
      </w:pPr>
      <w:r>
        <w:t>Fusnota 4 na stranici 71 mijenja se na način ga glasi:</w:t>
      </w:r>
    </w:p>
    <w:p w14:paraId="6E219A43" w14:textId="77777777" w:rsidR="00016D51" w:rsidRDefault="00016D51" w:rsidP="00016D51">
      <w:pPr>
        <w:ind w:left="991"/>
        <w:jc w:val="both"/>
      </w:pPr>
    </w:p>
    <w:p w14:paraId="1A27DF06" w14:textId="77777777" w:rsidR="00016D51" w:rsidRDefault="003208EF" w:rsidP="003208EF">
      <w:pPr>
        <w:ind w:left="991"/>
        <w:jc w:val="both"/>
        <w:rPr>
          <w:i/>
        </w:rPr>
      </w:pPr>
      <w:r>
        <w:rPr>
          <w:i/>
        </w:rPr>
        <w:t>„</w:t>
      </w:r>
      <w:r w:rsidR="00016D51" w:rsidRPr="003208EF">
        <w:rPr>
          <w:i/>
        </w:rPr>
        <w:t>Dostupne brzine za virtualni kanal i samostalni virtualni kanal za IPTV SD su 2Mbit/s, 3Mbit/s i 4Mbit/s. Dostupne brzine za virtualni kanal i samostalni virtualni kanal za IPTV SD/HD su 6Mbit/s, 8Mbit/s, 10.2Mbit/s i 12Mbit/s, dok je za virtualne kanale za IPTV SD/HD tem</w:t>
      </w:r>
      <w:r>
        <w:rPr>
          <w:i/>
        </w:rPr>
        <w:t>e</w:t>
      </w:r>
      <w:r w:rsidR="00016D51" w:rsidRPr="003208EF">
        <w:rPr>
          <w:i/>
        </w:rPr>
        <w:t>ljem NBSA FTTH tehnologije dostupna i brzina 40 Mbit/s, a za virtualne kanale za IPTV SD/HD na FTTB rješenju su dostupne i brzine 20Mbit/s i 30Mbit/s. HT će u dogovoru s Operatorima korisnicima i HAKOM-om, po potrebi, omogućiti i određene dodatne profile koji bi odgovarali većini operatora.</w:t>
      </w:r>
      <w:r>
        <w:rPr>
          <w:i/>
        </w:rPr>
        <w:t>“</w:t>
      </w:r>
    </w:p>
    <w:p w14:paraId="06A3A533" w14:textId="77777777" w:rsidR="00C4452F" w:rsidRDefault="00C4452F" w:rsidP="00C4452F">
      <w:pPr>
        <w:jc w:val="both"/>
      </w:pPr>
    </w:p>
    <w:p w14:paraId="4F055BF6" w14:textId="77777777" w:rsidR="00C4452F" w:rsidRDefault="00C4452F" w:rsidP="00CB20F0">
      <w:pPr>
        <w:pStyle w:val="ListParagraph"/>
        <w:numPr>
          <w:ilvl w:val="1"/>
          <w:numId w:val="1"/>
        </w:numPr>
        <w:jc w:val="both"/>
        <w:rPr>
          <w:i/>
        </w:rPr>
      </w:pPr>
    </w:p>
    <w:p w14:paraId="1BA5BC51" w14:textId="77777777" w:rsidR="00C4452F" w:rsidRDefault="00C4452F" w:rsidP="00C4452F">
      <w:pPr>
        <w:ind w:left="991"/>
        <w:jc w:val="both"/>
      </w:pPr>
    </w:p>
    <w:p w14:paraId="403641FF" w14:textId="77777777" w:rsidR="00C4452F" w:rsidRPr="004E13B0" w:rsidRDefault="00C4452F" w:rsidP="004E13B0">
      <w:pPr>
        <w:ind w:left="991"/>
        <w:jc w:val="both"/>
        <w:rPr>
          <w:i/>
        </w:rPr>
      </w:pPr>
      <w:r>
        <w:t xml:space="preserve">U članku 5.5. koji glasi </w:t>
      </w:r>
      <w:r w:rsidRPr="001E11F8">
        <w:rPr>
          <w:i/>
        </w:rPr>
        <w:t xml:space="preserve">Cjenik </w:t>
      </w:r>
      <w:r w:rsidRPr="00C4452F">
        <w:rPr>
          <w:i/>
        </w:rPr>
        <w:t>dodatnih virtualnih kanala za IPTV i VoIP uslugu putem ADSL/VDSL/FTTH pristupa</w:t>
      </w:r>
      <w:r w:rsidR="004E13B0">
        <w:rPr>
          <w:i/>
        </w:rPr>
        <w:t xml:space="preserve"> </w:t>
      </w:r>
      <w:r w:rsidR="004E13B0">
        <w:t xml:space="preserve">određuju se cijene mjesečnih naknada za virtualne kanale za VoIP uslugu, IPTV uslugu, </w:t>
      </w:r>
      <w:r w:rsidR="004E13B0" w:rsidRPr="00C4452F">
        <w:t>nadzor opreme i podatkovni virtualni kanal</w:t>
      </w:r>
      <w:r w:rsidR="004E13B0">
        <w:t xml:space="preserve"> kada krajnji korisnike </w:t>
      </w:r>
      <w:r w:rsidR="004E13B0" w:rsidRPr="00C4452F">
        <w:t>ostvaruj</w:t>
      </w:r>
      <w:r w:rsidR="004E13B0">
        <w:t>u</w:t>
      </w:r>
      <w:r w:rsidR="004E13B0" w:rsidRPr="00C4452F">
        <w:t xml:space="preserve"> Osnovni pristup mreži putem usluge Operatora korisnika, a veleprodajni širokopojasni pristup se temelji na FTTB/FTTDP rješenju</w:t>
      </w:r>
      <w:r w:rsidR="004E13B0">
        <w:t xml:space="preserve"> na način kako je definirano u Privitku </w:t>
      </w:r>
      <w:r w:rsidR="00122610">
        <w:t>4</w:t>
      </w:r>
      <w:r w:rsidR="004E13B0">
        <w:t>.</w:t>
      </w:r>
    </w:p>
    <w:p w14:paraId="7C8EB3EB" w14:textId="77777777" w:rsidR="00FD03C3" w:rsidRDefault="00FD03C3" w:rsidP="00151F65">
      <w:pPr>
        <w:jc w:val="both"/>
        <w:rPr>
          <w:i/>
        </w:rPr>
      </w:pPr>
    </w:p>
    <w:p w14:paraId="099927E0" w14:textId="77777777" w:rsidR="00FD03C3" w:rsidRDefault="00FD03C3" w:rsidP="00CB20F0">
      <w:pPr>
        <w:pStyle w:val="ListParagraph"/>
        <w:numPr>
          <w:ilvl w:val="1"/>
          <w:numId w:val="1"/>
        </w:numPr>
        <w:jc w:val="both"/>
        <w:rPr>
          <w:i/>
        </w:rPr>
      </w:pPr>
    </w:p>
    <w:p w14:paraId="539B6642" w14:textId="77777777" w:rsidR="00FD03C3" w:rsidRDefault="00FD03C3" w:rsidP="00FD03C3">
      <w:pPr>
        <w:ind w:left="991"/>
        <w:jc w:val="both"/>
      </w:pPr>
    </w:p>
    <w:p w14:paraId="0BAEE06D" w14:textId="77777777" w:rsidR="00FD03C3" w:rsidRDefault="00FD03C3" w:rsidP="00FD03C3">
      <w:pPr>
        <w:ind w:left="991"/>
        <w:jc w:val="both"/>
      </w:pPr>
      <w:r w:rsidRPr="008924F5">
        <w:t>U članku 7.</w:t>
      </w:r>
      <w:r>
        <w:t xml:space="preserve"> </w:t>
      </w:r>
      <w:r w:rsidRPr="00FD03C3">
        <w:rPr>
          <w:i/>
        </w:rPr>
        <w:t>Kakvoća usluga</w:t>
      </w:r>
      <w:r>
        <w:t xml:space="preserve"> u stavcima (2) i (3) </w:t>
      </w:r>
      <w:r w:rsidR="00AA5181">
        <w:t>prve</w:t>
      </w:r>
      <w:r>
        <w:t xml:space="preserve"> re</w:t>
      </w:r>
      <w:r w:rsidR="00AA5181">
        <w:t>čenice</w:t>
      </w:r>
      <w:r>
        <w:t xml:space="preserve"> mijenja</w:t>
      </w:r>
      <w:r w:rsidR="00AA5181">
        <w:t>ju</w:t>
      </w:r>
      <w:r>
        <w:t xml:space="preserve"> se na način da sada glas</w:t>
      </w:r>
      <w:r w:rsidR="00AA5181">
        <w:t>e</w:t>
      </w:r>
      <w:r>
        <w:t xml:space="preserve">: </w:t>
      </w:r>
    </w:p>
    <w:p w14:paraId="4EE45F08" w14:textId="77777777" w:rsidR="00FD03C3" w:rsidRDefault="00FD03C3" w:rsidP="00FD03C3">
      <w:pPr>
        <w:ind w:left="991"/>
        <w:jc w:val="both"/>
        <w:rPr>
          <w:i/>
        </w:rPr>
      </w:pPr>
    </w:p>
    <w:p w14:paraId="2A1EA0E8" w14:textId="3A69098C" w:rsidR="00AA5181" w:rsidRDefault="00B657AC" w:rsidP="00572416">
      <w:pPr>
        <w:pStyle w:val="ListParagraph"/>
        <w:numPr>
          <w:ilvl w:val="0"/>
          <w:numId w:val="23"/>
        </w:numPr>
        <w:jc w:val="both"/>
        <w:rPr>
          <w:i/>
        </w:rPr>
      </w:pPr>
      <w:r>
        <w:rPr>
          <w:i/>
        </w:rPr>
        <w:t>„</w:t>
      </w:r>
      <w:r w:rsidR="00AA5181" w:rsidRPr="00AA5181">
        <w:rPr>
          <w:i/>
        </w:rPr>
        <w:t xml:space="preserve">Pri uspostavi pristupnog kapaciteta na priključnoj točki ili točki spajanja IP uređaja za prijenos podataka na Ethernet sloju HT-a za uslugu veleprodajnog širokopojasnog pristupa za dio IPTV usluge koji se prenosi putem multicasta (Live TV), ukupna zakupljena brzina (BW) ovisi o broju (NHD, NSD) i širini pojasa SD (bwSD) i HD (bwHD) kanala te mora biti jednaka: </w:t>
      </w:r>
    </w:p>
    <w:p w14:paraId="740FA671" w14:textId="77777777" w:rsidR="00AA5181" w:rsidRPr="00AA5181" w:rsidRDefault="00AA5181" w:rsidP="00AA5181">
      <w:pPr>
        <w:pStyle w:val="ListParagraph"/>
        <w:ind w:left="1364"/>
        <w:jc w:val="both"/>
        <w:rPr>
          <w:b/>
          <w:i/>
        </w:rPr>
      </w:pPr>
      <w:r w:rsidRPr="00AA5181">
        <w:rPr>
          <w:b/>
          <w:i/>
        </w:rPr>
        <w:t>BW = bw</w:t>
      </w:r>
      <w:r w:rsidRPr="00AA5181">
        <w:rPr>
          <w:b/>
          <w:i/>
          <w:vertAlign w:val="subscript"/>
        </w:rPr>
        <w:t>SD</w:t>
      </w:r>
      <w:r w:rsidRPr="00AA5181">
        <w:rPr>
          <w:b/>
          <w:i/>
        </w:rPr>
        <w:t xml:space="preserve"> * N</w:t>
      </w:r>
      <w:r w:rsidRPr="00AA5181">
        <w:rPr>
          <w:b/>
          <w:i/>
          <w:vertAlign w:val="subscript"/>
        </w:rPr>
        <w:t>SD</w:t>
      </w:r>
      <w:r w:rsidRPr="00AA5181">
        <w:rPr>
          <w:b/>
          <w:i/>
        </w:rPr>
        <w:t xml:space="preserve"> + bw</w:t>
      </w:r>
      <w:r w:rsidRPr="00AA5181">
        <w:rPr>
          <w:b/>
          <w:i/>
          <w:vertAlign w:val="subscript"/>
        </w:rPr>
        <w:t>HD</w:t>
      </w:r>
      <w:r w:rsidRPr="00AA5181">
        <w:rPr>
          <w:b/>
          <w:i/>
        </w:rPr>
        <w:t xml:space="preserve"> * N</w:t>
      </w:r>
      <w:r w:rsidRPr="00AA5181">
        <w:rPr>
          <w:b/>
          <w:i/>
          <w:vertAlign w:val="subscript"/>
        </w:rPr>
        <w:t>HD</w:t>
      </w:r>
    </w:p>
    <w:p w14:paraId="177125CE" w14:textId="77777777" w:rsidR="00AA5181" w:rsidRPr="00AA5181" w:rsidRDefault="00AA5181" w:rsidP="00AA5181">
      <w:pPr>
        <w:jc w:val="both"/>
        <w:rPr>
          <w:i/>
        </w:rPr>
      </w:pPr>
    </w:p>
    <w:p w14:paraId="6AC400E9" w14:textId="30D01B94" w:rsidR="00AA5181" w:rsidRPr="00AA5181" w:rsidRDefault="00AA5181" w:rsidP="00572416">
      <w:pPr>
        <w:pStyle w:val="ListParagraph"/>
        <w:numPr>
          <w:ilvl w:val="0"/>
          <w:numId w:val="23"/>
        </w:numPr>
        <w:jc w:val="both"/>
        <w:rPr>
          <w:i/>
        </w:rPr>
      </w:pPr>
      <w:r w:rsidRPr="00AA5181">
        <w:rPr>
          <w:rFonts w:ascii="Tele-GroteskEENor" w:hAnsi="Tele-GroteskEENor" w:cs="Arial"/>
          <w:i/>
          <w:szCs w:val="20"/>
        </w:rPr>
        <w:t>Pri uspostavi pristupnog kapaciteta na priključnoj točki ili točki spajanja IP uređaja za prijenos podataka na Ethernet sloju</w:t>
      </w:r>
      <w:r w:rsidRPr="00AA5181" w:rsidDel="00B41FC2">
        <w:rPr>
          <w:rFonts w:ascii="Tele-GroteskEENor" w:hAnsi="Tele-GroteskEENor" w:cs="Arial"/>
          <w:i/>
          <w:szCs w:val="20"/>
        </w:rPr>
        <w:t xml:space="preserve"> </w:t>
      </w:r>
      <w:r w:rsidRPr="00AA5181">
        <w:rPr>
          <w:rFonts w:ascii="Tele-GroteskEENor" w:hAnsi="Tele-GroteskEENor" w:cs="Arial"/>
          <w:i/>
          <w:szCs w:val="20"/>
        </w:rPr>
        <w:t xml:space="preserve">HT-a za uslugu veleprodajnog širokopojasnog pristupa za VoIP uslugu, Operator korisnik mora poštivati </w:t>
      </w:r>
      <w:r w:rsidRPr="00AA5181">
        <w:rPr>
          <w:rFonts w:ascii="Tele-GroteskEENor" w:hAnsi="Tele-GroteskEENor" w:cs="Arial"/>
          <w:i/>
          <w:szCs w:val="20"/>
        </w:rPr>
        <w:lastRenderedPageBreak/>
        <w:t xml:space="preserve">koncentracijski omjer 1:5 </w:t>
      </w:r>
      <w:r w:rsidRPr="00AA5181">
        <w:rPr>
          <w:rFonts w:ascii="Tele-GroteskEENor" w:hAnsi="Tele-GroteskEENor"/>
          <w:i/>
          <w:szCs w:val="20"/>
        </w:rPr>
        <w:t>(omjer uspostavljenog pristupnog kapaciteta za VoIP uslugu i zbroja brzina pojedinačnih virtualnih kanala za VoIP svih Krajnjih korisnika na pristupnom području koji su pokriveni pristupnim kapacitetom).</w:t>
      </w:r>
      <w:r w:rsidR="00B657AC">
        <w:rPr>
          <w:rFonts w:ascii="Tele-GroteskEENor" w:hAnsi="Tele-GroteskEENor"/>
          <w:i/>
          <w:szCs w:val="20"/>
        </w:rPr>
        <w:t>“</w:t>
      </w:r>
    </w:p>
    <w:p w14:paraId="7C63E9DF" w14:textId="77777777" w:rsidR="00FD03C3" w:rsidRDefault="00FD03C3" w:rsidP="00C4452F">
      <w:pPr>
        <w:ind w:left="991"/>
        <w:jc w:val="both"/>
      </w:pPr>
    </w:p>
    <w:p w14:paraId="200FFA30" w14:textId="77777777" w:rsidR="00AA5181" w:rsidRDefault="00AA5181" w:rsidP="00CB20F0">
      <w:pPr>
        <w:pStyle w:val="ListParagraph"/>
        <w:numPr>
          <w:ilvl w:val="1"/>
          <w:numId w:val="1"/>
        </w:numPr>
        <w:jc w:val="both"/>
      </w:pPr>
    </w:p>
    <w:p w14:paraId="1FFDC5C0" w14:textId="77777777" w:rsidR="00AA5181" w:rsidRDefault="00AA5181" w:rsidP="00AA5181">
      <w:pPr>
        <w:pStyle w:val="ListParagraph"/>
        <w:ind w:left="1004"/>
        <w:jc w:val="both"/>
      </w:pPr>
    </w:p>
    <w:p w14:paraId="65982712" w14:textId="77777777" w:rsidR="00AA5181" w:rsidRDefault="00AA5181" w:rsidP="00AA5181">
      <w:pPr>
        <w:ind w:left="991"/>
        <w:jc w:val="both"/>
      </w:pPr>
      <w:r w:rsidRPr="008924F5">
        <w:t>U članku 8.1.</w:t>
      </w:r>
      <w:r w:rsidRPr="00AA5181">
        <w:rPr>
          <w:i/>
        </w:rPr>
        <w:t xml:space="preserve"> Vrijeme odgovora na zahtjeve za pružanje usluge veleprodajnog širokopojasnog pristupa</w:t>
      </w:r>
      <w:r w:rsidRPr="00C21576">
        <w:t xml:space="preserve"> </w:t>
      </w:r>
      <w:r>
        <w:t xml:space="preserve">stavak (2) mijenja se na način da sada glasi: </w:t>
      </w:r>
    </w:p>
    <w:p w14:paraId="191FD2F4" w14:textId="77777777" w:rsidR="00AA5181" w:rsidRDefault="00AA5181" w:rsidP="00AA5181">
      <w:pPr>
        <w:ind w:left="991"/>
        <w:jc w:val="both"/>
      </w:pPr>
    </w:p>
    <w:p w14:paraId="74ECA651" w14:textId="3F4DBFF4" w:rsidR="00C4452F" w:rsidRPr="008924F5" w:rsidRDefault="00B657AC" w:rsidP="008924F5">
      <w:pPr>
        <w:ind w:left="991"/>
        <w:jc w:val="both"/>
        <w:rPr>
          <w:i/>
        </w:rPr>
      </w:pPr>
      <w:r>
        <w:rPr>
          <w:i/>
        </w:rPr>
        <w:t>„</w:t>
      </w:r>
      <w:r w:rsidR="00AA5181" w:rsidRPr="008924F5">
        <w:rPr>
          <w:i/>
        </w:rPr>
        <w:t>Ukoliko</w:t>
      </w:r>
      <w:r w:rsidR="00AA5181" w:rsidRPr="008924F5">
        <w:rPr>
          <w:rFonts w:ascii="Tele-GroteskEENor" w:hAnsi="Tele-GroteskEENor"/>
          <w:i/>
          <w:szCs w:val="20"/>
        </w:rPr>
        <w:t xml:space="preserve"> su ostvareni tehnički preduvjeti u pogledu Mrežne platforme HT-a na lokaciji </w:t>
      </w:r>
      <w:r w:rsidR="00AA5181" w:rsidRPr="008924F5">
        <w:rPr>
          <w:rFonts w:ascii="Tele-GroteskEENor" w:hAnsi="Tele-GroteskEENor" w:cs="Arial"/>
          <w:i/>
          <w:szCs w:val="20"/>
        </w:rPr>
        <w:t>IP uređaja za prijenos podataka na IP sloju</w:t>
      </w:r>
      <w:r w:rsidR="00AA5181" w:rsidRPr="008924F5">
        <w:rPr>
          <w:rFonts w:ascii="Tele-GroteskEENor" w:hAnsi="Tele-GroteskEENor"/>
          <w:i/>
          <w:szCs w:val="20"/>
        </w:rPr>
        <w:t xml:space="preserve"> ili </w:t>
      </w:r>
      <w:r w:rsidR="00AA5181" w:rsidRPr="008924F5">
        <w:rPr>
          <w:rFonts w:ascii="Tele-GroteskEENor" w:hAnsi="Tele-GroteskEENor" w:cs="Arial"/>
          <w:i/>
          <w:szCs w:val="20"/>
        </w:rPr>
        <w:t>IP uređaja za prijenos podataka na Ethernet sloju</w:t>
      </w:r>
      <w:r w:rsidR="00AA5181" w:rsidRPr="008924F5" w:rsidDel="003D3BFE">
        <w:rPr>
          <w:rFonts w:ascii="Tele-GroteskEENor" w:hAnsi="Tele-GroteskEENor"/>
          <w:i/>
          <w:szCs w:val="20"/>
        </w:rPr>
        <w:t xml:space="preserve"> </w:t>
      </w:r>
      <w:r w:rsidR="00AA5181" w:rsidRPr="008924F5">
        <w:rPr>
          <w:rFonts w:ascii="Tele-GroteskEENor" w:hAnsi="Tele-GroteskEENor"/>
          <w:i/>
          <w:szCs w:val="20"/>
        </w:rPr>
        <w:t>zatraženoj od strane Operatora korisnika, a pod uvjetom da je Operator korisnik ispunio tehničke preduvjete, HT će postupiti na način opisan u poglavlju 4.1.5. ove Standardne ponude.</w:t>
      </w:r>
      <w:r>
        <w:rPr>
          <w:rFonts w:ascii="Tele-GroteskEENor" w:hAnsi="Tele-GroteskEENor"/>
          <w:i/>
          <w:szCs w:val="20"/>
        </w:rPr>
        <w:t>“</w:t>
      </w:r>
    </w:p>
    <w:p w14:paraId="35B55CCD" w14:textId="77777777" w:rsidR="007C4AB0" w:rsidRPr="00027E63" w:rsidRDefault="007C4AB0" w:rsidP="007C4AB0">
      <w:pPr>
        <w:ind w:left="991"/>
        <w:jc w:val="both"/>
        <w:rPr>
          <w:i/>
        </w:rPr>
      </w:pPr>
    </w:p>
    <w:p w14:paraId="09B5E331" w14:textId="77777777" w:rsidR="007C4AB0" w:rsidRDefault="007C4AB0" w:rsidP="00CB20F0">
      <w:pPr>
        <w:pStyle w:val="ListParagraph"/>
        <w:numPr>
          <w:ilvl w:val="1"/>
          <w:numId w:val="1"/>
        </w:numPr>
        <w:jc w:val="both"/>
      </w:pPr>
    </w:p>
    <w:p w14:paraId="21D9838D" w14:textId="77777777" w:rsidR="007C4AB0" w:rsidRDefault="007C4AB0" w:rsidP="007C4AB0">
      <w:pPr>
        <w:pStyle w:val="ListParagraph"/>
        <w:ind w:left="1004"/>
        <w:jc w:val="both"/>
      </w:pPr>
    </w:p>
    <w:p w14:paraId="30988D44" w14:textId="1D175977" w:rsidR="007C4AB0" w:rsidRDefault="007C4AB0" w:rsidP="007C4AB0">
      <w:pPr>
        <w:ind w:left="991"/>
        <w:jc w:val="both"/>
      </w:pPr>
      <w:r w:rsidRPr="008924F5">
        <w:t>U članku 10.1.</w:t>
      </w:r>
      <w:r>
        <w:t xml:space="preserve"> </w:t>
      </w:r>
      <w:r w:rsidRPr="007C4AB0">
        <w:rPr>
          <w:i/>
        </w:rPr>
        <w:t>Odgovornost operatora za pristup mreži i operatora korisnika standardne ponude i naknada štete</w:t>
      </w:r>
      <w:r w:rsidR="003C753F">
        <w:t xml:space="preserve"> u stavku (1)</w:t>
      </w:r>
      <w:r>
        <w:t xml:space="preserve"> osma i deveta </w:t>
      </w:r>
      <w:r w:rsidR="00794162">
        <w:t>alineja</w:t>
      </w:r>
      <w:r>
        <w:t xml:space="preserve"> mijenja se na način da sada glasi:</w:t>
      </w:r>
    </w:p>
    <w:p w14:paraId="677049C2" w14:textId="77777777" w:rsidR="007C4AB0" w:rsidRDefault="007C4AB0" w:rsidP="007C4AB0">
      <w:pPr>
        <w:ind w:left="991"/>
        <w:jc w:val="both"/>
      </w:pPr>
    </w:p>
    <w:p w14:paraId="59CA926F" w14:textId="25DF5A2F" w:rsidR="007C4AB0" w:rsidRDefault="00B657AC" w:rsidP="007C4AB0">
      <w:pPr>
        <w:pStyle w:val="ListParagraph"/>
        <w:numPr>
          <w:ilvl w:val="0"/>
          <w:numId w:val="3"/>
        </w:numPr>
        <w:jc w:val="both"/>
        <w:rPr>
          <w:i/>
        </w:rPr>
      </w:pPr>
      <w:r>
        <w:rPr>
          <w:i/>
        </w:rPr>
        <w:t>„</w:t>
      </w:r>
      <w:r w:rsidR="007C4AB0" w:rsidRPr="007C4AB0">
        <w:rPr>
          <w:i/>
        </w:rPr>
        <w:t>koristiti IP adresu dobivenu od HT-a, a namijenjenu za komunikaciju router-a  Operatora korisnika sa IP uređajem za prijenos podataka na IP sloju, isključivo u okviru usluge veleprodajnog širokopojasnog pristupa. Operatoru korisniku je zabranjeno koristiti ovu IP adresu u bilo koju drugu svrhu, ili ovu adresu ustupiti trećoj osobi;</w:t>
      </w:r>
    </w:p>
    <w:p w14:paraId="4B6088EF" w14:textId="77777777" w:rsidR="007C4AB0" w:rsidRPr="007C4AB0" w:rsidRDefault="007C4AB0" w:rsidP="007C4AB0">
      <w:pPr>
        <w:pStyle w:val="ListParagraph"/>
        <w:ind w:left="1711"/>
        <w:jc w:val="both"/>
        <w:rPr>
          <w:i/>
        </w:rPr>
      </w:pPr>
    </w:p>
    <w:p w14:paraId="3F9BDDA4" w14:textId="71B2FB36" w:rsidR="00122610" w:rsidRPr="008924F5" w:rsidRDefault="007C4AB0" w:rsidP="00122610">
      <w:pPr>
        <w:pStyle w:val="ListParagraph"/>
        <w:numPr>
          <w:ilvl w:val="0"/>
          <w:numId w:val="3"/>
        </w:numPr>
        <w:jc w:val="both"/>
        <w:rPr>
          <w:i/>
        </w:rPr>
      </w:pPr>
      <w:r w:rsidRPr="007C4AB0">
        <w:rPr>
          <w:i/>
        </w:rPr>
        <w:t>osigurati da prijenos podataka od njegove IP-platforme do širokopojasnog priključka krajnjeg korisnika bude transportiran isključivo putem točaka pristupa ili točaka spajanja namijenjenih usluzi veleprodajnog širokopojasnog pristupa kako je utvrđeno u Ugovoru o usluzi veleprodajnog širokopojasnog pristupa. Uporaba drugih priključnih točaka (npr. javnih ili privatnih Peering-a) za ovaj podatkovni promet nije dozvoljena. Pretpostavlja se da Operator korisnik obavlja nedopušteno usmjerivanje podatkovnog prometa (routing) ako količina podataka mjerena na odgovarajućem IP uređaju za prijenos podataka na IP sloju ili IP uređaju za prijenos podataka na Ethernet sloju odstupa od količine podataka koji se prenose preko točke pristupa ili točke spajanja namijenjene usluzi veleprodajnog širokopojasnog pristupa za više od 10%.</w:t>
      </w:r>
      <w:r w:rsidR="00B657AC">
        <w:rPr>
          <w:i/>
        </w:rPr>
        <w:t>“</w:t>
      </w:r>
    </w:p>
    <w:p w14:paraId="5992AD6D" w14:textId="77777777" w:rsidR="00151F65" w:rsidRDefault="00151F65" w:rsidP="00151F65">
      <w:pPr>
        <w:jc w:val="both"/>
      </w:pPr>
    </w:p>
    <w:p w14:paraId="6B14080F" w14:textId="77777777" w:rsidR="007C4AB0" w:rsidRDefault="007C4AB0" w:rsidP="00CB20F0">
      <w:pPr>
        <w:pStyle w:val="ListParagraph"/>
        <w:numPr>
          <w:ilvl w:val="1"/>
          <w:numId w:val="1"/>
        </w:numPr>
        <w:jc w:val="both"/>
        <w:rPr>
          <w:i/>
        </w:rPr>
      </w:pPr>
    </w:p>
    <w:p w14:paraId="7A862301" w14:textId="77777777" w:rsidR="007C4AB0" w:rsidRDefault="007C4AB0" w:rsidP="007C4AB0">
      <w:pPr>
        <w:ind w:left="991"/>
        <w:jc w:val="both"/>
      </w:pPr>
    </w:p>
    <w:p w14:paraId="06F9CB70" w14:textId="7B210BD6" w:rsidR="007C4AB0" w:rsidRDefault="007C4AB0" w:rsidP="007C4AB0">
      <w:pPr>
        <w:ind w:left="991"/>
        <w:jc w:val="both"/>
      </w:pPr>
      <w:r>
        <w:t xml:space="preserve">U Dodatku 1. </w:t>
      </w:r>
      <w:r w:rsidRPr="007C4AB0">
        <w:rPr>
          <w:i/>
        </w:rPr>
        <w:t>Popis regionalnih i nacionalnih pristupnih točaka</w:t>
      </w:r>
      <w:r>
        <w:t xml:space="preserve">, stavak </w:t>
      </w:r>
      <w:r w:rsidR="003C753F">
        <w:t>(</w:t>
      </w:r>
      <w:r>
        <w:t>1</w:t>
      </w:r>
      <w:r w:rsidR="003C753F">
        <w:t>)</w:t>
      </w:r>
      <w:r>
        <w:t xml:space="preserve"> mijenja se na način da sada glasi:</w:t>
      </w:r>
    </w:p>
    <w:p w14:paraId="37FE34B8" w14:textId="77777777" w:rsidR="007C4AB0" w:rsidRDefault="007C4AB0" w:rsidP="007C4AB0">
      <w:pPr>
        <w:jc w:val="both"/>
        <w:rPr>
          <w:i/>
        </w:rPr>
      </w:pPr>
    </w:p>
    <w:p w14:paraId="2E39570E" w14:textId="4A0555E9" w:rsidR="007C4AB0" w:rsidRDefault="00B657AC" w:rsidP="00572416">
      <w:pPr>
        <w:pStyle w:val="ListParagraph"/>
        <w:numPr>
          <w:ilvl w:val="0"/>
          <w:numId w:val="25"/>
        </w:numPr>
        <w:jc w:val="both"/>
        <w:rPr>
          <w:i/>
        </w:rPr>
      </w:pPr>
      <w:r>
        <w:rPr>
          <w:i/>
        </w:rPr>
        <w:t>„</w:t>
      </w:r>
      <w:r w:rsidR="007C4AB0" w:rsidRPr="007C4AB0">
        <w:rPr>
          <w:i/>
        </w:rPr>
        <w:t>Pristupna područja za regionalne i nacionalne IP uređaje za prijenos podataka na IP sloju</w:t>
      </w:r>
      <w:r w:rsidR="00017C0D">
        <w:rPr>
          <w:i/>
        </w:rPr>
        <w:t xml:space="preserve"> </w:t>
      </w:r>
      <w:r w:rsidR="007C4AB0" w:rsidRPr="007C4AB0">
        <w:rPr>
          <w:i/>
        </w:rPr>
        <w:t>definirana su kako slijedi:</w:t>
      </w:r>
    </w:p>
    <w:p w14:paraId="68CD7040" w14:textId="77777777" w:rsidR="00017C0D" w:rsidRPr="007C4AB0" w:rsidRDefault="00017C0D" w:rsidP="00017C0D">
      <w:pPr>
        <w:pStyle w:val="ListParagraph"/>
        <w:ind w:left="1364"/>
        <w:jc w:val="both"/>
        <w:rPr>
          <w:i/>
        </w:rPr>
      </w:pPr>
    </w:p>
    <w:p w14:paraId="2C5841FC" w14:textId="77777777" w:rsidR="007C4AB0" w:rsidRPr="007C4AB0" w:rsidRDefault="007C4AB0" w:rsidP="007C4AB0">
      <w:pPr>
        <w:pStyle w:val="ListParagraph"/>
        <w:numPr>
          <w:ilvl w:val="0"/>
          <w:numId w:val="3"/>
        </w:numPr>
        <w:jc w:val="both"/>
        <w:rPr>
          <w:i/>
        </w:rPr>
      </w:pPr>
      <w:r w:rsidRPr="007C4AB0">
        <w:rPr>
          <w:i/>
        </w:rPr>
        <w:t xml:space="preserve">IP uređaj za prijenos podataka na IP sloju Zagreb – pokriva Krajnje korisnike iz HT Regije Sjever (sljedeće županije: Grad Zagreb, Zagrebačka, </w:t>
      </w:r>
      <w:r w:rsidRPr="007C4AB0">
        <w:rPr>
          <w:i/>
        </w:rPr>
        <w:lastRenderedPageBreak/>
        <w:t>Karlovačka, Međimurska, Varaždinska, Krapinsko-zagorska, Koprivničko-križevačka, Bjelovarsko-bilogorska, Sisačko-moslavačka,);</w:t>
      </w:r>
    </w:p>
    <w:p w14:paraId="50E82841" w14:textId="77777777" w:rsidR="007C4AB0" w:rsidRPr="007C4AB0" w:rsidRDefault="007C4AB0" w:rsidP="007C4AB0">
      <w:pPr>
        <w:pStyle w:val="ListParagraph"/>
        <w:numPr>
          <w:ilvl w:val="0"/>
          <w:numId w:val="3"/>
        </w:numPr>
        <w:jc w:val="both"/>
        <w:rPr>
          <w:i/>
        </w:rPr>
      </w:pPr>
      <w:r w:rsidRPr="007C4AB0">
        <w:rPr>
          <w:i/>
        </w:rPr>
        <w:t>IP uređaj za prijenos podataka na IP sloju Rijeka – pokriva Krajnje korisnike iz HT Regije Zapad (sljedeće županije: Istarska, Ličko-senjska, Primorsko-goranska);</w:t>
      </w:r>
    </w:p>
    <w:p w14:paraId="755D18EE" w14:textId="77777777" w:rsidR="007C4AB0" w:rsidRPr="007C4AB0" w:rsidRDefault="007C4AB0" w:rsidP="007C4AB0">
      <w:pPr>
        <w:pStyle w:val="ListParagraph"/>
        <w:numPr>
          <w:ilvl w:val="0"/>
          <w:numId w:val="3"/>
        </w:numPr>
        <w:jc w:val="both"/>
        <w:rPr>
          <w:i/>
        </w:rPr>
      </w:pPr>
      <w:r w:rsidRPr="007C4AB0">
        <w:rPr>
          <w:i/>
        </w:rPr>
        <w:t>IP uređaj za prijenos podataka na IP sloju Osijek – pokriva Krajnje korisnike iz HT Regije Istok (sljedeće županije: Požeško-slavonska, Brodsko-posavska, Vukovarsko-srijemska, Osječko-baranjska, Virovitičko-podravska);</w:t>
      </w:r>
    </w:p>
    <w:p w14:paraId="0F926211" w14:textId="013D1667" w:rsidR="007C4AB0" w:rsidRPr="007C4AB0" w:rsidRDefault="007C4AB0" w:rsidP="007C4AB0">
      <w:pPr>
        <w:pStyle w:val="ListParagraph"/>
        <w:numPr>
          <w:ilvl w:val="0"/>
          <w:numId w:val="3"/>
        </w:numPr>
        <w:jc w:val="both"/>
        <w:rPr>
          <w:i/>
        </w:rPr>
      </w:pPr>
      <w:r w:rsidRPr="007C4AB0">
        <w:rPr>
          <w:i/>
        </w:rPr>
        <w:t>IP uređaj za prijenos podataka na IP sloju Split – pokriva Krajnje korisnike iz HT Regije Jug (sljedeće županije: Zadarska, Šibensko-kninska, Dubrovačko-neretvanska, Splitsko-dalmatinska).</w:t>
      </w:r>
      <w:r w:rsidR="00B657AC">
        <w:rPr>
          <w:i/>
        </w:rPr>
        <w:t>“</w:t>
      </w:r>
    </w:p>
    <w:p w14:paraId="7DC8E689" w14:textId="77777777" w:rsidR="007C4AB0" w:rsidRDefault="007C4AB0" w:rsidP="00017C0D">
      <w:pPr>
        <w:jc w:val="both"/>
      </w:pPr>
    </w:p>
    <w:p w14:paraId="1F411719" w14:textId="77777777" w:rsidR="00C4452F" w:rsidRDefault="00C4452F" w:rsidP="00CB20F0">
      <w:pPr>
        <w:pStyle w:val="ListParagraph"/>
        <w:numPr>
          <w:ilvl w:val="1"/>
          <w:numId w:val="1"/>
        </w:numPr>
        <w:jc w:val="both"/>
        <w:rPr>
          <w:i/>
        </w:rPr>
      </w:pPr>
    </w:p>
    <w:p w14:paraId="1F1FE157" w14:textId="77777777" w:rsidR="00C4452F" w:rsidRDefault="00C4452F" w:rsidP="00C4452F">
      <w:pPr>
        <w:ind w:left="991"/>
        <w:jc w:val="both"/>
      </w:pPr>
    </w:p>
    <w:p w14:paraId="2514967B" w14:textId="77777777" w:rsidR="00C4452F" w:rsidRDefault="00C4452F" w:rsidP="00C4452F">
      <w:pPr>
        <w:ind w:left="991"/>
        <w:jc w:val="both"/>
      </w:pPr>
      <w:r>
        <w:t xml:space="preserve">Potrebno je ažurirati Dodatak 2.B s obzirom na uvođenje </w:t>
      </w:r>
      <w:r w:rsidR="005E3102">
        <w:t>veleprodajnog širokopojasnog pristupa koji se temelji na FTTB/FTTDP rješenju.</w:t>
      </w:r>
    </w:p>
    <w:p w14:paraId="21DDB84A" w14:textId="77777777" w:rsidR="00C4452F" w:rsidRDefault="00C4452F" w:rsidP="00C4452F">
      <w:pPr>
        <w:ind w:left="991"/>
        <w:jc w:val="both"/>
      </w:pPr>
    </w:p>
    <w:p w14:paraId="51F3ACEC" w14:textId="77777777" w:rsidR="005E3102" w:rsidRDefault="005E3102" w:rsidP="00CB20F0">
      <w:pPr>
        <w:pStyle w:val="ListParagraph"/>
        <w:numPr>
          <w:ilvl w:val="1"/>
          <w:numId w:val="1"/>
        </w:numPr>
        <w:jc w:val="both"/>
        <w:rPr>
          <w:i/>
        </w:rPr>
      </w:pPr>
    </w:p>
    <w:p w14:paraId="0C3DC2DD" w14:textId="77777777" w:rsidR="005E3102" w:rsidRDefault="005E3102" w:rsidP="005E3102">
      <w:pPr>
        <w:ind w:left="991"/>
        <w:jc w:val="both"/>
      </w:pPr>
    </w:p>
    <w:p w14:paraId="386945B1" w14:textId="72A11020" w:rsidR="005E3102" w:rsidRDefault="00C15031" w:rsidP="00C4452F">
      <w:pPr>
        <w:ind w:left="991"/>
        <w:jc w:val="both"/>
      </w:pPr>
      <w:r>
        <w:t>U d</w:t>
      </w:r>
      <w:r w:rsidR="005E3102">
        <w:t xml:space="preserve">odatak 8. </w:t>
      </w:r>
      <w:r w:rsidR="005E3102" w:rsidRPr="005E3102">
        <w:rPr>
          <w:i/>
        </w:rPr>
        <w:t>Obrazac Ugovora za veleprodajnu širokopojasnu uslugu HT-a</w:t>
      </w:r>
      <w:r w:rsidR="005E3102">
        <w:t xml:space="preserve">, stavak </w:t>
      </w:r>
      <w:r w:rsidR="003C753F">
        <w:t>(</w:t>
      </w:r>
      <w:r w:rsidR="005E3102">
        <w:t>1</w:t>
      </w:r>
      <w:r w:rsidR="003C753F">
        <w:t>)</w:t>
      </w:r>
      <w:r w:rsidR="005E3102">
        <w:t xml:space="preserve"> </w:t>
      </w:r>
      <w:r>
        <w:t xml:space="preserve">mijenja se </w:t>
      </w:r>
      <w:r w:rsidR="005E3102">
        <w:t>na način da sada glasi:</w:t>
      </w:r>
    </w:p>
    <w:p w14:paraId="39A373FD" w14:textId="77777777" w:rsidR="005E3102" w:rsidRDefault="005E3102" w:rsidP="00C4452F">
      <w:pPr>
        <w:ind w:left="991"/>
        <w:jc w:val="both"/>
      </w:pPr>
    </w:p>
    <w:p w14:paraId="4EA57ED6" w14:textId="77777777" w:rsidR="005E3102" w:rsidRDefault="006F44A0" w:rsidP="00C4452F">
      <w:pPr>
        <w:ind w:left="991"/>
        <w:jc w:val="both"/>
        <w:rPr>
          <w:i/>
        </w:rPr>
      </w:pPr>
      <w:r>
        <w:rPr>
          <w:i/>
        </w:rPr>
        <w:t>„</w:t>
      </w:r>
      <w:r w:rsidR="005E3102" w:rsidRPr="006F44A0">
        <w:rPr>
          <w:i/>
        </w:rPr>
        <w:t>Ovim Ugovorom za uslugu veleprodajnog širokopojasnog pristupa (dalje u tekstu: Ugovor) ugovorne strane suglasno utvrđuju uvjete pod kojima HT pruža, a Operator korisnik koristi uslugu veleprodajnog širokopojasnog pristupa putem koje se Operatoru korisniku omogućava pružanje širokopojasnih usluga krajnjim korisnicima koji Osnovni pristup mreži ostvaruju putem usluge HT-a, pri čemu je širokopojasni pristup temeljen na ADSL/VDSL tehnologiji ili krajnjim korisnicima koji Osnovni pristup mreži ostvaruju putem usluge Operatora korisnika pri čemu je širokopojasni pristup temeljen na ADSL/VDSL tehnologiji odnosno FTTH arhitekturi/topologiji. (dalje u tekstu: Krajnji korisnici).</w:t>
      </w:r>
      <w:r>
        <w:rPr>
          <w:i/>
        </w:rPr>
        <w:t>“</w:t>
      </w:r>
    </w:p>
    <w:p w14:paraId="3DFFADFC" w14:textId="77777777" w:rsidR="00C774C9" w:rsidRDefault="00C774C9" w:rsidP="00C4452F">
      <w:pPr>
        <w:ind w:left="991"/>
        <w:jc w:val="both"/>
        <w:rPr>
          <w:i/>
        </w:rPr>
      </w:pPr>
    </w:p>
    <w:p w14:paraId="14C27903" w14:textId="77777777" w:rsidR="00C774C9" w:rsidRDefault="00C774C9" w:rsidP="00CB20F0">
      <w:pPr>
        <w:pStyle w:val="ListParagraph"/>
        <w:numPr>
          <w:ilvl w:val="1"/>
          <w:numId w:val="1"/>
        </w:numPr>
        <w:jc w:val="both"/>
        <w:rPr>
          <w:i/>
        </w:rPr>
      </w:pPr>
    </w:p>
    <w:p w14:paraId="03A9211D" w14:textId="77777777" w:rsidR="00C774C9" w:rsidRDefault="00C774C9" w:rsidP="00C774C9">
      <w:pPr>
        <w:ind w:left="991"/>
        <w:jc w:val="both"/>
      </w:pPr>
    </w:p>
    <w:p w14:paraId="0A6811C8" w14:textId="77777777" w:rsidR="00C774C9" w:rsidRPr="00C774C9" w:rsidRDefault="00C774C9" w:rsidP="00C774C9">
      <w:pPr>
        <w:ind w:left="991"/>
        <w:jc w:val="both"/>
      </w:pPr>
      <w:r>
        <w:t xml:space="preserve">U dodatku 14. </w:t>
      </w:r>
      <w:r w:rsidRPr="006F44A0">
        <w:rPr>
          <w:i/>
        </w:rPr>
        <w:t>Procedura provjere tehničke mogućnosti realizacije zahtjeva za uslugu veleprodajnog širokopojasnog pristupa putem ADSL/VDSL pristupne tehnologije</w:t>
      </w:r>
      <w:r>
        <w:rPr>
          <w:i/>
        </w:rPr>
        <w:t xml:space="preserve"> </w:t>
      </w:r>
      <w:r w:rsidRPr="00C774C9">
        <w:t>poglavlje</w:t>
      </w:r>
      <w:r>
        <w:rPr>
          <w:i/>
        </w:rPr>
        <w:t xml:space="preserve"> Određivanje minimalne potrebne brzine za uslugu </w:t>
      </w:r>
      <w:r w:rsidRPr="00C774C9">
        <w:t>izmijeniti na način da glasi:</w:t>
      </w:r>
    </w:p>
    <w:p w14:paraId="557EDAA1" w14:textId="77777777" w:rsidR="00C774C9" w:rsidRDefault="00C774C9" w:rsidP="00C774C9">
      <w:pPr>
        <w:ind w:left="991"/>
        <w:jc w:val="both"/>
        <w:rPr>
          <w:i/>
        </w:rPr>
      </w:pPr>
    </w:p>
    <w:p w14:paraId="7E963C6F" w14:textId="77777777" w:rsidR="00C774C9" w:rsidRDefault="00C774C9" w:rsidP="00C774C9">
      <w:pPr>
        <w:ind w:left="991"/>
        <w:jc w:val="both"/>
        <w:rPr>
          <w:i/>
        </w:rPr>
      </w:pPr>
      <w:r>
        <w:rPr>
          <w:i/>
        </w:rPr>
        <w:t>„</w:t>
      </w:r>
      <w:r w:rsidRPr="00C774C9">
        <w:rPr>
          <w:b/>
          <w:i/>
        </w:rPr>
        <w:t>Minimalne vrijednosti potrebne silazne i uzlazne brzine za ADSL2+ tehnologiju</w:t>
      </w:r>
      <w:r w:rsidR="0089234E">
        <w:rPr>
          <w:b/>
          <w:i/>
        </w:rPr>
        <w:t>“</w:t>
      </w:r>
      <w:r w:rsidRPr="00C774C9">
        <w:rPr>
          <w:i/>
        </w:rPr>
        <w:t xml:space="preserve"> </w:t>
      </w:r>
    </w:p>
    <w:p w14:paraId="64996861" w14:textId="77777777" w:rsidR="00C774C9" w:rsidRPr="00C774C9" w:rsidRDefault="00C774C9" w:rsidP="00C774C9">
      <w:pPr>
        <w:ind w:left="991"/>
        <w:jc w:val="both"/>
        <w:rPr>
          <w:i/>
        </w:rPr>
      </w:pPr>
    </w:p>
    <w:p w14:paraId="6C464D64" w14:textId="77777777" w:rsidR="00C774C9" w:rsidRPr="00C774C9" w:rsidRDefault="00C774C9" w:rsidP="00C774C9">
      <w:pPr>
        <w:ind w:left="991"/>
        <w:jc w:val="both"/>
        <w:rPr>
          <w:i/>
        </w:rPr>
      </w:pPr>
      <w:r w:rsidRPr="00C774C9">
        <w:rPr>
          <w:i/>
        </w:rPr>
        <w:t>Kod izračuna potrebne minimalne silazne prijenosne brzine za određeni paket usluga vrijede sljedeći principi za određivanje minimalnih potrebnih brzina:</w:t>
      </w:r>
    </w:p>
    <w:p w14:paraId="6013F4B4" w14:textId="77777777" w:rsidR="00C774C9" w:rsidRPr="00C774C9" w:rsidRDefault="00C774C9" w:rsidP="00675C2F">
      <w:pPr>
        <w:pStyle w:val="ListParagraph"/>
        <w:numPr>
          <w:ilvl w:val="0"/>
          <w:numId w:val="7"/>
        </w:numPr>
        <w:jc w:val="both"/>
        <w:rPr>
          <w:i/>
        </w:rPr>
      </w:pPr>
      <w:r w:rsidRPr="00C774C9">
        <w:rPr>
          <w:i/>
        </w:rPr>
        <w:t>Za Internet uslugu potrebno je osigurati minimalno 70% oglašavane brzine u silazu i uzlazu</w:t>
      </w:r>
    </w:p>
    <w:p w14:paraId="789F957F" w14:textId="77777777" w:rsidR="00C774C9" w:rsidRPr="00C774C9" w:rsidRDefault="00C774C9" w:rsidP="00675C2F">
      <w:pPr>
        <w:pStyle w:val="ListParagraph"/>
        <w:numPr>
          <w:ilvl w:val="0"/>
          <w:numId w:val="7"/>
        </w:numPr>
        <w:jc w:val="both"/>
        <w:rPr>
          <w:i/>
        </w:rPr>
      </w:pPr>
      <w:r w:rsidRPr="00C774C9">
        <w:rPr>
          <w:i/>
        </w:rPr>
        <w:t>Vrijednost koeficijenta radi Internet „overheda“ iznosi 1,17 u silazu i uzlazu.</w:t>
      </w:r>
    </w:p>
    <w:p w14:paraId="1D372FDC" w14:textId="77777777" w:rsidR="00C774C9" w:rsidRPr="00C774C9" w:rsidRDefault="00C774C9" w:rsidP="00675C2F">
      <w:pPr>
        <w:pStyle w:val="ListParagraph"/>
        <w:numPr>
          <w:ilvl w:val="0"/>
          <w:numId w:val="7"/>
        </w:numPr>
        <w:jc w:val="both"/>
        <w:rPr>
          <w:i/>
        </w:rPr>
      </w:pPr>
      <w:r w:rsidRPr="00C774C9">
        <w:rPr>
          <w:i/>
        </w:rPr>
        <w:t>Vrijednost koeficijenta margine iznosi 1,1 u silazu i 1,16 u uzlazu (radi ciljne margine od 8 dB kada se koriste usluge  sa IPTV).</w:t>
      </w:r>
    </w:p>
    <w:p w14:paraId="6933D52C" w14:textId="77777777" w:rsidR="00C774C9" w:rsidRPr="00C774C9" w:rsidRDefault="00C774C9" w:rsidP="00675C2F">
      <w:pPr>
        <w:pStyle w:val="ListParagraph"/>
        <w:numPr>
          <w:ilvl w:val="0"/>
          <w:numId w:val="7"/>
        </w:numPr>
        <w:jc w:val="both"/>
        <w:rPr>
          <w:i/>
        </w:rPr>
      </w:pPr>
      <w:r w:rsidRPr="00C774C9">
        <w:rPr>
          <w:i/>
        </w:rPr>
        <w:t>Nadzorni kanal brzine od 256 kbit/s ili manje ne uzima se u izračun ni u silazu ni u uzlazu.</w:t>
      </w:r>
    </w:p>
    <w:p w14:paraId="0485F96A" w14:textId="77777777" w:rsidR="00C774C9" w:rsidRPr="00C774C9" w:rsidRDefault="00C774C9" w:rsidP="00675C2F">
      <w:pPr>
        <w:pStyle w:val="ListParagraph"/>
        <w:numPr>
          <w:ilvl w:val="0"/>
          <w:numId w:val="7"/>
        </w:numPr>
        <w:jc w:val="both"/>
        <w:rPr>
          <w:i/>
        </w:rPr>
      </w:pPr>
      <w:r w:rsidRPr="00C774C9">
        <w:rPr>
          <w:i/>
        </w:rPr>
        <w:lastRenderedPageBreak/>
        <w:t>Za IPTV pakete uvijek se računa s punom brzinom IPTV kanala u silazu.</w:t>
      </w:r>
    </w:p>
    <w:p w14:paraId="22BE17B9" w14:textId="77777777" w:rsidR="00C774C9" w:rsidRPr="00C774C9" w:rsidRDefault="00C774C9" w:rsidP="00675C2F">
      <w:pPr>
        <w:pStyle w:val="ListParagraph"/>
        <w:numPr>
          <w:ilvl w:val="0"/>
          <w:numId w:val="7"/>
        </w:numPr>
        <w:jc w:val="both"/>
        <w:rPr>
          <w:i/>
        </w:rPr>
      </w:pPr>
      <w:r w:rsidRPr="00C774C9">
        <w:rPr>
          <w:i/>
        </w:rPr>
        <w:t>Za IPTV pakete koji ne sadrže Internet, računa se s brzinom IPTV kanala u uzlazu od 128kbit/s.</w:t>
      </w:r>
    </w:p>
    <w:p w14:paraId="71A0E13B" w14:textId="77777777" w:rsidR="00C774C9" w:rsidRPr="00C774C9" w:rsidRDefault="00C774C9" w:rsidP="00675C2F">
      <w:pPr>
        <w:pStyle w:val="ListParagraph"/>
        <w:numPr>
          <w:ilvl w:val="0"/>
          <w:numId w:val="7"/>
        </w:numPr>
        <w:jc w:val="both"/>
        <w:rPr>
          <w:i/>
        </w:rPr>
      </w:pPr>
      <w:r w:rsidRPr="00C774C9">
        <w:rPr>
          <w:i/>
        </w:rPr>
        <w:t>Za IPTV pakete koji sadrže Internet, brzina IPTV kanala u uzlazu se ne uzima u izračun.</w:t>
      </w:r>
    </w:p>
    <w:p w14:paraId="43ED8A25" w14:textId="77777777" w:rsidR="00C774C9" w:rsidRPr="00C774C9" w:rsidRDefault="00C774C9" w:rsidP="00675C2F">
      <w:pPr>
        <w:pStyle w:val="ListParagraph"/>
        <w:numPr>
          <w:ilvl w:val="0"/>
          <w:numId w:val="7"/>
        </w:numPr>
        <w:jc w:val="both"/>
        <w:rPr>
          <w:i/>
        </w:rPr>
      </w:pPr>
      <w:r w:rsidRPr="00C774C9">
        <w:rPr>
          <w:i/>
        </w:rPr>
        <w:t>Za VoIP pakete koji ne sadrže Internet računa se s punom brzinom VoIP kanala u silazu i uzlazu.</w:t>
      </w:r>
    </w:p>
    <w:p w14:paraId="0AD99512" w14:textId="77777777" w:rsidR="00C774C9" w:rsidRPr="00C774C9" w:rsidRDefault="00C774C9" w:rsidP="00675C2F">
      <w:pPr>
        <w:pStyle w:val="ListParagraph"/>
        <w:numPr>
          <w:ilvl w:val="0"/>
          <w:numId w:val="7"/>
        </w:numPr>
        <w:jc w:val="both"/>
        <w:rPr>
          <w:i/>
        </w:rPr>
      </w:pPr>
      <w:r w:rsidRPr="00C774C9">
        <w:rPr>
          <w:i/>
        </w:rPr>
        <w:t>Za VoIP pakete koji sadrže Internet računa se s brzinom VoIP kanala u silazu i uzlazu kako slijedi:</w:t>
      </w:r>
    </w:p>
    <w:p w14:paraId="58388F08" w14:textId="77777777" w:rsidR="00C774C9" w:rsidRPr="00C774C9" w:rsidRDefault="00C774C9" w:rsidP="00C774C9">
      <w:pPr>
        <w:ind w:left="1711"/>
        <w:jc w:val="both"/>
        <w:rPr>
          <w:i/>
        </w:rPr>
      </w:pPr>
      <w:r w:rsidRPr="00C774C9">
        <w:rPr>
          <w:i/>
        </w:rPr>
        <w:t>o</w:t>
      </w:r>
      <w:r w:rsidRPr="00C774C9">
        <w:rPr>
          <w:i/>
        </w:rPr>
        <w:tab/>
        <w:t>VoIP kanal brzine manje od 512kbit/s ne uzima se u izračun.</w:t>
      </w:r>
    </w:p>
    <w:p w14:paraId="0CD4084A" w14:textId="77777777" w:rsidR="00C774C9" w:rsidRPr="00C774C9" w:rsidRDefault="00C774C9" w:rsidP="00C774C9">
      <w:pPr>
        <w:ind w:left="1711"/>
        <w:jc w:val="both"/>
        <w:rPr>
          <w:i/>
        </w:rPr>
      </w:pPr>
      <w:r w:rsidRPr="00C774C9">
        <w:rPr>
          <w:i/>
        </w:rPr>
        <w:t>o</w:t>
      </w:r>
      <w:r w:rsidRPr="00C774C9">
        <w:rPr>
          <w:i/>
        </w:rPr>
        <w:tab/>
        <w:t>VoIP kanal brzine veće ili jednake 512 kbit/s umanjuje se za iznos od 50%.</w:t>
      </w:r>
    </w:p>
    <w:p w14:paraId="3D4EC551" w14:textId="77777777" w:rsidR="00C774C9" w:rsidRDefault="00C774C9" w:rsidP="00C774C9">
      <w:pPr>
        <w:ind w:left="1711"/>
        <w:jc w:val="both"/>
        <w:rPr>
          <w:i/>
        </w:rPr>
      </w:pPr>
      <w:r w:rsidRPr="00C774C9">
        <w:rPr>
          <w:i/>
        </w:rPr>
        <w:t>o</w:t>
      </w:r>
      <w:r w:rsidRPr="00C774C9">
        <w:rPr>
          <w:i/>
        </w:rPr>
        <w:tab/>
        <w:t>Minimalna potrebna brzina VoIP i Internet paketa ne može biti manja od zbroja pune brzine VoIP kanala i brzine Internet kanala od minimalno 256kbit/s u silaznom smjeru i 128 kbit/s u uzlaznom smjeru uvećane za overhead.</w:t>
      </w:r>
    </w:p>
    <w:p w14:paraId="11F48461" w14:textId="77777777" w:rsidR="00151F65" w:rsidRPr="00C774C9" w:rsidRDefault="00151F65" w:rsidP="00C774C9">
      <w:pPr>
        <w:ind w:left="1711"/>
        <w:jc w:val="both"/>
        <w:rPr>
          <w:i/>
        </w:rPr>
      </w:pPr>
    </w:p>
    <w:p w14:paraId="6C872972" w14:textId="77777777" w:rsidR="00C774C9" w:rsidRDefault="00C774C9" w:rsidP="00C774C9">
      <w:pPr>
        <w:ind w:left="991"/>
        <w:jc w:val="both"/>
        <w:rPr>
          <w:b/>
          <w:i/>
        </w:rPr>
      </w:pPr>
      <w:r w:rsidRPr="00C774C9">
        <w:rPr>
          <w:b/>
          <w:i/>
        </w:rPr>
        <w:t>Određivanje minimalne linijske brzine u silazu:</w:t>
      </w:r>
    </w:p>
    <w:p w14:paraId="184DDAB3" w14:textId="77777777" w:rsidR="00C774C9" w:rsidRPr="00C774C9" w:rsidRDefault="00C774C9" w:rsidP="00C774C9">
      <w:pPr>
        <w:ind w:left="991"/>
        <w:jc w:val="both"/>
        <w:rPr>
          <w:b/>
          <w:i/>
        </w:rPr>
      </w:pPr>
    </w:p>
    <w:p w14:paraId="7DCBC83C" w14:textId="77777777" w:rsidR="00C774C9" w:rsidRDefault="00C774C9" w:rsidP="00C774C9">
      <w:pPr>
        <w:ind w:left="991"/>
        <w:jc w:val="both"/>
        <w:rPr>
          <w:i/>
        </w:rPr>
      </w:pPr>
      <w:r w:rsidRPr="00C774C9">
        <w:rPr>
          <w:i/>
        </w:rPr>
        <w:t>Za Internet uslugu potrebno je osigurati minimalno 70% oglašavane brzine.</w:t>
      </w:r>
    </w:p>
    <w:p w14:paraId="0DCDA361" w14:textId="77777777" w:rsidR="00C774C9" w:rsidRPr="00C774C9" w:rsidRDefault="00C774C9" w:rsidP="00C774C9">
      <w:pPr>
        <w:ind w:left="991"/>
        <w:jc w:val="both"/>
        <w:rPr>
          <w:i/>
        </w:rPr>
      </w:pPr>
    </w:p>
    <w:p w14:paraId="25018433" w14:textId="77777777" w:rsidR="00C774C9" w:rsidRPr="00C774C9" w:rsidRDefault="00C774C9" w:rsidP="00C774C9">
      <w:pPr>
        <w:ind w:left="991"/>
        <w:jc w:val="both"/>
        <w:rPr>
          <w:i/>
        </w:rPr>
      </w:pPr>
      <w:r w:rsidRPr="00C774C9">
        <w:rPr>
          <w:i/>
        </w:rPr>
        <w:t xml:space="preserve">Servisna prijenosna brzina za Internet uvećava se za postotak od 17% (definirani overhead za ADSL2+ tehnologiju) da bi se dobila linijska brzina za Internet. </w:t>
      </w:r>
    </w:p>
    <w:p w14:paraId="463968B3" w14:textId="77777777" w:rsidR="00C774C9" w:rsidRPr="00C774C9" w:rsidRDefault="00C774C9" w:rsidP="00C774C9">
      <w:pPr>
        <w:ind w:left="991"/>
        <w:jc w:val="both"/>
        <w:rPr>
          <w:i/>
        </w:rPr>
      </w:pPr>
    </w:p>
    <w:p w14:paraId="23728281" w14:textId="77777777" w:rsidR="00C774C9" w:rsidRDefault="00915AF2" w:rsidP="00675C2F">
      <w:pPr>
        <w:pStyle w:val="ListParagraph"/>
        <w:numPr>
          <w:ilvl w:val="0"/>
          <w:numId w:val="8"/>
        </w:numPr>
        <w:jc w:val="both"/>
        <w:rPr>
          <w:i/>
        </w:rPr>
      </w:pPr>
      <w:r>
        <w:rPr>
          <w:i/>
        </w:rPr>
        <w:t>Internet - 4Mbit/s</w:t>
      </w:r>
      <w:r w:rsidR="00C774C9" w:rsidRPr="00C774C9">
        <w:rPr>
          <w:i/>
        </w:rPr>
        <w:t>/512kbit/s +</w:t>
      </w:r>
      <w:r>
        <w:rPr>
          <w:i/>
        </w:rPr>
        <w:t xml:space="preserve"> </w:t>
      </w:r>
      <w:r w:rsidR="00C774C9" w:rsidRPr="00C774C9">
        <w:rPr>
          <w:i/>
        </w:rPr>
        <w:t>IMSVoIP 256kbit/s +</w:t>
      </w:r>
      <w:r>
        <w:rPr>
          <w:i/>
        </w:rPr>
        <w:t xml:space="preserve"> </w:t>
      </w:r>
      <w:r w:rsidR="00C774C9" w:rsidRPr="00C774C9">
        <w:rPr>
          <w:i/>
        </w:rPr>
        <w:t>NadzorniKanal = 4*0,7*1,17 + 0,256*0 + 0,256*0 = 3,276 Mbit/s</w:t>
      </w:r>
    </w:p>
    <w:p w14:paraId="7B0562C8" w14:textId="77777777" w:rsidR="00C774C9" w:rsidRPr="00C774C9" w:rsidRDefault="00C774C9" w:rsidP="00C774C9">
      <w:pPr>
        <w:pStyle w:val="ListParagraph"/>
        <w:ind w:left="1711"/>
        <w:jc w:val="both"/>
        <w:rPr>
          <w:i/>
        </w:rPr>
      </w:pPr>
    </w:p>
    <w:p w14:paraId="18AB7D48" w14:textId="77777777" w:rsidR="00C774C9" w:rsidRDefault="00915AF2" w:rsidP="00675C2F">
      <w:pPr>
        <w:pStyle w:val="ListParagraph"/>
        <w:numPr>
          <w:ilvl w:val="0"/>
          <w:numId w:val="8"/>
        </w:numPr>
        <w:jc w:val="both"/>
        <w:rPr>
          <w:i/>
        </w:rPr>
      </w:pPr>
      <w:r>
        <w:rPr>
          <w:i/>
        </w:rPr>
        <w:t xml:space="preserve">Internet </w:t>
      </w:r>
      <w:r w:rsidR="00C774C9" w:rsidRPr="00C774C9">
        <w:rPr>
          <w:i/>
        </w:rPr>
        <w:t>-</w:t>
      </w:r>
      <w:r>
        <w:rPr>
          <w:i/>
        </w:rPr>
        <w:t xml:space="preserve"> </w:t>
      </w:r>
      <w:r w:rsidR="00C774C9" w:rsidRPr="00C774C9">
        <w:rPr>
          <w:i/>
        </w:rPr>
        <w:t>20Mb/1024kb</w:t>
      </w:r>
      <w:r>
        <w:rPr>
          <w:i/>
        </w:rPr>
        <w:t xml:space="preserve"> </w:t>
      </w:r>
      <w:r w:rsidR="00C774C9" w:rsidRPr="00C774C9">
        <w:rPr>
          <w:i/>
        </w:rPr>
        <w:t>+</w:t>
      </w:r>
      <w:r>
        <w:rPr>
          <w:i/>
        </w:rPr>
        <w:t xml:space="preserve"> </w:t>
      </w:r>
      <w:r w:rsidR="00C774C9" w:rsidRPr="00C774C9">
        <w:rPr>
          <w:i/>
        </w:rPr>
        <w:t>IMSVoIP 256kb</w:t>
      </w:r>
      <w:r>
        <w:rPr>
          <w:i/>
        </w:rPr>
        <w:t xml:space="preserve"> </w:t>
      </w:r>
      <w:r w:rsidR="00C774C9" w:rsidRPr="00C774C9">
        <w:rPr>
          <w:i/>
        </w:rPr>
        <w:t>+</w:t>
      </w:r>
      <w:r>
        <w:rPr>
          <w:i/>
        </w:rPr>
        <w:t xml:space="preserve"> </w:t>
      </w:r>
      <w:r w:rsidR="00C774C9" w:rsidRPr="00C774C9">
        <w:rPr>
          <w:i/>
        </w:rPr>
        <w:t xml:space="preserve">NadzorniKanal </w:t>
      </w:r>
      <w:r>
        <w:rPr>
          <w:i/>
        </w:rPr>
        <w:t xml:space="preserve"> </w:t>
      </w:r>
      <w:r w:rsidR="00C774C9" w:rsidRPr="00C774C9">
        <w:rPr>
          <w:i/>
        </w:rPr>
        <w:t>= 20*0,7*1,17 + 0,256*0 + 0,256*0 =16,380 Mb</w:t>
      </w:r>
    </w:p>
    <w:p w14:paraId="05F1F8EB" w14:textId="77777777" w:rsidR="00C774C9" w:rsidRPr="00C774C9" w:rsidRDefault="00C774C9" w:rsidP="00C774C9">
      <w:pPr>
        <w:jc w:val="both"/>
        <w:rPr>
          <w:i/>
        </w:rPr>
      </w:pPr>
    </w:p>
    <w:p w14:paraId="2EE706F8" w14:textId="2F7A97FA" w:rsidR="00C774C9" w:rsidRPr="00C774C9" w:rsidRDefault="00915AF2" w:rsidP="00675C2F">
      <w:pPr>
        <w:pStyle w:val="ListParagraph"/>
        <w:numPr>
          <w:ilvl w:val="0"/>
          <w:numId w:val="8"/>
        </w:numPr>
        <w:jc w:val="both"/>
        <w:rPr>
          <w:i/>
        </w:rPr>
      </w:pPr>
      <w:r>
        <w:rPr>
          <w:i/>
        </w:rPr>
        <w:t xml:space="preserve">Internet </w:t>
      </w:r>
      <w:r w:rsidR="00C774C9" w:rsidRPr="00C774C9">
        <w:rPr>
          <w:i/>
        </w:rPr>
        <w:t>-</w:t>
      </w:r>
      <w:r>
        <w:rPr>
          <w:i/>
        </w:rPr>
        <w:t xml:space="preserve"> </w:t>
      </w:r>
      <w:r w:rsidR="00C774C9" w:rsidRPr="00C774C9">
        <w:rPr>
          <w:i/>
        </w:rPr>
        <w:t>20Mb/768kb</w:t>
      </w:r>
      <w:r>
        <w:rPr>
          <w:i/>
        </w:rPr>
        <w:t xml:space="preserve"> </w:t>
      </w:r>
      <w:r w:rsidR="00C774C9" w:rsidRPr="00C774C9">
        <w:rPr>
          <w:i/>
        </w:rPr>
        <w:t>+</w:t>
      </w:r>
      <w:r>
        <w:rPr>
          <w:i/>
        </w:rPr>
        <w:t xml:space="preserve"> </w:t>
      </w:r>
      <w:r w:rsidR="00C774C9" w:rsidRPr="00C774C9">
        <w:rPr>
          <w:i/>
        </w:rPr>
        <w:t>IPTV</w:t>
      </w:r>
      <w:r>
        <w:rPr>
          <w:i/>
        </w:rPr>
        <w:t xml:space="preserve"> </w:t>
      </w:r>
      <w:r w:rsidR="00C774C9" w:rsidRPr="00C774C9">
        <w:rPr>
          <w:i/>
        </w:rPr>
        <w:t>+</w:t>
      </w:r>
      <w:r>
        <w:rPr>
          <w:i/>
        </w:rPr>
        <w:t xml:space="preserve"> </w:t>
      </w:r>
      <w:r w:rsidR="00C774C9" w:rsidRPr="00C774C9">
        <w:rPr>
          <w:i/>
        </w:rPr>
        <w:t>IMSVoIP 512kb</w:t>
      </w:r>
      <w:r>
        <w:rPr>
          <w:i/>
        </w:rPr>
        <w:t xml:space="preserve"> </w:t>
      </w:r>
      <w:r w:rsidR="00C774C9" w:rsidRPr="00C774C9">
        <w:rPr>
          <w:i/>
        </w:rPr>
        <w:t>+</w:t>
      </w:r>
      <w:r>
        <w:rPr>
          <w:i/>
        </w:rPr>
        <w:t xml:space="preserve"> </w:t>
      </w:r>
      <w:r w:rsidR="00C774C9" w:rsidRPr="00C774C9">
        <w:rPr>
          <w:i/>
        </w:rPr>
        <w:t>NadzorniKanal =</w:t>
      </w:r>
      <w:r w:rsidR="006326AD">
        <w:rPr>
          <w:i/>
        </w:rPr>
        <w:t xml:space="preserve">              </w:t>
      </w:r>
      <w:r>
        <w:rPr>
          <w:i/>
        </w:rPr>
        <w:t xml:space="preserve"> </w:t>
      </w:r>
      <w:r w:rsidR="00C774C9" w:rsidRPr="00C774C9">
        <w:rPr>
          <w:i/>
        </w:rPr>
        <w:t>[ 20*0,7*1,17 + 4 + 0,512*0,5 + 256*0 ]*1,1 = 22,700 Mb</w:t>
      </w:r>
    </w:p>
    <w:p w14:paraId="4457BE3D" w14:textId="77777777" w:rsidR="00C774C9" w:rsidRPr="00C774C9" w:rsidRDefault="00C774C9" w:rsidP="00C774C9">
      <w:pPr>
        <w:ind w:left="991"/>
        <w:jc w:val="both"/>
        <w:rPr>
          <w:i/>
        </w:rPr>
      </w:pPr>
    </w:p>
    <w:p w14:paraId="752A0CFD" w14:textId="77777777" w:rsidR="00C774C9" w:rsidRDefault="00C774C9" w:rsidP="00C774C9">
      <w:pPr>
        <w:ind w:left="991"/>
        <w:jc w:val="both"/>
        <w:rPr>
          <w:b/>
          <w:i/>
        </w:rPr>
      </w:pPr>
      <w:r w:rsidRPr="009477EA">
        <w:rPr>
          <w:b/>
          <w:i/>
        </w:rPr>
        <w:t>Određivanje minimalne linijske brzine u uzlazu:</w:t>
      </w:r>
    </w:p>
    <w:p w14:paraId="69413627" w14:textId="77777777" w:rsidR="009477EA" w:rsidRPr="009477EA" w:rsidRDefault="009477EA" w:rsidP="00C774C9">
      <w:pPr>
        <w:ind w:left="991"/>
        <w:jc w:val="both"/>
        <w:rPr>
          <w:b/>
          <w:i/>
        </w:rPr>
      </w:pPr>
    </w:p>
    <w:p w14:paraId="05C753E8" w14:textId="77777777" w:rsidR="00C774C9" w:rsidRPr="00C774C9" w:rsidRDefault="00C774C9" w:rsidP="00C774C9">
      <w:pPr>
        <w:ind w:left="991"/>
        <w:jc w:val="both"/>
        <w:rPr>
          <w:i/>
        </w:rPr>
      </w:pPr>
      <w:r w:rsidRPr="00C774C9">
        <w:rPr>
          <w:i/>
        </w:rPr>
        <w:t>Za Internet uslugu potrebno je osigurati minimalno 70% oglašavane brzine.</w:t>
      </w:r>
    </w:p>
    <w:p w14:paraId="4AEAA7AC" w14:textId="77777777" w:rsidR="00C774C9" w:rsidRPr="00C774C9" w:rsidRDefault="00C774C9" w:rsidP="00C774C9">
      <w:pPr>
        <w:ind w:left="991"/>
        <w:jc w:val="both"/>
        <w:rPr>
          <w:i/>
        </w:rPr>
      </w:pPr>
      <w:r w:rsidRPr="00C774C9">
        <w:rPr>
          <w:i/>
        </w:rPr>
        <w:t xml:space="preserve">Servisna prijenosna brzina za Internet uvećava se za postotak od 17% (definirani overhead za ADSL2+ tehnologiju) da bi se dobila linijska brzina za Internet. </w:t>
      </w:r>
    </w:p>
    <w:p w14:paraId="272F5AC3" w14:textId="77777777" w:rsidR="00C774C9" w:rsidRPr="00C774C9" w:rsidRDefault="00C774C9" w:rsidP="00C774C9">
      <w:pPr>
        <w:ind w:left="991"/>
        <w:jc w:val="both"/>
        <w:rPr>
          <w:i/>
        </w:rPr>
      </w:pPr>
    </w:p>
    <w:p w14:paraId="5EB9A62E" w14:textId="77777777" w:rsidR="00C774C9" w:rsidRPr="00C774C9" w:rsidRDefault="009477EA" w:rsidP="00675C2F">
      <w:pPr>
        <w:pStyle w:val="ListParagraph"/>
        <w:numPr>
          <w:ilvl w:val="0"/>
          <w:numId w:val="8"/>
        </w:numPr>
        <w:jc w:val="both"/>
        <w:rPr>
          <w:i/>
        </w:rPr>
      </w:pPr>
      <w:r>
        <w:rPr>
          <w:i/>
        </w:rPr>
        <w:t xml:space="preserve">Internet </w:t>
      </w:r>
      <w:r w:rsidR="00C774C9" w:rsidRPr="00C774C9">
        <w:rPr>
          <w:i/>
        </w:rPr>
        <w:t>-</w:t>
      </w:r>
      <w:r>
        <w:rPr>
          <w:i/>
        </w:rPr>
        <w:t xml:space="preserve"> 4Mbit/s</w:t>
      </w:r>
      <w:r w:rsidR="00C774C9" w:rsidRPr="00C774C9">
        <w:rPr>
          <w:i/>
        </w:rPr>
        <w:t>/512kbit/s +</w:t>
      </w:r>
      <w:r>
        <w:rPr>
          <w:i/>
        </w:rPr>
        <w:t xml:space="preserve"> </w:t>
      </w:r>
      <w:r w:rsidR="00C774C9" w:rsidRPr="00C774C9">
        <w:rPr>
          <w:i/>
        </w:rPr>
        <w:t>IMSVoIP 256kbit/s +</w:t>
      </w:r>
      <w:r>
        <w:rPr>
          <w:i/>
        </w:rPr>
        <w:t xml:space="preserve"> </w:t>
      </w:r>
      <w:r w:rsidR="00C774C9" w:rsidRPr="00C774C9">
        <w:rPr>
          <w:i/>
        </w:rPr>
        <w:t>NadzorniKanal = 0.512*0,7*1,17 + 0,256*0 + 0,256*0 = 0,419 Mb</w:t>
      </w:r>
    </w:p>
    <w:p w14:paraId="13292D85" w14:textId="77777777" w:rsidR="00C774C9" w:rsidRPr="00C774C9" w:rsidRDefault="00C774C9" w:rsidP="009477EA">
      <w:pPr>
        <w:pStyle w:val="ListParagraph"/>
        <w:ind w:left="1711"/>
        <w:jc w:val="both"/>
        <w:rPr>
          <w:i/>
        </w:rPr>
      </w:pPr>
    </w:p>
    <w:p w14:paraId="2DC415FE" w14:textId="77777777" w:rsidR="00C774C9" w:rsidRPr="00C774C9" w:rsidRDefault="009477EA" w:rsidP="00675C2F">
      <w:pPr>
        <w:pStyle w:val="ListParagraph"/>
        <w:numPr>
          <w:ilvl w:val="0"/>
          <w:numId w:val="8"/>
        </w:numPr>
        <w:jc w:val="both"/>
        <w:rPr>
          <w:i/>
        </w:rPr>
      </w:pPr>
      <w:r>
        <w:rPr>
          <w:i/>
        </w:rPr>
        <w:t xml:space="preserve">Internet </w:t>
      </w:r>
      <w:r w:rsidR="00C774C9" w:rsidRPr="00C774C9">
        <w:rPr>
          <w:i/>
        </w:rPr>
        <w:t>-</w:t>
      </w:r>
      <w:r>
        <w:rPr>
          <w:i/>
        </w:rPr>
        <w:t xml:space="preserve"> </w:t>
      </w:r>
      <w:r w:rsidR="00C774C9" w:rsidRPr="00C774C9">
        <w:rPr>
          <w:i/>
        </w:rPr>
        <w:t>20Mb/768kbit/s +</w:t>
      </w:r>
      <w:r>
        <w:rPr>
          <w:i/>
        </w:rPr>
        <w:t xml:space="preserve"> IPTV4Mbit/s </w:t>
      </w:r>
      <w:r w:rsidR="00C774C9" w:rsidRPr="00C774C9">
        <w:rPr>
          <w:i/>
        </w:rPr>
        <w:t>+</w:t>
      </w:r>
      <w:r>
        <w:rPr>
          <w:i/>
        </w:rPr>
        <w:t xml:space="preserve"> </w:t>
      </w:r>
      <w:r w:rsidR="00C774C9" w:rsidRPr="00C774C9">
        <w:rPr>
          <w:i/>
        </w:rPr>
        <w:t>IMSVoIP 512kbit/s +</w:t>
      </w:r>
      <w:r>
        <w:rPr>
          <w:i/>
        </w:rPr>
        <w:t xml:space="preserve"> </w:t>
      </w:r>
      <w:r w:rsidR="00C774C9" w:rsidRPr="00C774C9">
        <w:rPr>
          <w:i/>
        </w:rPr>
        <w:t>NadzorniKanal = [ 0,768*0,7*1,17 + 0,512*0 + 0,512*0,5 + 256*0 ]*1,16 = 1,027 Mbit/s.</w:t>
      </w:r>
    </w:p>
    <w:p w14:paraId="31440BB5" w14:textId="77777777" w:rsidR="006326AD" w:rsidRPr="00C774C9" w:rsidRDefault="006326AD" w:rsidP="00C774C9">
      <w:pPr>
        <w:ind w:left="991"/>
        <w:jc w:val="both"/>
        <w:rPr>
          <w:i/>
        </w:rPr>
      </w:pPr>
    </w:p>
    <w:p w14:paraId="67297B92" w14:textId="77777777" w:rsidR="00C774C9" w:rsidRDefault="00C774C9" w:rsidP="00C774C9">
      <w:pPr>
        <w:ind w:left="991"/>
        <w:jc w:val="both"/>
        <w:rPr>
          <w:b/>
          <w:i/>
        </w:rPr>
      </w:pPr>
      <w:r w:rsidRPr="009477EA">
        <w:rPr>
          <w:b/>
          <w:i/>
        </w:rPr>
        <w:t xml:space="preserve">Minimalne vrijednosti potrebne silazne i uzlazne brzine za VDSL2 tehnologiju </w:t>
      </w:r>
    </w:p>
    <w:p w14:paraId="3D76732B" w14:textId="77777777" w:rsidR="009477EA" w:rsidRPr="009477EA" w:rsidRDefault="009477EA" w:rsidP="00C774C9">
      <w:pPr>
        <w:ind w:left="991"/>
        <w:jc w:val="both"/>
        <w:rPr>
          <w:b/>
          <w:i/>
        </w:rPr>
      </w:pPr>
    </w:p>
    <w:p w14:paraId="042D1E61" w14:textId="77777777" w:rsidR="009477EA" w:rsidRPr="00C774C9" w:rsidRDefault="00C774C9" w:rsidP="009477EA">
      <w:pPr>
        <w:ind w:left="991"/>
        <w:jc w:val="both"/>
        <w:rPr>
          <w:i/>
        </w:rPr>
      </w:pPr>
      <w:r w:rsidRPr="00C774C9">
        <w:rPr>
          <w:i/>
        </w:rPr>
        <w:t>Kod izračuna potrebne minimalne silazne prijenosne brzine za određeni paket usluga vrijede sljedeći principi za određivanje minimalnih potrebnih brzina:</w:t>
      </w:r>
    </w:p>
    <w:p w14:paraId="51F315FA" w14:textId="77777777" w:rsidR="00C774C9" w:rsidRPr="00C774C9" w:rsidRDefault="00C774C9" w:rsidP="00675C2F">
      <w:pPr>
        <w:pStyle w:val="ListParagraph"/>
        <w:numPr>
          <w:ilvl w:val="0"/>
          <w:numId w:val="7"/>
        </w:numPr>
        <w:jc w:val="both"/>
        <w:rPr>
          <w:i/>
        </w:rPr>
      </w:pPr>
      <w:r w:rsidRPr="00C774C9">
        <w:rPr>
          <w:i/>
        </w:rPr>
        <w:lastRenderedPageBreak/>
        <w:t>Za Internet uslugu potrebno je osigurati minimalno 70% oglašavane brzine.</w:t>
      </w:r>
    </w:p>
    <w:p w14:paraId="759EEE22" w14:textId="77777777" w:rsidR="00C774C9" w:rsidRPr="00C774C9" w:rsidRDefault="00C774C9" w:rsidP="00675C2F">
      <w:pPr>
        <w:pStyle w:val="ListParagraph"/>
        <w:numPr>
          <w:ilvl w:val="0"/>
          <w:numId w:val="7"/>
        </w:numPr>
        <w:jc w:val="both"/>
        <w:rPr>
          <w:i/>
        </w:rPr>
      </w:pPr>
      <w:r w:rsidRPr="00C774C9">
        <w:rPr>
          <w:i/>
        </w:rPr>
        <w:t>Vrijednost koeficijenta radi Internet „overheda“ iznosi 1,07 u silazu i uzlazu.</w:t>
      </w:r>
    </w:p>
    <w:p w14:paraId="6D229824" w14:textId="77777777" w:rsidR="00C774C9" w:rsidRPr="00C774C9" w:rsidRDefault="00C774C9" w:rsidP="00675C2F">
      <w:pPr>
        <w:pStyle w:val="ListParagraph"/>
        <w:numPr>
          <w:ilvl w:val="0"/>
          <w:numId w:val="7"/>
        </w:numPr>
        <w:jc w:val="both"/>
        <w:rPr>
          <w:i/>
        </w:rPr>
      </w:pPr>
      <w:r w:rsidRPr="00C774C9">
        <w:rPr>
          <w:i/>
        </w:rPr>
        <w:t>Ne koristi se koeficijent margine pri izračunu minimalne linijske brzine za usluge s ciljanom marginom 8 ili 9 već se u referentnim tablicama prilikom izračuna raspoložive brzine na liniji koriste zasebne vrijednosti za dvije margine 6 i 8.</w:t>
      </w:r>
    </w:p>
    <w:p w14:paraId="63339EC7" w14:textId="77777777" w:rsidR="00C774C9" w:rsidRPr="00C774C9" w:rsidRDefault="00C774C9" w:rsidP="00675C2F">
      <w:pPr>
        <w:pStyle w:val="ListParagraph"/>
        <w:numPr>
          <w:ilvl w:val="0"/>
          <w:numId w:val="7"/>
        </w:numPr>
        <w:jc w:val="both"/>
        <w:rPr>
          <w:i/>
        </w:rPr>
      </w:pPr>
      <w:r w:rsidRPr="00C774C9">
        <w:rPr>
          <w:i/>
        </w:rPr>
        <w:t>Nadzorni kanal brzine od 256 kbit/s ili manje ne uzima se u izračun niti u silazu niti u uzlazu.</w:t>
      </w:r>
    </w:p>
    <w:p w14:paraId="4E5F2251" w14:textId="77777777" w:rsidR="00C774C9" w:rsidRPr="00C774C9" w:rsidRDefault="00C774C9" w:rsidP="00675C2F">
      <w:pPr>
        <w:pStyle w:val="ListParagraph"/>
        <w:numPr>
          <w:ilvl w:val="0"/>
          <w:numId w:val="7"/>
        </w:numPr>
        <w:jc w:val="both"/>
        <w:rPr>
          <w:i/>
        </w:rPr>
      </w:pPr>
      <w:r w:rsidRPr="00C774C9">
        <w:rPr>
          <w:i/>
        </w:rPr>
        <w:t>Za IPTV pakete uvijek se računa sa punom brzinom IPTV kanala u silazu.</w:t>
      </w:r>
    </w:p>
    <w:p w14:paraId="32B45817" w14:textId="77777777" w:rsidR="00C774C9" w:rsidRPr="00C774C9" w:rsidRDefault="00C774C9" w:rsidP="00675C2F">
      <w:pPr>
        <w:pStyle w:val="ListParagraph"/>
        <w:numPr>
          <w:ilvl w:val="0"/>
          <w:numId w:val="7"/>
        </w:numPr>
        <w:jc w:val="both"/>
        <w:rPr>
          <w:i/>
        </w:rPr>
      </w:pPr>
      <w:r w:rsidRPr="00C774C9">
        <w:rPr>
          <w:i/>
        </w:rPr>
        <w:t>Za IPTV pakete koji ne sadrže Internet, računa se sa brzinom IPTV kanala u uzlazu od 128kbit/s.</w:t>
      </w:r>
    </w:p>
    <w:p w14:paraId="4BA43BF4" w14:textId="77777777" w:rsidR="00C774C9" w:rsidRPr="00C774C9" w:rsidRDefault="00C774C9" w:rsidP="00675C2F">
      <w:pPr>
        <w:pStyle w:val="ListParagraph"/>
        <w:numPr>
          <w:ilvl w:val="0"/>
          <w:numId w:val="7"/>
        </w:numPr>
        <w:jc w:val="both"/>
        <w:rPr>
          <w:i/>
        </w:rPr>
      </w:pPr>
      <w:r w:rsidRPr="00C774C9">
        <w:rPr>
          <w:i/>
        </w:rPr>
        <w:t>Za IPTV pakete koji sadrže Internet, brzina IPTV kanala u uzlazu se ne uzima u izračun.</w:t>
      </w:r>
    </w:p>
    <w:p w14:paraId="769CD20F" w14:textId="77777777" w:rsidR="00C774C9" w:rsidRPr="00C774C9" w:rsidRDefault="00C774C9" w:rsidP="00675C2F">
      <w:pPr>
        <w:pStyle w:val="ListParagraph"/>
        <w:numPr>
          <w:ilvl w:val="0"/>
          <w:numId w:val="7"/>
        </w:numPr>
        <w:jc w:val="both"/>
        <w:rPr>
          <w:i/>
        </w:rPr>
      </w:pPr>
      <w:r w:rsidRPr="00C774C9">
        <w:rPr>
          <w:i/>
        </w:rPr>
        <w:t>Za VoIP pakete koji ne sadrže Internet računa se sa punom brzinom VoIP kanala u silazu i uzlazu.</w:t>
      </w:r>
    </w:p>
    <w:p w14:paraId="79338228" w14:textId="77777777" w:rsidR="00C774C9" w:rsidRPr="00C774C9" w:rsidRDefault="00C774C9" w:rsidP="00675C2F">
      <w:pPr>
        <w:pStyle w:val="ListParagraph"/>
        <w:numPr>
          <w:ilvl w:val="0"/>
          <w:numId w:val="7"/>
        </w:numPr>
        <w:jc w:val="both"/>
        <w:rPr>
          <w:i/>
        </w:rPr>
      </w:pPr>
      <w:r w:rsidRPr="00C774C9">
        <w:rPr>
          <w:i/>
        </w:rPr>
        <w:t>Za VoIP pakete koji sadrže Internet računa se sa brzinom VoIP kanala u silazu i uzlazu kako slijedi:</w:t>
      </w:r>
    </w:p>
    <w:p w14:paraId="48152A59" w14:textId="77777777" w:rsidR="00C774C9" w:rsidRPr="00C774C9" w:rsidRDefault="00C774C9" w:rsidP="009477EA">
      <w:pPr>
        <w:ind w:left="1711"/>
        <w:jc w:val="both"/>
        <w:rPr>
          <w:i/>
        </w:rPr>
      </w:pPr>
      <w:r w:rsidRPr="00C774C9">
        <w:rPr>
          <w:i/>
        </w:rPr>
        <w:t>o</w:t>
      </w:r>
      <w:r w:rsidRPr="00C774C9">
        <w:rPr>
          <w:i/>
        </w:rPr>
        <w:tab/>
        <w:t>VoIP kanal brzine manje od 512kbit/s ne uzima se u izračun.</w:t>
      </w:r>
    </w:p>
    <w:p w14:paraId="6F066EDF" w14:textId="77777777" w:rsidR="00C774C9" w:rsidRPr="00C774C9" w:rsidRDefault="00C774C9" w:rsidP="009477EA">
      <w:pPr>
        <w:ind w:left="1711"/>
        <w:jc w:val="both"/>
        <w:rPr>
          <w:i/>
        </w:rPr>
      </w:pPr>
      <w:r w:rsidRPr="00C774C9">
        <w:rPr>
          <w:i/>
        </w:rPr>
        <w:t>o</w:t>
      </w:r>
      <w:r w:rsidRPr="00C774C9">
        <w:rPr>
          <w:i/>
        </w:rPr>
        <w:tab/>
        <w:t>VoIP kanal brzine veće ili jednake 512 kbit/s umanjuje se za iznos od 50%.</w:t>
      </w:r>
    </w:p>
    <w:p w14:paraId="64D85958" w14:textId="77777777" w:rsidR="00C774C9" w:rsidRPr="00C774C9" w:rsidRDefault="00C774C9" w:rsidP="009477EA">
      <w:pPr>
        <w:ind w:left="1711"/>
        <w:jc w:val="both"/>
        <w:rPr>
          <w:i/>
        </w:rPr>
      </w:pPr>
      <w:r w:rsidRPr="00C774C9">
        <w:rPr>
          <w:i/>
        </w:rPr>
        <w:t>o</w:t>
      </w:r>
      <w:r w:rsidRPr="00C774C9">
        <w:rPr>
          <w:i/>
        </w:rPr>
        <w:tab/>
        <w:t>Minimalna potrebna brzina VoIP i Internet paketa ne može biti manja od zbroja pune brzine VoIP kanala i brzine Internet kanal a od minimalno 256kbit/s u silaznom smjeru i 128 kbit/s u uzlaznom smjeru uvećane za overhead.</w:t>
      </w:r>
    </w:p>
    <w:p w14:paraId="5AE87A61" w14:textId="77777777" w:rsidR="00C774C9" w:rsidRPr="00C774C9" w:rsidRDefault="00C774C9" w:rsidP="00C774C9">
      <w:pPr>
        <w:ind w:left="991"/>
        <w:jc w:val="both"/>
        <w:rPr>
          <w:i/>
        </w:rPr>
      </w:pPr>
    </w:p>
    <w:p w14:paraId="23ABCD48" w14:textId="77777777" w:rsidR="00C774C9" w:rsidRDefault="00C774C9" w:rsidP="00C774C9">
      <w:pPr>
        <w:ind w:left="991"/>
        <w:jc w:val="both"/>
        <w:rPr>
          <w:b/>
          <w:i/>
        </w:rPr>
      </w:pPr>
      <w:r w:rsidRPr="009477EA">
        <w:rPr>
          <w:b/>
          <w:i/>
        </w:rPr>
        <w:t>Određivanje minimalne linijske brzine u silazu:</w:t>
      </w:r>
    </w:p>
    <w:p w14:paraId="10EF082B" w14:textId="77777777" w:rsidR="009477EA" w:rsidRPr="009477EA" w:rsidRDefault="009477EA" w:rsidP="00C774C9">
      <w:pPr>
        <w:ind w:left="991"/>
        <w:jc w:val="both"/>
        <w:rPr>
          <w:b/>
          <w:i/>
        </w:rPr>
      </w:pPr>
    </w:p>
    <w:p w14:paraId="3D191843" w14:textId="77777777" w:rsidR="00C774C9" w:rsidRPr="00C774C9" w:rsidRDefault="00C774C9" w:rsidP="00C774C9">
      <w:pPr>
        <w:ind w:left="991"/>
        <w:jc w:val="both"/>
        <w:rPr>
          <w:i/>
        </w:rPr>
      </w:pPr>
      <w:r w:rsidRPr="00C774C9">
        <w:rPr>
          <w:i/>
        </w:rPr>
        <w:t>Za Internet uslugu potrebno je osigurati minimalno 70% oglašavane brzine</w:t>
      </w:r>
    </w:p>
    <w:p w14:paraId="06C4967D" w14:textId="77777777" w:rsidR="00C774C9" w:rsidRPr="00C774C9" w:rsidRDefault="00C774C9" w:rsidP="00C774C9">
      <w:pPr>
        <w:ind w:left="991"/>
        <w:jc w:val="both"/>
        <w:rPr>
          <w:i/>
        </w:rPr>
      </w:pPr>
      <w:r w:rsidRPr="00C774C9">
        <w:rPr>
          <w:i/>
        </w:rPr>
        <w:t>Koeficijent kojim se uvećava minimalna servisn</w:t>
      </w:r>
      <w:r w:rsidR="009477EA">
        <w:rPr>
          <w:i/>
        </w:rPr>
        <w:t>a brzina u silazu za Internet (</w:t>
      </w:r>
      <w:r w:rsidRPr="00C774C9">
        <w:rPr>
          <w:i/>
        </w:rPr>
        <w:t>overhead ) iznosi za VDSL2 tehnologiju 1,07.</w:t>
      </w:r>
    </w:p>
    <w:p w14:paraId="3ECDEC36" w14:textId="77777777" w:rsidR="00C774C9" w:rsidRPr="00C774C9" w:rsidRDefault="00C774C9" w:rsidP="009477EA">
      <w:pPr>
        <w:pStyle w:val="ListParagraph"/>
        <w:ind w:left="1711"/>
        <w:jc w:val="both"/>
        <w:rPr>
          <w:i/>
        </w:rPr>
      </w:pPr>
    </w:p>
    <w:p w14:paraId="7CEBB34C" w14:textId="77777777" w:rsidR="00C774C9" w:rsidRPr="00C774C9" w:rsidRDefault="009477EA" w:rsidP="00675C2F">
      <w:pPr>
        <w:pStyle w:val="ListParagraph"/>
        <w:numPr>
          <w:ilvl w:val="0"/>
          <w:numId w:val="8"/>
        </w:numPr>
        <w:jc w:val="both"/>
        <w:rPr>
          <w:i/>
        </w:rPr>
      </w:pPr>
      <w:r>
        <w:rPr>
          <w:i/>
        </w:rPr>
        <w:t>Internet - 20Mbit/s</w:t>
      </w:r>
      <w:r w:rsidR="00C774C9" w:rsidRPr="00C774C9">
        <w:rPr>
          <w:i/>
        </w:rPr>
        <w:t>/2Mbit/s +</w:t>
      </w:r>
      <w:r>
        <w:rPr>
          <w:i/>
        </w:rPr>
        <w:t xml:space="preserve"> </w:t>
      </w:r>
      <w:r w:rsidR="00C774C9" w:rsidRPr="00C774C9">
        <w:rPr>
          <w:i/>
        </w:rPr>
        <w:t>IMSVoIP 256kbit/s +</w:t>
      </w:r>
      <w:r>
        <w:rPr>
          <w:i/>
        </w:rPr>
        <w:t xml:space="preserve"> </w:t>
      </w:r>
      <w:r w:rsidR="00C774C9" w:rsidRPr="00C774C9">
        <w:rPr>
          <w:i/>
        </w:rPr>
        <w:t>NadzorniKanal = 20*0,7*1,07 + 0,256*0 + 0,256*0 = 14,980 Mbit/s</w:t>
      </w:r>
    </w:p>
    <w:p w14:paraId="794A6916" w14:textId="77777777" w:rsidR="00C774C9" w:rsidRPr="00C774C9" w:rsidRDefault="00C774C9" w:rsidP="009477EA">
      <w:pPr>
        <w:pStyle w:val="ListParagraph"/>
        <w:ind w:left="1711"/>
        <w:jc w:val="both"/>
        <w:rPr>
          <w:i/>
        </w:rPr>
      </w:pPr>
    </w:p>
    <w:p w14:paraId="36AE6236" w14:textId="77777777" w:rsidR="00C774C9" w:rsidRPr="00C774C9" w:rsidRDefault="009477EA" w:rsidP="00675C2F">
      <w:pPr>
        <w:pStyle w:val="ListParagraph"/>
        <w:numPr>
          <w:ilvl w:val="0"/>
          <w:numId w:val="8"/>
        </w:numPr>
        <w:jc w:val="both"/>
        <w:rPr>
          <w:i/>
        </w:rPr>
      </w:pPr>
      <w:r>
        <w:rPr>
          <w:i/>
        </w:rPr>
        <w:t xml:space="preserve">Internet </w:t>
      </w:r>
      <w:r w:rsidR="00C774C9" w:rsidRPr="00C774C9">
        <w:rPr>
          <w:i/>
        </w:rPr>
        <w:t>-</w:t>
      </w:r>
      <w:r>
        <w:rPr>
          <w:i/>
        </w:rPr>
        <w:t xml:space="preserve"> </w:t>
      </w:r>
      <w:r w:rsidR="00C774C9" w:rsidRPr="00C774C9">
        <w:rPr>
          <w:i/>
        </w:rPr>
        <w:t>50Mbit/s/10Mbit/s +</w:t>
      </w:r>
      <w:r>
        <w:rPr>
          <w:i/>
        </w:rPr>
        <w:t xml:space="preserve"> </w:t>
      </w:r>
      <w:r w:rsidR="00C774C9" w:rsidRPr="00C774C9">
        <w:rPr>
          <w:i/>
        </w:rPr>
        <w:t>IPTV</w:t>
      </w:r>
      <w:r>
        <w:rPr>
          <w:i/>
        </w:rPr>
        <w:t xml:space="preserve"> </w:t>
      </w:r>
      <w:r w:rsidR="00C774C9" w:rsidRPr="00C774C9">
        <w:rPr>
          <w:i/>
        </w:rPr>
        <w:t>+</w:t>
      </w:r>
      <w:r>
        <w:rPr>
          <w:i/>
        </w:rPr>
        <w:t xml:space="preserve"> </w:t>
      </w:r>
      <w:r w:rsidR="00C774C9" w:rsidRPr="00C774C9">
        <w:rPr>
          <w:i/>
        </w:rPr>
        <w:t>IMSVoIP 512kbit/s +</w:t>
      </w:r>
      <w:r>
        <w:rPr>
          <w:i/>
        </w:rPr>
        <w:t xml:space="preserve"> </w:t>
      </w:r>
      <w:r w:rsidR="00C774C9" w:rsidRPr="00C774C9">
        <w:rPr>
          <w:i/>
        </w:rPr>
        <w:t>NadzorniKanal = 50*0,7*1,07 + 4 + 0,512*0,5 + 256*0 = 41,706 Mbit/s</w:t>
      </w:r>
    </w:p>
    <w:p w14:paraId="5AFA76C6" w14:textId="77777777" w:rsidR="00C774C9" w:rsidRPr="00C774C9" w:rsidRDefault="00C774C9" w:rsidP="00DC5D2E">
      <w:pPr>
        <w:jc w:val="both"/>
        <w:rPr>
          <w:i/>
        </w:rPr>
      </w:pPr>
    </w:p>
    <w:p w14:paraId="55AB7CDE" w14:textId="77777777" w:rsidR="009477EA" w:rsidRDefault="00C774C9" w:rsidP="00C774C9">
      <w:pPr>
        <w:ind w:left="991"/>
        <w:jc w:val="both"/>
        <w:rPr>
          <w:b/>
          <w:i/>
        </w:rPr>
      </w:pPr>
      <w:r w:rsidRPr="009477EA">
        <w:rPr>
          <w:b/>
          <w:i/>
        </w:rPr>
        <w:t>Određivanje minimalne linijske brzine u uzlazu:</w:t>
      </w:r>
    </w:p>
    <w:p w14:paraId="2EE242EA" w14:textId="77777777" w:rsidR="009477EA" w:rsidRDefault="009477EA" w:rsidP="00C774C9">
      <w:pPr>
        <w:ind w:left="991"/>
        <w:jc w:val="both"/>
        <w:rPr>
          <w:b/>
          <w:i/>
        </w:rPr>
      </w:pPr>
    </w:p>
    <w:p w14:paraId="392DE4EC" w14:textId="77777777" w:rsidR="00C774C9" w:rsidRPr="00C774C9" w:rsidRDefault="00C774C9" w:rsidP="00C774C9">
      <w:pPr>
        <w:ind w:left="991"/>
        <w:jc w:val="both"/>
        <w:rPr>
          <w:i/>
        </w:rPr>
      </w:pPr>
      <w:r w:rsidRPr="00C774C9">
        <w:rPr>
          <w:i/>
        </w:rPr>
        <w:t>Za Internet brzine potrebno je osigurati minimalno 70% oglašavane brzine.</w:t>
      </w:r>
    </w:p>
    <w:p w14:paraId="30B40A60" w14:textId="77777777" w:rsidR="00C774C9" w:rsidRPr="00C774C9" w:rsidRDefault="00C774C9" w:rsidP="00C774C9">
      <w:pPr>
        <w:ind w:left="991"/>
        <w:jc w:val="both"/>
        <w:rPr>
          <w:i/>
        </w:rPr>
      </w:pPr>
      <w:r w:rsidRPr="00C774C9">
        <w:rPr>
          <w:i/>
        </w:rPr>
        <w:t>Koeficijent kojim se uvećava minimalna servisn</w:t>
      </w:r>
      <w:r w:rsidR="009477EA">
        <w:rPr>
          <w:i/>
        </w:rPr>
        <w:t>a brzina u uzlazu za Internet (</w:t>
      </w:r>
      <w:r w:rsidRPr="00C774C9">
        <w:rPr>
          <w:i/>
        </w:rPr>
        <w:t>overhead ) iznosi za VDSL2 tehnologiju 1,07</w:t>
      </w:r>
      <w:r w:rsidR="009477EA">
        <w:rPr>
          <w:i/>
        </w:rPr>
        <w:t>.</w:t>
      </w:r>
    </w:p>
    <w:p w14:paraId="05FEDA26" w14:textId="77777777" w:rsidR="00C774C9" w:rsidRPr="00C774C9" w:rsidRDefault="00C774C9" w:rsidP="00C774C9">
      <w:pPr>
        <w:ind w:left="991"/>
        <w:jc w:val="both"/>
        <w:rPr>
          <w:i/>
        </w:rPr>
      </w:pPr>
    </w:p>
    <w:p w14:paraId="1D038C0B" w14:textId="77777777" w:rsidR="00C774C9" w:rsidRPr="00C774C9" w:rsidRDefault="009477EA" w:rsidP="00675C2F">
      <w:pPr>
        <w:pStyle w:val="ListParagraph"/>
        <w:numPr>
          <w:ilvl w:val="0"/>
          <w:numId w:val="8"/>
        </w:numPr>
        <w:jc w:val="both"/>
        <w:rPr>
          <w:i/>
        </w:rPr>
      </w:pPr>
      <w:r>
        <w:rPr>
          <w:i/>
        </w:rPr>
        <w:t xml:space="preserve">Internet </w:t>
      </w:r>
      <w:r w:rsidR="00C774C9" w:rsidRPr="00C774C9">
        <w:rPr>
          <w:i/>
        </w:rPr>
        <w:t>-</w:t>
      </w:r>
      <w:r>
        <w:rPr>
          <w:i/>
        </w:rPr>
        <w:t xml:space="preserve"> </w:t>
      </w:r>
      <w:r w:rsidR="00C774C9" w:rsidRPr="00C774C9">
        <w:rPr>
          <w:i/>
        </w:rPr>
        <w:t>20Mbit/s/2Mbit/s +</w:t>
      </w:r>
      <w:r>
        <w:rPr>
          <w:i/>
        </w:rPr>
        <w:t xml:space="preserve"> </w:t>
      </w:r>
      <w:r w:rsidR="00C774C9" w:rsidRPr="00C774C9">
        <w:rPr>
          <w:i/>
        </w:rPr>
        <w:t>IMSVoIP 256kbit/s +</w:t>
      </w:r>
      <w:r>
        <w:rPr>
          <w:i/>
        </w:rPr>
        <w:t xml:space="preserve"> </w:t>
      </w:r>
      <w:r w:rsidR="00C774C9" w:rsidRPr="00C774C9">
        <w:rPr>
          <w:i/>
        </w:rPr>
        <w:t>NadzorniKanal = 2*0,7*1,07 + 0,256*0 + 0,256*0 = 1,498 Mb</w:t>
      </w:r>
    </w:p>
    <w:p w14:paraId="2C204A3A" w14:textId="77777777" w:rsidR="00C774C9" w:rsidRPr="009477EA" w:rsidRDefault="00C774C9" w:rsidP="009477EA">
      <w:pPr>
        <w:ind w:left="1351"/>
        <w:jc w:val="both"/>
        <w:rPr>
          <w:i/>
        </w:rPr>
      </w:pPr>
    </w:p>
    <w:p w14:paraId="6DCC70CE" w14:textId="77777777" w:rsidR="00C774C9" w:rsidRDefault="009477EA" w:rsidP="00675C2F">
      <w:pPr>
        <w:pStyle w:val="ListParagraph"/>
        <w:numPr>
          <w:ilvl w:val="0"/>
          <w:numId w:val="8"/>
        </w:numPr>
        <w:jc w:val="both"/>
        <w:rPr>
          <w:i/>
        </w:rPr>
      </w:pPr>
      <w:r>
        <w:rPr>
          <w:i/>
        </w:rPr>
        <w:t>Internet - 50Mbit/s</w:t>
      </w:r>
      <w:r w:rsidR="00C774C9" w:rsidRPr="00C774C9">
        <w:rPr>
          <w:i/>
        </w:rPr>
        <w:t>/10Mbit/s +</w:t>
      </w:r>
      <w:r>
        <w:rPr>
          <w:i/>
        </w:rPr>
        <w:t xml:space="preserve"> </w:t>
      </w:r>
      <w:r w:rsidR="00C774C9" w:rsidRPr="00C774C9">
        <w:rPr>
          <w:i/>
        </w:rPr>
        <w:t>IPTV4Mbit/s +</w:t>
      </w:r>
      <w:r>
        <w:rPr>
          <w:i/>
        </w:rPr>
        <w:t xml:space="preserve"> </w:t>
      </w:r>
      <w:r w:rsidR="00C774C9" w:rsidRPr="00C774C9">
        <w:rPr>
          <w:i/>
        </w:rPr>
        <w:t>IMSVoIP 512kbit/s +</w:t>
      </w:r>
      <w:r>
        <w:rPr>
          <w:i/>
        </w:rPr>
        <w:t xml:space="preserve"> </w:t>
      </w:r>
      <w:r w:rsidR="00C774C9" w:rsidRPr="00C774C9">
        <w:rPr>
          <w:i/>
        </w:rPr>
        <w:t>NadzorniKanal = 10*0,7*1,07 + 0,512*0 + 0,512*0,5 + 256*0 = 7,746 Mb</w:t>
      </w:r>
    </w:p>
    <w:p w14:paraId="57107197" w14:textId="77777777" w:rsidR="00B25E8D" w:rsidRDefault="00B25E8D" w:rsidP="00B25E8D">
      <w:pPr>
        <w:ind w:left="991"/>
        <w:jc w:val="both"/>
        <w:rPr>
          <w:i/>
        </w:rPr>
      </w:pPr>
    </w:p>
    <w:p w14:paraId="2CE29748" w14:textId="77777777" w:rsidR="00B25E8D" w:rsidRDefault="00B25E8D" w:rsidP="00CB20F0">
      <w:pPr>
        <w:pStyle w:val="ListParagraph"/>
        <w:numPr>
          <w:ilvl w:val="1"/>
          <w:numId w:val="1"/>
        </w:numPr>
        <w:jc w:val="both"/>
        <w:rPr>
          <w:i/>
        </w:rPr>
      </w:pPr>
    </w:p>
    <w:p w14:paraId="0BD26E71" w14:textId="77777777" w:rsidR="00B25E8D" w:rsidRDefault="00B25E8D" w:rsidP="00B25E8D">
      <w:pPr>
        <w:ind w:left="991"/>
        <w:jc w:val="both"/>
      </w:pPr>
    </w:p>
    <w:p w14:paraId="22E38AE4" w14:textId="77777777" w:rsidR="00B25E8D" w:rsidRDefault="00B25E8D" w:rsidP="00B25E8D">
      <w:pPr>
        <w:ind w:left="991"/>
        <w:jc w:val="both"/>
      </w:pPr>
      <w:r>
        <w:t xml:space="preserve">U dodatku 14. </w:t>
      </w:r>
      <w:r w:rsidRPr="006F44A0">
        <w:rPr>
          <w:i/>
        </w:rPr>
        <w:t>Procedura provjere tehničke mogućnosti realizacije zahtjeva za uslugu veleprodajnog širokopojasnog pristupa putem ADSL/VDSL pristupne tehnologije</w:t>
      </w:r>
      <w:r>
        <w:rPr>
          <w:i/>
        </w:rPr>
        <w:t xml:space="preserve"> </w:t>
      </w:r>
      <w:r>
        <w:t xml:space="preserve">u poglavlju </w:t>
      </w:r>
      <w:r>
        <w:rPr>
          <w:i/>
        </w:rPr>
        <w:t xml:space="preserve">Referentne tablice </w:t>
      </w:r>
      <w:r>
        <w:t xml:space="preserve">zadnja rečenica mijenja se </w:t>
      </w:r>
      <w:r w:rsidRPr="00C774C9">
        <w:t xml:space="preserve">na način da </w:t>
      </w:r>
      <w:r>
        <w:t xml:space="preserve">sada </w:t>
      </w:r>
      <w:r w:rsidRPr="00C774C9">
        <w:t>glasi:</w:t>
      </w:r>
    </w:p>
    <w:p w14:paraId="0E541C41" w14:textId="77777777" w:rsidR="00B25E8D" w:rsidRDefault="00B25E8D" w:rsidP="00B25E8D">
      <w:pPr>
        <w:ind w:left="991"/>
        <w:jc w:val="both"/>
      </w:pPr>
    </w:p>
    <w:p w14:paraId="4BCCB1C5" w14:textId="77063BFD" w:rsidR="00B25E8D" w:rsidRPr="00B25E8D" w:rsidRDefault="00B657AC" w:rsidP="00B25E8D">
      <w:pPr>
        <w:ind w:left="991"/>
        <w:jc w:val="both"/>
        <w:rPr>
          <w:i/>
        </w:rPr>
      </w:pPr>
      <w:r>
        <w:rPr>
          <w:i/>
        </w:rPr>
        <w:t>„</w:t>
      </w:r>
      <w:r w:rsidR="00B25E8D" w:rsidRPr="00B25E8D">
        <w:rPr>
          <w:i/>
        </w:rPr>
        <w:t>Kako bi se pojednostavnio izračun i zadržao postojeći koncept provjere u PE sustavu, ovaj se koeficijent ugrađuje u minimalnu potrebnu brzinu za određeni linijski profil tako da se referentna vrijednost istog povećava za koeficijent:</w:t>
      </w:r>
    </w:p>
    <w:p w14:paraId="06CCA956" w14:textId="77777777" w:rsidR="00B25E8D" w:rsidRPr="00B25E8D" w:rsidRDefault="00B25E8D" w:rsidP="00675C2F">
      <w:pPr>
        <w:pStyle w:val="ListParagraph"/>
        <w:numPr>
          <w:ilvl w:val="0"/>
          <w:numId w:val="8"/>
        </w:numPr>
        <w:jc w:val="both"/>
        <w:rPr>
          <w:i/>
        </w:rPr>
      </w:pPr>
      <w:r w:rsidRPr="00B25E8D">
        <w:rPr>
          <w:i/>
        </w:rPr>
        <w:t>1,1 za brzinu u silazu</w:t>
      </w:r>
    </w:p>
    <w:p w14:paraId="748908C1" w14:textId="27571036" w:rsidR="00B25E8D" w:rsidRDefault="00B25E8D" w:rsidP="00675C2F">
      <w:pPr>
        <w:pStyle w:val="ListParagraph"/>
        <w:numPr>
          <w:ilvl w:val="0"/>
          <w:numId w:val="8"/>
        </w:numPr>
        <w:jc w:val="both"/>
        <w:rPr>
          <w:i/>
        </w:rPr>
      </w:pPr>
      <w:r w:rsidRPr="00B25E8D">
        <w:rPr>
          <w:i/>
        </w:rPr>
        <w:t>1,16 za brzinu u uzlazu.</w:t>
      </w:r>
      <w:r w:rsidR="00B657AC">
        <w:rPr>
          <w:i/>
        </w:rPr>
        <w:t>“</w:t>
      </w:r>
    </w:p>
    <w:p w14:paraId="4821BD03" w14:textId="77777777" w:rsidR="00B25E8D" w:rsidRDefault="00B25E8D" w:rsidP="00B25E8D">
      <w:pPr>
        <w:jc w:val="both"/>
        <w:rPr>
          <w:i/>
        </w:rPr>
      </w:pPr>
    </w:p>
    <w:p w14:paraId="515D0151" w14:textId="77777777" w:rsidR="00B25E8D" w:rsidRPr="00B25E8D" w:rsidRDefault="00B25E8D" w:rsidP="00CB20F0">
      <w:pPr>
        <w:pStyle w:val="ListParagraph"/>
        <w:numPr>
          <w:ilvl w:val="1"/>
          <w:numId w:val="1"/>
        </w:numPr>
        <w:jc w:val="both"/>
        <w:rPr>
          <w:i/>
        </w:rPr>
      </w:pPr>
    </w:p>
    <w:p w14:paraId="78086979" w14:textId="77777777" w:rsidR="00B25E8D" w:rsidRDefault="00B25E8D" w:rsidP="00B25E8D">
      <w:pPr>
        <w:ind w:left="1004"/>
        <w:jc w:val="both"/>
      </w:pPr>
    </w:p>
    <w:p w14:paraId="75C33A1E" w14:textId="77777777" w:rsidR="00B25E8D" w:rsidRDefault="00B25E8D" w:rsidP="00B25E8D">
      <w:pPr>
        <w:ind w:left="1004"/>
        <w:jc w:val="both"/>
      </w:pPr>
      <w:r>
        <w:t xml:space="preserve">U dodatku 14. </w:t>
      </w:r>
      <w:r w:rsidRPr="00B25E8D">
        <w:rPr>
          <w:i/>
        </w:rPr>
        <w:t xml:space="preserve">Procedura provjere tehničke mogućnosti realizacije zahtjeva za uslugu veleprodajnog širokopojasnog pristupa putem ADSL/VDSL pristupne tehnologije </w:t>
      </w:r>
      <w:r>
        <w:t xml:space="preserve">u poglavlju </w:t>
      </w:r>
      <w:r w:rsidRPr="00B25E8D">
        <w:rPr>
          <w:i/>
        </w:rPr>
        <w:t>Referentne tablice</w:t>
      </w:r>
      <w:r w:rsidR="00CC2A4E">
        <w:rPr>
          <w:i/>
        </w:rPr>
        <w:t xml:space="preserve"> </w:t>
      </w:r>
      <w:r w:rsidR="00CC2A4E" w:rsidRPr="00CC2A4E">
        <w:t>mijenja se naziv tablice koji glasi:</w:t>
      </w:r>
    </w:p>
    <w:p w14:paraId="5D999824" w14:textId="77777777" w:rsidR="00CC2A4E" w:rsidRDefault="00CC2A4E" w:rsidP="00B25E8D">
      <w:pPr>
        <w:ind w:left="1004"/>
        <w:jc w:val="both"/>
      </w:pPr>
    </w:p>
    <w:p w14:paraId="686E9809" w14:textId="77777777" w:rsidR="00CC2A4E" w:rsidRPr="00CC2A4E" w:rsidRDefault="00CC2A4E" w:rsidP="00B25E8D">
      <w:pPr>
        <w:ind w:left="1004"/>
        <w:jc w:val="both"/>
        <w:rPr>
          <w:i/>
        </w:rPr>
      </w:pPr>
      <w:r>
        <w:rPr>
          <w:i/>
        </w:rPr>
        <w:t>„</w:t>
      </w:r>
      <w:r w:rsidRPr="00CC2A4E">
        <w:rPr>
          <w:i/>
        </w:rPr>
        <w:t>VDSL17a Referentna tablica</w:t>
      </w:r>
      <w:r>
        <w:rPr>
          <w:i/>
        </w:rPr>
        <w:t>“</w:t>
      </w:r>
    </w:p>
    <w:p w14:paraId="75CB6DE1" w14:textId="77777777" w:rsidR="00CC2A4E" w:rsidRDefault="00CC2A4E" w:rsidP="00B25E8D">
      <w:pPr>
        <w:ind w:left="1004"/>
        <w:jc w:val="both"/>
      </w:pPr>
    </w:p>
    <w:p w14:paraId="18433E10" w14:textId="77777777" w:rsidR="00CC2A4E" w:rsidRPr="00CC2A4E" w:rsidRDefault="00CC2A4E" w:rsidP="00B25E8D">
      <w:pPr>
        <w:ind w:left="1004"/>
        <w:jc w:val="both"/>
      </w:pPr>
      <w:r>
        <w:t>na način da sada glasi:</w:t>
      </w:r>
    </w:p>
    <w:p w14:paraId="66B09FE3" w14:textId="77777777" w:rsidR="005E3102" w:rsidRDefault="005E3102" w:rsidP="009477EA">
      <w:pPr>
        <w:jc w:val="both"/>
      </w:pPr>
    </w:p>
    <w:p w14:paraId="20F2AA86" w14:textId="77777777" w:rsidR="00B25E8D" w:rsidRPr="00CC2A4E" w:rsidRDefault="00CC2A4E" w:rsidP="00CC2A4E">
      <w:pPr>
        <w:ind w:left="283" w:firstLine="708"/>
        <w:jc w:val="both"/>
        <w:rPr>
          <w:i/>
        </w:rPr>
      </w:pPr>
      <w:r>
        <w:rPr>
          <w:i/>
        </w:rPr>
        <w:t>„</w:t>
      </w:r>
      <w:r w:rsidRPr="00CC2A4E">
        <w:rPr>
          <w:i/>
        </w:rPr>
        <w:t>VDSL17a Referentna tablica za CO/FTTN bez vektoringa</w:t>
      </w:r>
      <w:r>
        <w:rPr>
          <w:i/>
        </w:rPr>
        <w:t>“</w:t>
      </w:r>
    </w:p>
    <w:p w14:paraId="18848F1A" w14:textId="77777777" w:rsidR="00B25E8D" w:rsidRDefault="00B25E8D" w:rsidP="009477EA">
      <w:pPr>
        <w:jc w:val="both"/>
      </w:pPr>
    </w:p>
    <w:p w14:paraId="3072A9AB" w14:textId="77777777" w:rsidR="005E3102" w:rsidRDefault="005E3102" w:rsidP="00CB20F0">
      <w:pPr>
        <w:pStyle w:val="ListParagraph"/>
        <w:numPr>
          <w:ilvl w:val="1"/>
          <w:numId w:val="1"/>
        </w:numPr>
        <w:jc w:val="both"/>
        <w:rPr>
          <w:i/>
        </w:rPr>
      </w:pPr>
    </w:p>
    <w:p w14:paraId="39E3DB11" w14:textId="77777777" w:rsidR="005E3102" w:rsidRDefault="005E3102" w:rsidP="005E3102">
      <w:pPr>
        <w:ind w:left="991"/>
        <w:jc w:val="both"/>
      </w:pPr>
    </w:p>
    <w:p w14:paraId="7557DBC3" w14:textId="77777777" w:rsidR="005E3102" w:rsidRDefault="00C15031" w:rsidP="00151F65">
      <w:pPr>
        <w:ind w:left="991"/>
        <w:jc w:val="both"/>
      </w:pPr>
      <w:r>
        <w:t>U dodatku 14</w:t>
      </w:r>
      <w:r w:rsidR="005E3102">
        <w:t xml:space="preserve">. </w:t>
      </w:r>
      <w:r w:rsidR="006F44A0" w:rsidRPr="006F44A0">
        <w:rPr>
          <w:i/>
        </w:rPr>
        <w:t>Procedura provjere tehničke mogućnosti realizacije zahtjeva za uslugu veleprodajnog širokopojasnog pristupa putem ADSL/VDSL pristupne tehnologije</w:t>
      </w:r>
      <w:r w:rsidR="006F44A0">
        <w:t xml:space="preserve"> </w:t>
      </w:r>
      <w:r w:rsidR="00CC2A4E">
        <w:t xml:space="preserve">u poglavlju </w:t>
      </w:r>
      <w:r w:rsidR="00CC2A4E" w:rsidRPr="00B25E8D">
        <w:rPr>
          <w:i/>
        </w:rPr>
        <w:t>Referentne tablice</w:t>
      </w:r>
      <w:r w:rsidR="00CC2A4E">
        <w:rPr>
          <w:i/>
        </w:rPr>
        <w:t xml:space="preserve"> </w:t>
      </w:r>
      <w:r w:rsidR="006F44A0">
        <w:t>dodaje se tablica</w:t>
      </w:r>
      <w:r w:rsidR="00151F65" w:rsidRPr="00151F65">
        <w:t xml:space="preserve"> </w:t>
      </w:r>
      <w:r w:rsidR="00151F65">
        <w:t xml:space="preserve">koja je definirana u </w:t>
      </w:r>
      <w:r w:rsidR="0089234E">
        <w:t>Privitku</w:t>
      </w:r>
      <w:r w:rsidR="00151F65" w:rsidRPr="00151F65">
        <w:t xml:space="preserve"> </w:t>
      </w:r>
      <w:r w:rsidR="00122610">
        <w:t>5</w:t>
      </w:r>
      <w:r w:rsidR="00151F65" w:rsidRPr="00151F65">
        <w:t xml:space="preserve"> ove odluke.</w:t>
      </w:r>
    </w:p>
    <w:p w14:paraId="07C2D982" w14:textId="77777777" w:rsidR="006F44A0" w:rsidRDefault="006F44A0" w:rsidP="008924F5">
      <w:pPr>
        <w:jc w:val="both"/>
      </w:pPr>
    </w:p>
    <w:p w14:paraId="591EF670" w14:textId="77777777" w:rsidR="00CC2A4E" w:rsidRDefault="00CC2A4E" w:rsidP="00CB20F0">
      <w:pPr>
        <w:pStyle w:val="ListParagraph"/>
        <w:numPr>
          <w:ilvl w:val="1"/>
          <w:numId w:val="1"/>
        </w:numPr>
        <w:jc w:val="both"/>
        <w:rPr>
          <w:i/>
        </w:rPr>
      </w:pPr>
    </w:p>
    <w:p w14:paraId="13E118F5" w14:textId="77777777" w:rsidR="00CC2A4E" w:rsidRDefault="00CC2A4E" w:rsidP="00CC2A4E">
      <w:pPr>
        <w:ind w:left="991"/>
        <w:jc w:val="both"/>
      </w:pPr>
    </w:p>
    <w:p w14:paraId="3D87228E" w14:textId="77777777" w:rsidR="00CC2A4E" w:rsidRDefault="00CC2A4E" w:rsidP="00CC2A4E">
      <w:pPr>
        <w:ind w:left="991"/>
        <w:jc w:val="both"/>
      </w:pPr>
      <w:r>
        <w:t xml:space="preserve">U dodatku 14. </w:t>
      </w:r>
      <w:r w:rsidRPr="006F44A0">
        <w:rPr>
          <w:i/>
        </w:rPr>
        <w:t>Procedura provjere tehničke mogućnosti realizacije zahtjeva za uslugu veleprodajnog širokopojasnog pristupa putem ADSL/VDSL pristupne tehnologije</w:t>
      </w:r>
      <w:r>
        <w:t xml:space="preserve"> u poglavlju </w:t>
      </w:r>
      <w:r w:rsidRPr="00B25E8D">
        <w:rPr>
          <w:i/>
        </w:rPr>
        <w:t>Referentne tablice</w:t>
      </w:r>
      <w:r>
        <w:rPr>
          <w:i/>
        </w:rPr>
        <w:t xml:space="preserve"> </w:t>
      </w:r>
      <w:r>
        <w:t xml:space="preserve">dodaje se tablica </w:t>
      </w:r>
      <w:r w:rsidR="003502E5">
        <w:t xml:space="preserve">koja je definirana u </w:t>
      </w:r>
      <w:r w:rsidR="003502E5" w:rsidRPr="00151F65">
        <w:t>Privitk</w:t>
      </w:r>
      <w:r w:rsidR="004A6E27">
        <w:t>u</w:t>
      </w:r>
      <w:r w:rsidR="003502E5" w:rsidRPr="00151F65">
        <w:t xml:space="preserve"> </w:t>
      </w:r>
      <w:r w:rsidR="00122610">
        <w:t>6</w:t>
      </w:r>
      <w:r w:rsidR="003502E5" w:rsidRPr="00151F65">
        <w:t xml:space="preserve"> ove odluke.</w:t>
      </w:r>
    </w:p>
    <w:p w14:paraId="04457A3B" w14:textId="77777777" w:rsidR="00CC2A4E" w:rsidRDefault="00CC2A4E" w:rsidP="00CC2A4E">
      <w:pPr>
        <w:ind w:left="991"/>
        <w:jc w:val="both"/>
      </w:pPr>
    </w:p>
    <w:p w14:paraId="786ED856" w14:textId="77777777" w:rsidR="00E007B3" w:rsidRPr="00B25E8D" w:rsidRDefault="00E007B3" w:rsidP="00CB20F0">
      <w:pPr>
        <w:pStyle w:val="ListParagraph"/>
        <w:numPr>
          <w:ilvl w:val="1"/>
          <w:numId w:val="1"/>
        </w:numPr>
        <w:jc w:val="both"/>
        <w:rPr>
          <w:i/>
        </w:rPr>
      </w:pPr>
    </w:p>
    <w:p w14:paraId="4F6E5034" w14:textId="77777777" w:rsidR="00E007B3" w:rsidRDefault="00E007B3" w:rsidP="00E007B3">
      <w:pPr>
        <w:ind w:left="1004"/>
        <w:jc w:val="both"/>
      </w:pPr>
    </w:p>
    <w:p w14:paraId="5607C98F" w14:textId="77777777" w:rsidR="00E007B3" w:rsidRDefault="00E007B3" w:rsidP="00E007B3">
      <w:pPr>
        <w:ind w:left="1004"/>
        <w:jc w:val="both"/>
      </w:pPr>
      <w:r>
        <w:t xml:space="preserve">U dodatku 14. </w:t>
      </w:r>
      <w:r w:rsidRPr="00B25E8D">
        <w:rPr>
          <w:i/>
        </w:rPr>
        <w:t xml:space="preserve">Procedura provjere tehničke mogućnosti realizacije zahtjeva za uslugu veleprodajnog širokopojasnog pristupa putem ADSL/VDSL pristupne tehnologije </w:t>
      </w:r>
      <w:r>
        <w:t xml:space="preserve">u poglavlju </w:t>
      </w:r>
      <w:r>
        <w:rPr>
          <w:i/>
        </w:rPr>
        <w:t xml:space="preserve">Određivanje raspoložive brzine na liniji </w:t>
      </w:r>
      <w:r w:rsidRPr="00E007B3">
        <w:t>na kraju poglavlja dodaje se tekst koji glasi:</w:t>
      </w:r>
    </w:p>
    <w:p w14:paraId="03CC57A8" w14:textId="77777777" w:rsidR="00CC2A4E" w:rsidRDefault="00CC2A4E" w:rsidP="00CC2A4E">
      <w:pPr>
        <w:ind w:left="991"/>
        <w:jc w:val="both"/>
      </w:pPr>
    </w:p>
    <w:p w14:paraId="514B804D" w14:textId="77777777" w:rsidR="00E007B3" w:rsidRPr="00E007B3" w:rsidRDefault="00E007B3" w:rsidP="00E007B3">
      <w:pPr>
        <w:ind w:left="991"/>
        <w:jc w:val="both"/>
        <w:rPr>
          <w:b/>
        </w:rPr>
      </w:pPr>
      <w:r w:rsidRPr="00E007B3">
        <w:rPr>
          <w:b/>
        </w:rPr>
        <w:t>Izračun brzine u uzlazu</w:t>
      </w:r>
    </w:p>
    <w:p w14:paraId="5885F39F" w14:textId="77777777" w:rsidR="00E007B3" w:rsidRDefault="00E007B3" w:rsidP="00E007B3">
      <w:pPr>
        <w:ind w:left="991"/>
        <w:jc w:val="both"/>
      </w:pPr>
    </w:p>
    <w:p w14:paraId="25DFF8F3" w14:textId="77777777" w:rsidR="00E007B3" w:rsidRDefault="00E007B3" w:rsidP="00E007B3">
      <w:pPr>
        <w:ind w:left="991"/>
        <w:jc w:val="both"/>
      </w:pPr>
      <w:r>
        <w:t>Parametri:</w:t>
      </w:r>
    </w:p>
    <w:p w14:paraId="1C5E421E" w14:textId="77777777" w:rsidR="00E007B3" w:rsidRPr="00E007B3" w:rsidRDefault="00E007B3" w:rsidP="00675C2F">
      <w:pPr>
        <w:pStyle w:val="ListParagraph"/>
        <w:numPr>
          <w:ilvl w:val="0"/>
          <w:numId w:val="8"/>
        </w:numPr>
        <w:jc w:val="both"/>
        <w:rPr>
          <w:i/>
        </w:rPr>
      </w:pPr>
      <w:r w:rsidRPr="00E007B3">
        <w:rPr>
          <w:i/>
        </w:rPr>
        <w:t>aus - avg_attenuation_us (pol mjerenje)</w:t>
      </w:r>
    </w:p>
    <w:p w14:paraId="671B4972" w14:textId="77777777" w:rsidR="00E007B3" w:rsidRPr="00E007B3" w:rsidRDefault="00E007B3" w:rsidP="00675C2F">
      <w:pPr>
        <w:pStyle w:val="ListParagraph"/>
        <w:numPr>
          <w:ilvl w:val="0"/>
          <w:numId w:val="8"/>
        </w:numPr>
        <w:jc w:val="both"/>
        <w:rPr>
          <w:i/>
        </w:rPr>
      </w:pPr>
      <w:r w:rsidRPr="00E007B3">
        <w:rPr>
          <w:i/>
        </w:rPr>
        <w:lastRenderedPageBreak/>
        <w:t>ads - avg_attenuation_ds (pol mjerenje)</w:t>
      </w:r>
    </w:p>
    <w:p w14:paraId="1CDD7E5F" w14:textId="77777777" w:rsidR="00E007B3" w:rsidRPr="00E007B3" w:rsidRDefault="00E007B3" w:rsidP="00675C2F">
      <w:pPr>
        <w:pStyle w:val="ListParagraph"/>
        <w:numPr>
          <w:ilvl w:val="0"/>
          <w:numId w:val="8"/>
        </w:numPr>
        <w:jc w:val="both"/>
        <w:rPr>
          <w:i/>
        </w:rPr>
      </w:pPr>
      <w:r w:rsidRPr="00E007B3">
        <w:rPr>
          <w:i/>
        </w:rPr>
        <w:t>mus – maksimalna brzina u uzlazu</w:t>
      </w:r>
    </w:p>
    <w:p w14:paraId="7845C1D3" w14:textId="77777777" w:rsidR="00E007B3" w:rsidRPr="00E007B3" w:rsidRDefault="00E007B3" w:rsidP="00675C2F">
      <w:pPr>
        <w:pStyle w:val="ListParagraph"/>
        <w:numPr>
          <w:ilvl w:val="0"/>
          <w:numId w:val="8"/>
        </w:numPr>
        <w:jc w:val="both"/>
        <w:rPr>
          <w:i/>
        </w:rPr>
      </w:pPr>
      <w:r w:rsidRPr="00E007B3">
        <w:rPr>
          <w:i/>
        </w:rPr>
        <w:t>buso – maks. vrijednost brzine u uzlazu za interval</w:t>
      </w:r>
    </w:p>
    <w:p w14:paraId="2729A826" w14:textId="77777777" w:rsidR="00E007B3" w:rsidRPr="00E007B3" w:rsidRDefault="00E007B3" w:rsidP="00675C2F">
      <w:pPr>
        <w:pStyle w:val="ListParagraph"/>
        <w:numPr>
          <w:ilvl w:val="0"/>
          <w:numId w:val="8"/>
        </w:numPr>
        <w:jc w:val="both"/>
        <w:rPr>
          <w:i/>
        </w:rPr>
      </w:pPr>
      <w:r w:rsidRPr="00E007B3">
        <w:rPr>
          <w:i/>
        </w:rPr>
        <w:t>busd – min. vrijednost brzine u uzlazu za interval</w:t>
      </w:r>
    </w:p>
    <w:p w14:paraId="0424943F" w14:textId="77777777" w:rsidR="00E007B3" w:rsidRPr="00E007B3" w:rsidRDefault="00E007B3" w:rsidP="00675C2F">
      <w:pPr>
        <w:pStyle w:val="ListParagraph"/>
        <w:numPr>
          <w:ilvl w:val="0"/>
          <w:numId w:val="8"/>
        </w:numPr>
        <w:jc w:val="both"/>
        <w:rPr>
          <w:i/>
        </w:rPr>
      </w:pPr>
      <w:r w:rsidRPr="00E007B3">
        <w:rPr>
          <w:i/>
        </w:rPr>
        <w:t>susd – maks. vrijednost slabljenja u uzlazu za interval</w:t>
      </w:r>
    </w:p>
    <w:p w14:paraId="0A57F195" w14:textId="77777777" w:rsidR="00E007B3" w:rsidRPr="00E007B3" w:rsidRDefault="00E007B3" w:rsidP="00675C2F">
      <w:pPr>
        <w:pStyle w:val="ListParagraph"/>
        <w:numPr>
          <w:ilvl w:val="0"/>
          <w:numId w:val="8"/>
        </w:numPr>
        <w:jc w:val="both"/>
        <w:rPr>
          <w:i/>
        </w:rPr>
      </w:pPr>
      <w:r w:rsidRPr="00E007B3">
        <w:rPr>
          <w:i/>
        </w:rPr>
        <w:t>suso – min. vrijednost slabljenja u uzlazu za interval</w:t>
      </w:r>
    </w:p>
    <w:p w14:paraId="6ADB998C" w14:textId="77777777" w:rsidR="00E007B3" w:rsidRPr="00E007B3" w:rsidRDefault="00E007B3" w:rsidP="00675C2F">
      <w:pPr>
        <w:pStyle w:val="ListParagraph"/>
        <w:numPr>
          <w:ilvl w:val="0"/>
          <w:numId w:val="8"/>
        </w:numPr>
        <w:jc w:val="both"/>
        <w:rPr>
          <w:i/>
        </w:rPr>
      </w:pPr>
      <w:r w:rsidRPr="00E007B3">
        <w:rPr>
          <w:i/>
        </w:rPr>
        <w:t>sdsd – maks. vrijednost slabljenja u silazu za interval</w:t>
      </w:r>
    </w:p>
    <w:p w14:paraId="059E8773" w14:textId="77777777" w:rsidR="00E007B3" w:rsidRPr="00E007B3" w:rsidRDefault="00E007B3" w:rsidP="00675C2F">
      <w:pPr>
        <w:pStyle w:val="ListParagraph"/>
        <w:numPr>
          <w:ilvl w:val="0"/>
          <w:numId w:val="8"/>
        </w:numPr>
        <w:jc w:val="both"/>
        <w:rPr>
          <w:i/>
        </w:rPr>
      </w:pPr>
      <w:r w:rsidRPr="00E007B3">
        <w:rPr>
          <w:i/>
        </w:rPr>
        <w:t>sdso – min. vrijednost slabljenja u silazu za interval</w:t>
      </w:r>
    </w:p>
    <w:p w14:paraId="2DBEF65C" w14:textId="77777777" w:rsidR="00E007B3" w:rsidRDefault="00E007B3" w:rsidP="00E007B3">
      <w:pPr>
        <w:ind w:left="991"/>
        <w:jc w:val="both"/>
      </w:pPr>
    </w:p>
    <w:p w14:paraId="11FDE803" w14:textId="77777777" w:rsidR="00E007B3" w:rsidRPr="00EA1991" w:rsidRDefault="00E007B3" w:rsidP="00E007B3">
      <w:pPr>
        <w:tabs>
          <w:tab w:val="left" w:pos="397"/>
        </w:tabs>
        <w:spacing w:after="60"/>
        <w:jc w:val="center"/>
        <w:rPr>
          <w:rFonts w:ascii="Tele-GroteskEENor" w:hAnsi="Tele-GroteskEENor"/>
          <w:szCs w:val="20"/>
          <w:lang w:eastAsia="en-US"/>
        </w:rPr>
      </w:pPr>
      <w:r w:rsidRPr="00EA1991">
        <w:rPr>
          <w:rFonts w:ascii="Tele-GroteskEENor" w:hAnsi="Tele-GroteskEENor"/>
          <w:szCs w:val="20"/>
          <w:lang w:eastAsia="en-US"/>
        </w:rPr>
        <w:t>ADSL2+:</w:t>
      </w:r>
      <w:r>
        <w:rPr>
          <w:rFonts w:ascii="Tele-GroteskEENor" w:hAnsi="Tele-GroteskEENor"/>
          <w:szCs w:val="20"/>
          <w:lang w:eastAsia="en-US"/>
        </w:rPr>
        <w:t xml:space="preserve">  </w:t>
      </w:r>
      <w:r w:rsidRPr="00EA1991">
        <w:rPr>
          <w:rFonts w:ascii="Tele-GroteskEENor" w:hAnsi="Tele-GroteskEENor"/>
          <w:szCs w:val="20"/>
          <w:lang w:eastAsia="en-US"/>
        </w:rPr>
        <w:t xml:space="preserve"> </w:t>
      </w:r>
      <m:oMath>
        <m:r>
          <m:rPr>
            <m:sty m:val="p"/>
          </m:rPr>
          <w:rPr>
            <w:rFonts w:ascii="Cambria Math" w:hAnsi="Cambria Math"/>
            <w:szCs w:val="20"/>
            <w:lang w:eastAsia="en-US"/>
          </w:rPr>
          <m:t>mus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busd-buso</m:t>
            </m:r>
          </m:num>
          <m:den>
            <m:r>
              <w:rPr>
                <w:rFonts w:ascii="Cambria Math" w:hAnsi="Cambria Math"/>
                <w:szCs w:val="20"/>
                <w:lang w:eastAsia="en-US"/>
              </w:rPr>
              <m:t>susd-suso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aus-suso</m:t>
            </m:r>
          </m:e>
        </m:d>
        <m:r>
          <w:rPr>
            <w:rFonts w:ascii="Cambria Math" w:hAnsi="Cambria Math"/>
            <w:szCs w:val="20"/>
            <w:lang w:eastAsia="en-US"/>
          </w:rPr>
          <m:t>+buso</m:t>
        </m:r>
      </m:oMath>
    </w:p>
    <w:p w14:paraId="54BA8498" w14:textId="77777777" w:rsidR="00E007B3" w:rsidRPr="00EA1991" w:rsidRDefault="00E007B3" w:rsidP="00E007B3">
      <w:pPr>
        <w:tabs>
          <w:tab w:val="left" w:pos="397"/>
        </w:tabs>
        <w:spacing w:after="60"/>
        <w:rPr>
          <w:rFonts w:ascii="Tele-GroteskEENor" w:hAnsi="Tele-GroteskEENor"/>
          <w:szCs w:val="20"/>
          <w:lang w:eastAsia="en-US"/>
        </w:rPr>
      </w:pPr>
    </w:p>
    <w:p w14:paraId="127D9C54" w14:textId="77777777" w:rsidR="00E007B3" w:rsidRPr="00EA1991" w:rsidRDefault="00E007B3" w:rsidP="00E007B3">
      <w:pPr>
        <w:tabs>
          <w:tab w:val="left" w:pos="397"/>
        </w:tabs>
        <w:spacing w:after="60"/>
        <w:jc w:val="center"/>
        <w:rPr>
          <w:rFonts w:ascii="Tele-GroteskEENor" w:hAnsi="Tele-GroteskEENor"/>
          <w:szCs w:val="20"/>
          <w:lang w:eastAsia="en-US"/>
        </w:rPr>
      </w:pPr>
      <w:r w:rsidRPr="00EA1991">
        <w:rPr>
          <w:rFonts w:ascii="Tele-GroteskEENor" w:hAnsi="Tele-GroteskEENor"/>
          <w:szCs w:val="20"/>
          <w:lang w:eastAsia="en-US"/>
        </w:rPr>
        <w:t>VDSL2:</w:t>
      </w:r>
      <w:r>
        <w:rPr>
          <w:rFonts w:ascii="Tele-GroteskEENor" w:hAnsi="Tele-GroteskEENor"/>
          <w:szCs w:val="20"/>
          <w:lang w:eastAsia="en-US"/>
        </w:rPr>
        <w:t xml:space="preserve">    </w:t>
      </w:r>
      <w:r w:rsidRPr="00EA1991">
        <w:rPr>
          <w:rFonts w:ascii="Tele-GroteskEENor" w:hAnsi="Tele-GroteskEENor"/>
          <w:szCs w:val="20"/>
          <w:lang w:eastAsia="en-US"/>
        </w:rPr>
        <w:t xml:space="preserve"> </w:t>
      </w:r>
      <m:oMath>
        <m:r>
          <m:rPr>
            <m:sty m:val="p"/>
          </m:rPr>
          <w:rPr>
            <w:rFonts w:ascii="Cambria Math" w:hAnsi="Cambria Math"/>
            <w:szCs w:val="20"/>
            <w:lang w:eastAsia="en-US"/>
          </w:rPr>
          <m:t>mus</m:t>
        </m:r>
        <m:r>
          <w:rPr>
            <w:rFonts w:ascii="Cambria Math" w:hAnsi="Cambria Math"/>
            <w:szCs w:val="20"/>
            <w:lang w:eastAsia="en-US"/>
          </w:rPr>
          <m:t>=</m:t>
        </m:r>
        <m:f>
          <m:fPr>
            <m:ctrlPr>
              <w:rPr>
                <w:rFonts w:ascii="Cambria Math" w:hAnsi="Cambria Math"/>
                <w:i/>
                <w:szCs w:val="20"/>
                <w:lang w:eastAsia="en-US"/>
              </w:rPr>
            </m:ctrlPr>
          </m:fPr>
          <m:num>
            <m:r>
              <w:rPr>
                <w:rFonts w:ascii="Cambria Math" w:hAnsi="Cambria Math"/>
                <w:szCs w:val="20"/>
                <w:lang w:eastAsia="en-US"/>
              </w:rPr>
              <m:t>busd-buso</m:t>
            </m:r>
          </m:num>
          <m:den>
            <m:r>
              <w:rPr>
                <w:rFonts w:ascii="Cambria Math" w:hAnsi="Cambria Math"/>
                <w:szCs w:val="20"/>
                <w:lang w:eastAsia="en-US"/>
              </w:rPr>
              <m:t>sdsd-sdso</m:t>
            </m:r>
          </m:den>
        </m:f>
        <m:r>
          <w:rPr>
            <w:rFonts w:ascii="Cambria Math" w:hAnsi="Cambria Math"/>
            <w:szCs w:val="20"/>
            <w:lang w:eastAsia="en-US"/>
          </w:rPr>
          <m:t>*</m:t>
        </m:r>
        <m:d>
          <m:dPr>
            <m:ctrlPr>
              <w:rPr>
                <w:rFonts w:ascii="Cambria Math" w:hAnsi="Cambria Math"/>
                <w:i/>
                <w:szCs w:val="20"/>
                <w:lang w:eastAsia="en-US"/>
              </w:rPr>
            </m:ctrlPr>
          </m:dPr>
          <m:e>
            <m:r>
              <w:rPr>
                <w:rFonts w:ascii="Cambria Math" w:hAnsi="Cambria Math"/>
                <w:szCs w:val="20"/>
                <w:lang w:eastAsia="en-US"/>
              </w:rPr>
              <m:t>ads-sdso</m:t>
            </m:r>
          </m:e>
        </m:d>
        <m:r>
          <w:rPr>
            <w:rFonts w:ascii="Cambria Math" w:hAnsi="Cambria Math"/>
            <w:szCs w:val="20"/>
            <w:lang w:eastAsia="en-US"/>
          </w:rPr>
          <m:t>+buso</m:t>
        </m:r>
      </m:oMath>
    </w:p>
    <w:p w14:paraId="77E30593" w14:textId="77777777" w:rsidR="00E007B3" w:rsidRDefault="00E007B3" w:rsidP="00E007B3">
      <w:pPr>
        <w:jc w:val="both"/>
      </w:pPr>
    </w:p>
    <w:p w14:paraId="5B59C80B" w14:textId="77777777" w:rsidR="00E007B3" w:rsidRPr="00E007B3" w:rsidRDefault="00E007B3" w:rsidP="00675C2F">
      <w:pPr>
        <w:pStyle w:val="ListParagraph"/>
        <w:numPr>
          <w:ilvl w:val="0"/>
          <w:numId w:val="8"/>
        </w:numPr>
        <w:jc w:val="both"/>
        <w:rPr>
          <w:i/>
        </w:rPr>
      </w:pPr>
      <w:r w:rsidRPr="00E007B3">
        <w:rPr>
          <w:i/>
        </w:rPr>
        <w:t>na osnovu tipa DSLAM pločice bira se odgovarajuća kolona u referentnoj tablici za određivanje suso i susd vrijednosti za ADSL odnosno sdsd i sdso za VDSL tehnologiju.</w:t>
      </w:r>
    </w:p>
    <w:p w14:paraId="1E5C40B7" w14:textId="77777777" w:rsidR="00E007B3" w:rsidRPr="00E007B3" w:rsidRDefault="00E007B3" w:rsidP="00675C2F">
      <w:pPr>
        <w:pStyle w:val="ListParagraph"/>
        <w:numPr>
          <w:ilvl w:val="0"/>
          <w:numId w:val="8"/>
        </w:numPr>
        <w:jc w:val="both"/>
        <w:rPr>
          <w:i/>
        </w:rPr>
      </w:pPr>
      <w:r w:rsidRPr="00E007B3">
        <w:rPr>
          <w:i/>
        </w:rPr>
        <w:t>Ukoliko je slabljenje u uzlazu veće od slabljenja u silazu (avg_attenuation_us &gt; avg_attenuation_ds) i duljina linije je preko 1000 m takvo mjerenje se odbacuje kao nevaljano.</w:t>
      </w:r>
    </w:p>
    <w:p w14:paraId="542B637A" w14:textId="77777777" w:rsidR="002816F1" w:rsidRDefault="00E007B3" w:rsidP="00DC5D2E">
      <w:pPr>
        <w:pStyle w:val="ListParagraph"/>
        <w:numPr>
          <w:ilvl w:val="0"/>
          <w:numId w:val="8"/>
        </w:numPr>
        <w:jc w:val="both"/>
        <w:rPr>
          <w:i/>
        </w:rPr>
      </w:pPr>
      <w:r w:rsidRPr="00E007B3">
        <w:rPr>
          <w:i/>
        </w:rPr>
        <w:t>za VDSL su dane dvije odvojene kolone zavisno o margini (6 i 8)</w:t>
      </w:r>
    </w:p>
    <w:p w14:paraId="1F94259A" w14:textId="77777777" w:rsidR="00DC5D2E" w:rsidRPr="00DC5D2E" w:rsidRDefault="00DC5D2E" w:rsidP="00DC5D2E">
      <w:pPr>
        <w:pStyle w:val="ListParagraph"/>
        <w:ind w:left="1711"/>
        <w:jc w:val="both"/>
        <w:rPr>
          <w:i/>
        </w:rPr>
      </w:pPr>
    </w:p>
    <w:p w14:paraId="1173361A" w14:textId="77777777" w:rsidR="00C4452F" w:rsidRDefault="00C4452F" w:rsidP="00C4452F">
      <w:pPr>
        <w:ind w:left="991"/>
        <w:jc w:val="both"/>
      </w:pPr>
    </w:p>
    <w:p w14:paraId="0BEF3CEB" w14:textId="77777777" w:rsidR="00122610" w:rsidRDefault="00122610" w:rsidP="00C4452F">
      <w:pPr>
        <w:ind w:left="991"/>
        <w:jc w:val="both"/>
      </w:pPr>
    </w:p>
    <w:p w14:paraId="7400C30F" w14:textId="77777777" w:rsidR="00122610" w:rsidRDefault="00122610" w:rsidP="00C4452F">
      <w:pPr>
        <w:ind w:left="991"/>
        <w:jc w:val="both"/>
      </w:pPr>
    </w:p>
    <w:p w14:paraId="5C47FF6C" w14:textId="77777777" w:rsidR="00122610" w:rsidRDefault="00122610" w:rsidP="00C4452F">
      <w:pPr>
        <w:ind w:left="991"/>
        <w:jc w:val="both"/>
      </w:pPr>
    </w:p>
    <w:p w14:paraId="511EBE81" w14:textId="77777777" w:rsidR="00122610" w:rsidRDefault="00122610" w:rsidP="00C4452F">
      <w:pPr>
        <w:ind w:left="991"/>
        <w:jc w:val="both"/>
      </w:pPr>
    </w:p>
    <w:p w14:paraId="237F46C3" w14:textId="77777777" w:rsidR="00122610" w:rsidRDefault="00122610" w:rsidP="00C4452F">
      <w:pPr>
        <w:ind w:left="991"/>
        <w:jc w:val="both"/>
      </w:pPr>
    </w:p>
    <w:p w14:paraId="52895C87" w14:textId="77777777" w:rsidR="008924F5" w:rsidRDefault="008924F5" w:rsidP="00C4452F">
      <w:pPr>
        <w:ind w:left="991"/>
        <w:jc w:val="both"/>
      </w:pPr>
    </w:p>
    <w:p w14:paraId="7AAF7F9B" w14:textId="77777777" w:rsidR="008924F5" w:rsidRDefault="008924F5" w:rsidP="00C4452F">
      <w:pPr>
        <w:ind w:left="991"/>
        <w:jc w:val="both"/>
      </w:pPr>
    </w:p>
    <w:p w14:paraId="39BF51F9" w14:textId="77777777" w:rsidR="008924F5" w:rsidRDefault="008924F5" w:rsidP="00C4452F">
      <w:pPr>
        <w:ind w:left="991"/>
        <w:jc w:val="both"/>
      </w:pPr>
    </w:p>
    <w:p w14:paraId="7BB89040" w14:textId="77777777" w:rsidR="008924F5" w:rsidRDefault="008924F5" w:rsidP="00C4452F">
      <w:pPr>
        <w:ind w:left="991"/>
        <w:jc w:val="both"/>
      </w:pPr>
    </w:p>
    <w:p w14:paraId="7282DC6F" w14:textId="77777777" w:rsidR="008924F5" w:rsidRDefault="008924F5" w:rsidP="00C4452F">
      <w:pPr>
        <w:ind w:left="991"/>
        <w:jc w:val="both"/>
      </w:pPr>
    </w:p>
    <w:p w14:paraId="214F91D3" w14:textId="77777777" w:rsidR="008924F5" w:rsidRDefault="008924F5" w:rsidP="00C4452F">
      <w:pPr>
        <w:ind w:left="991"/>
        <w:jc w:val="both"/>
      </w:pPr>
    </w:p>
    <w:p w14:paraId="049A1D1A" w14:textId="77777777" w:rsidR="008924F5" w:rsidRDefault="008924F5" w:rsidP="00C4452F">
      <w:pPr>
        <w:ind w:left="991"/>
        <w:jc w:val="both"/>
      </w:pPr>
    </w:p>
    <w:p w14:paraId="275B32EE" w14:textId="77777777" w:rsidR="008924F5" w:rsidRDefault="008924F5" w:rsidP="00C4452F">
      <w:pPr>
        <w:ind w:left="991"/>
        <w:jc w:val="both"/>
      </w:pPr>
    </w:p>
    <w:p w14:paraId="70BDAF0C" w14:textId="77777777" w:rsidR="008924F5" w:rsidRDefault="008924F5" w:rsidP="00C4452F">
      <w:pPr>
        <w:ind w:left="991"/>
        <w:jc w:val="both"/>
      </w:pPr>
    </w:p>
    <w:p w14:paraId="37F1505A" w14:textId="77777777" w:rsidR="008924F5" w:rsidRDefault="008924F5" w:rsidP="00C4452F">
      <w:pPr>
        <w:ind w:left="991"/>
        <w:jc w:val="both"/>
      </w:pPr>
    </w:p>
    <w:p w14:paraId="3FA4633D" w14:textId="77777777" w:rsidR="008924F5" w:rsidRDefault="008924F5" w:rsidP="00C4452F">
      <w:pPr>
        <w:ind w:left="991"/>
        <w:jc w:val="both"/>
      </w:pPr>
    </w:p>
    <w:p w14:paraId="207FED22" w14:textId="77777777" w:rsidR="008924F5" w:rsidRDefault="008924F5" w:rsidP="00C4452F">
      <w:pPr>
        <w:ind w:left="991"/>
        <w:jc w:val="both"/>
      </w:pPr>
    </w:p>
    <w:p w14:paraId="66B90040" w14:textId="77777777" w:rsidR="008924F5" w:rsidRDefault="008924F5" w:rsidP="00C4452F">
      <w:pPr>
        <w:ind w:left="991"/>
        <w:jc w:val="both"/>
      </w:pPr>
    </w:p>
    <w:p w14:paraId="64CA6FE5" w14:textId="77777777" w:rsidR="00122610" w:rsidRDefault="00122610" w:rsidP="00C4452F">
      <w:pPr>
        <w:ind w:left="991"/>
        <w:jc w:val="both"/>
      </w:pPr>
    </w:p>
    <w:p w14:paraId="1A81E856" w14:textId="77777777" w:rsidR="006326AD" w:rsidRDefault="006326AD" w:rsidP="00C4452F">
      <w:pPr>
        <w:ind w:left="991"/>
        <w:jc w:val="both"/>
      </w:pPr>
    </w:p>
    <w:p w14:paraId="04BAECF5" w14:textId="77777777" w:rsidR="006326AD" w:rsidRDefault="006326AD" w:rsidP="00C4452F">
      <w:pPr>
        <w:ind w:left="991"/>
        <w:jc w:val="both"/>
      </w:pPr>
    </w:p>
    <w:p w14:paraId="122131F2" w14:textId="77777777" w:rsidR="006326AD" w:rsidRDefault="006326AD" w:rsidP="00C4452F">
      <w:pPr>
        <w:ind w:left="991"/>
        <w:jc w:val="both"/>
      </w:pPr>
    </w:p>
    <w:p w14:paraId="1E85DA92" w14:textId="77777777" w:rsidR="006326AD" w:rsidRDefault="006326AD" w:rsidP="00C4452F">
      <w:pPr>
        <w:ind w:left="991"/>
        <w:jc w:val="both"/>
      </w:pPr>
    </w:p>
    <w:p w14:paraId="453381DA" w14:textId="77777777" w:rsidR="00122610" w:rsidRDefault="00122610" w:rsidP="00C4452F">
      <w:pPr>
        <w:ind w:left="991"/>
        <w:jc w:val="both"/>
      </w:pPr>
    </w:p>
    <w:p w14:paraId="640963FB" w14:textId="77777777" w:rsidR="00122610" w:rsidRDefault="00122610" w:rsidP="00C4452F">
      <w:pPr>
        <w:ind w:left="991"/>
        <w:jc w:val="both"/>
      </w:pPr>
    </w:p>
    <w:p w14:paraId="574D8194" w14:textId="77777777" w:rsidR="00FB4541" w:rsidRDefault="006A1BAC" w:rsidP="00CB20F0">
      <w:pPr>
        <w:pStyle w:val="ListParagraph"/>
        <w:numPr>
          <w:ilvl w:val="0"/>
          <w:numId w:val="1"/>
        </w:numPr>
        <w:jc w:val="both"/>
      </w:pPr>
      <w:r w:rsidRPr="006A1BAC">
        <w:lastRenderedPageBreak/>
        <w:t xml:space="preserve">Hrvatski Telekom d.d. obvezan je najkasnije u roku od 8 dana </w:t>
      </w:r>
      <w:r w:rsidR="00304CAA" w:rsidRPr="006A1BAC">
        <w:t>od</w:t>
      </w:r>
      <w:r w:rsidR="00304CAA">
        <w:t xml:space="preserve"> dana primitka </w:t>
      </w:r>
      <w:r w:rsidRPr="006A1BAC">
        <w:t xml:space="preserve">odluke objaviti na svojim internetskim stranicama Standardnu ponudu Hrvatskog Telekoma d.d. </w:t>
      </w:r>
      <w:r w:rsidR="00D21E35">
        <w:t>za uslugu veleprodajnog širokopojasnog pristupa</w:t>
      </w:r>
      <w:r w:rsidR="00D21E35" w:rsidRPr="006A1BAC">
        <w:t xml:space="preserve"> </w:t>
      </w:r>
      <w:r w:rsidRPr="006A1BAC">
        <w:t>s ugrađenim izmjenama iz točke I.</w:t>
      </w:r>
      <w:r w:rsidR="00D21E35">
        <w:t xml:space="preserve"> </w:t>
      </w:r>
      <w:r w:rsidR="002101B9">
        <w:t xml:space="preserve">izreke </w:t>
      </w:r>
      <w:r w:rsidRPr="006A1BAC">
        <w:t>ove odluke</w:t>
      </w:r>
    </w:p>
    <w:p w14:paraId="5370EC19" w14:textId="77777777" w:rsidR="00141F48" w:rsidRDefault="00141F48" w:rsidP="00141F48">
      <w:pPr>
        <w:pStyle w:val="ListParagraph"/>
        <w:ind w:left="1004"/>
        <w:jc w:val="both"/>
      </w:pPr>
    </w:p>
    <w:p w14:paraId="2E1E530D" w14:textId="77777777" w:rsidR="00141F48" w:rsidRDefault="00141F48" w:rsidP="00CB20F0">
      <w:pPr>
        <w:pStyle w:val="ListParagraph"/>
        <w:numPr>
          <w:ilvl w:val="0"/>
          <w:numId w:val="1"/>
        </w:numPr>
        <w:jc w:val="both"/>
      </w:pPr>
      <w:r>
        <w:t xml:space="preserve">Hrvatski Telekom d.d. obvezan je u skladu s odredbama iz točke I. izreke ove odluke uskladiti slike koje se nalaze </w:t>
      </w:r>
      <w:r w:rsidR="004A6E27">
        <w:t>u S</w:t>
      </w:r>
      <w:r w:rsidR="004A04F4">
        <w:t>tandardnoj ponudi Hrvatskog Telekoma d.d.</w:t>
      </w:r>
      <w:r>
        <w:t xml:space="preserve"> </w:t>
      </w:r>
      <w:r w:rsidR="004A04F4">
        <w:t xml:space="preserve">za uslugu veleprodajnog širokopojasnog pristupa </w:t>
      </w:r>
      <w:r w:rsidR="00774997">
        <w:t xml:space="preserve">od </w:t>
      </w:r>
      <w:r>
        <w:t xml:space="preserve">poglavlja 3.6. </w:t>
      </w:r>
      <w:bookmarkStart w:id="0" w:name="_Toc447097920"/>
      <w:r w:rsidRPr="00141F48">
        <w:rPr>
          <w:i/>
        </w:rPr>
        <w:t>Realizacija usluge veleprodajnog širokopojasnog pristupa za Internet uslugu na temelju ADSL/VDSL tehnologije na IP razini</w:t>
      </w:r>
      <w:bookmarkEnd w:id="0"/>
      <w:r>
        <w:rPr>
          <w:i/>
        </w:rPr>
        <w:t xml:space="preserve"> </w:t>
      </w:r>
      <w:r>
        <w:t xml:space="preserve">do poglavlja 3.16 </w:t>
      </w:r>
      <w:r>
        <w:rPr>
          <w:i/>
        </w:rPr>
        <w:t>Izmjene tehničkih parametara.</w:t>
      </w:r>
    </w:p>
    <w:p w14:paraId="5C64D6A3" w14:textId="77777777" w:rsidR="00FB4541" w:rsidRDefault="00FB4541" w:rsidP="00FB4541">
      <w:pPr>
        <w:pStyle w:val="ListParagraph"/>
        <w:ind w:left="1004"/>
        <w:jc w:val="both"/>
      </w:pPr>
    </w:p>
    <w:p w14:paraId="238B1EE8" w14:textId="77777777" w:rsidR="00992698" w:rsidRDefault="00FB4541" w:rsidP="00CB20F0">
      <w:pPr>
        <w:pStyle w:val="ListParagraph"/>
        <w:numPr>
          <w:ilvl w:val="0"/>
          <w:numId w:val="1"/>
        </w:numPr>
        <w:jc w:val="both"/>
      </w:pPr>
      <w:r w:rsidRPr="006A1BAC">
        <w:t xml:space="preserve">Hrvatski Telekom d.d. </w:t>
      </w:r>
      <w:r w:rsidR="000B5431">
        <w:t>obvezan</w:t>
      </w:r>
      <w:r>
        <w:t xml:space="preserve"> je</w:t>
      </w:r>
      <w:r w:rsidR="000B1C84">
        <w:t xml:space="preserve"> ukloniti sve odredbe koje su protivne odredbama iz točke </w:t>
      </w:r>
      <w:r w:rsidR="00141F48">
        <w:t>I</w:t>
      </w:r>
      <w:r w:rsidR="000B1C84">
        <w:t>. izreke ove odluke</w:t>
      </w:r>
      <w:r w:rsidR="006A1BAC" w:rsidRPr="006A1BAC">
        <w:t xml:space="preserve">. U ostalim dijelovima Standardna ponuda Hrvatskog Telekoma d.d. </w:t>
      </w:r>
      <w:r w:rsidR="00D21E35">
        <w:t>za uslugu veleprodajnog širokopojasnog pristupa</w:t>
      </w:r>
      <w:r w:rsidR="00D21E35" w:rsidRPr="006A1BAC">
        <w:t xml:space="preserve"> </w:t>
      </w:r>
      <w:r w:rsidR="006A1BAC" w:rsidRPr="006A1BAC">
        <w:t>ostaje nepromijenjena.</w:t>
      </w:r>
      <w:r w:rsidR="00033902" w:rsidRPr="000156BA">
        <w:t xml:space="preserve"> </w:t>
      </w:r>
    </w:p>
    <w:p w14:paraId="2B2D6F24" w14:textId="77777777" w:rsidR="00B66F4F" w:rsidRDefault="00B66F4F" w:rsidP="00B66F4F">
      <w:pPr>
        <w:pStyle w:val="ListParagraph"/>
      </w:pPr>
    </w:p>
    <w:p w14:paraId="090D8F26" w14:textId="77777777" w:rsidR="00B66F4F" w:rsidRDefault="00B66F4F" w:rsidP="00CB20F0">
      <w:pPr>
        <w:pStyle w:val="ListParagraph"/>
        <w:numPr>
          <w:ilvl w:val="0"/>
          <w:numId w:val="1"/>
        </w:numPr>
        <w:jc w:val="both"/>
      </w:pPr>
      <w:r>
        <w:t xml:space="preserve">Hrvatski Telekom d.d. obvezan je omogućiti operatorima korisnicima migraciju na novi model </w:t>
      </w:r>
      <w:r w:rsidR="0006304E">
        <w:t>e</w:t>
      </w:r>
      <w:r>
        <w:t>thernet agregacije pod sljedećim uvjetima:</w:t>
      </w:r>
    </w:p>
    <w:p w14:paraId="68395AD3" w14:textId="77777777" w:rsidR="00B66F4F" w:rsidRDefault="00B66F4F" w:rsidP="00B66F4F">
      <w:pPr>
        <w:pStyle w:val="ListParagraph"/>
      </w:pPr>
    </w:p>
    <w:p w14:paraId="7B5E4F6D" w14:textId="77777777" w:rsidR="00B66F4F" w:rsidRDefault="00B66F4F" w:rsidP="00B66F4F">
      <w:pPr>
        <w:pStyle w:val="ListParagraph"/>
        <w:numPr>
          <w:ilvl w:val="0"/>
          <w:numId w:val="8"/>
        </w:numPr>
        <w:jc w:val="both"/>
      </w:pPr>
      <w:r>
        <w:t xml:space="preserve">Operatori korisnici će imati 1 godinu za prilagodbu na opisane tehničke promjene, računajući od dana objave izmijenjene </w:t>
      </w:r>
      <w:r w:rsidR="00B469E1">
        <w:t xml:space="preserve">Standardne ponude Hrvatskog Telekoma d.d. za uslugu veleprodajnog širokopojasnog pristupa </w:t>
      </w:r>
      <w:r>
        <w:t xml:space="preserve">koja će sadržavati nove agregacijske sheme (dalje u tekstu: Prijelazno razdoblje). U prijelaznom razdoblju će paralelno raditi i postojeći model ethernet agregacije kao i nova shema agregacijske mreže. </w:t>
      </w:r>
    </w:p>
    <w:p w14:paraId="6C1A15AF" w14:textId="77777777" w:rsidR="00707C98" w:rsidRDefault="00707C98" w:rsidP="00707C98">
      <w:pPr>
        <w:pStyle w:val="ListParagraph"/>
        <w:ind w:left="1711"/>
        <w:jc w:val="both"/>
      </w:pPr>
    </w:p>
    <w:p w14:paraId="3FBEDBFA" w14:textId="77777777" w:rsidR="00B66F4F" w:rsidRDefault="00B66F4F" w:rsidP="00B66F4F">
      <w:pPr>
        <w:pStyle w:val="ListParagraph"/>
        <w:numPr>
          <w:ilvl w:val="0"/>
          <w:numId w:val="8"/>
        </w:numPr>
        <w:jc w:val="both"/>
      </w:pPr>
      <w:r>
        <w:t xml:space="preserve">HT će u Prijelaznom razdoblju snositi jednokratni trošak uspostave pristupa na ethernet sučelje vlastitim vodom operatora u novom pristupnom području u regiji sjever (pristupno područje Varaždin) te trošak zamjene ethernet sučelja u ostalim pristupnim područjima gdje se glavni preklopnici nalaze na istoj lokaciji kao i kod postojeće organizacije ethernet agregacije te </w:t>
      </w:r>
      <w:r w:rsidR="003646BC">
        <w:t xml:space="preserve">u pristupnim područjima </w:t>
      </w:r>
      <w:r>
        <w:t xml:space="preserve">gdje operatori već imaju uspostavljene vlastite pristupne vodove. Konkretno, trošak koji snosi HT obuhvaća izradu tehničkog rješenja, unos </w:t>
      </w:r>
      <w:r w:rsidR="00AC509A">
        <w:t>u HT-ov informacijski sustav</w:t>
      </w:r>
      <w:r w:rsidR="000B0929">
        <w:t>, zamjensko ethernet sučelje, materijal za montažu i povezivanje zamjenskog ethernet sučelja, radove na montaži i povezivanju zamjenskog ethernet sučelja, primopredaju te konfiguraciju mreže, a kako bi se osiguralo sljedeće:</w:t>
      </w:r>
    </w:p>
    <w:p w14:paraId="1809D3F9" w14:textId="77777777" w:rsidR="00707C98" w:rsidRDefault="00707C98" w:rsidP="00707C98">
      <w:pPr>
        <w:jc w:val="both"/>
      </w:pPr>
    </w:p>
    <w:p w14:paraId="4C15BC3E" w14:textId="77777777" w:rsidR="000B0929" w:rsidRDefault="000B0929" w:rsidP="000B0929">
      <w:pPr>
        <w:pStyle w:val="ListParagraph"/>
        <w:numPr>
          <w:ilvl w:val="1"/>
          <w:numId w:val="8"/>
        </w:numPr>
        <w:jc w:val="both"/>
      </w:pPr>
      <w:r>
        <w:t xml:space="preserve">U regijama Istok, Zapad i Jug koje u novoj ethernet agregaciji imaju po jedno pristupno područje, a glavni preklopnik se nalazi na istoj lokaciji kao i u postojećoj organizaciji ethernet agregacije, osigurati po jedno sučelje dovoljnog kapaciteta za promet </w:t>
      </w:r>
      <w:r w:rsidR="00AC509A">
        <w:t>korisnika</w:t>
      </w:r>
      <w:r>
        <w:t xml:space="preserve"> iz pojedine regije, a sučelja koja su operatori koristili za pristupna područja koja se gase (po dva pristupna područja u svakoj regiji) HT će koristiti u druge potrebne svrhe,</w:t>
      </w:r>
    </w:p>
    <w:p w14:paraId="78E3669E" w14:textId="77777777" w:rsidR="00707C98" w:rsidRDefault="000B0929" w:rsidP="00707C98">
      <w:pPr>
        <w:pStyle w:val="ListParagraph"/>
        <w:numPr>
          <w:ilvl w:val="1"/>
          <w:numId w:val="8"/>
        </w:numPr>
        <w:jc w:val="both"/>
      </w:pPr>
      <w:r>
        <w:t xml:space="preserve">U regiji Sjever u gradu Zagrebu koji u novoj ethernet agregaciji ima dva pristupna područja, a glavni preklopnici se nalaze na istim lokacijama kao i u postojećoj organizaciji ethernet agregacije, osigurati dva ethernet sučelja (za svako pristupno područje po jedan) dovoljnog kapaciteta za promet korisnika iz pojedinog pristupnog </w:t>
      </w:r>
      <w:r>
        <w:lastRenderedPageBreak/>
        <w:t>područja,</w:t>
      </w:r>
      <w:r w:rsidR="00707C98">
        <w:t xml:space="preserve"> a sučelja koja su operatori koristili za pristupna područja koja više ne postoje u gradu Zagrebu (2 pristupna područja) HT će koristiti u druge potrebne svrhe,</w:t>
      </w:r>
    </w:p>
    <w:p w14:paraId="46E4C245" w14:textId="77777777" w:rsidR="000B0929" w:rsidRDefault="00707C98" w:rsidP="000B0929">
      <w:pPr>
        <w:pStyle w:val="ListParagraph"/>
        <w:numPr>
          <w:ilvl w:val="1"/>
          <w:numId w:val="8"/>
        </w:numPr>
        <w:jc w:val="both"/>
      </w:pPr>
      <w:r>
        <w:t>U regiji Sjever u gradu Varaždinu, osigurati po jedno ethernet sučelje dovoljnog kapaciteta za promet korisnika pristupnog područja Varaždin, te kabliranje unutar HT-ove zgrade (od kolokacije na adresi na kojoj se nalazi ethernet preklopnik ili od kabelskog uvoda u zgradu na kojoj se nalazi ethernet preklopnik do samog ethernet preklopnika.</w:t>
      </w:r>
    </w:p>
    <w:p w14:paraId="50FDA91B" w14:textId="77777777" w:rsidR="00707C98" w:rsidRDefault="00707C98" w:rsidP="00707C98">
      <w:pPr>
        <w:pStyle w:val="ListParagraph"/>
        <w:ind w:left="2431"/>
        <w:jc w:val="both"/>
      </w:pPr>
    </w:p>
    <w:p w14:paraId="2E4D5B0F" w14:textId="77777777" w:rsidR="00707C98" w:rsidRDefault="00707C98" w:rsidP="00707C98">
      <w:pPr>
        <w:pStyle w:val="ListParagraph"/>
        <w:numPr>
          <w:ilvl w:val="0"/>
          <w:numId w:val="8"/>
        </w:numPr>
        <w:jc w:val="both"/>
      </w:pPr>
      <w:r>
        <w:t>Nakon isteka Prijelaznog razdoblja HT će ugasiti staru ethernet agregaciju. Ako operator korisnik koji u tom trenutku koristi pristup na ethernet razini u međuvremenu ne ostvari pristup putem svih novih pristupnih područja kako je prethodno navedeno, taj operator će nakon završetka Prijelaznog razdoblja imati pristup samo onim korisnicima koji su mu dostupni s ethernet preklopnika na koje je spojen.</w:t>
      </w:r>
    </w:p>
    <w:p w14:paraId="68AB17A7" w14:textId="77777777" w:rsidR="00707C98" w:rsidRDefault="00707C98" w:rsidP="00707C98">
      <w:pPr>
        <w:pStyle w:val="ListParagraph"/>
        <w:ind w:left="1711"/>
        <w:jc w:val="both"/>
      </w:pPr>
    </w:p>
    <w:p w14:paraId="06B74D45" w14:textId="77777777" w:rsidR="000B0929" w:rsidRDefault="00707C98" w:rsidP="00707C98">
      <w:pPr>
        <w:pStyle w:val="ListParagraph"/>
        <w:numPr>
          <w:ilvl w:val="0"/>
          <w:numId w:val="8"/>
        </w:numPr>
        <w:jc w:val="both"/>
      </w:pPr>
      <w:r>
        <w:t xml:space="preserve">Računajući od dana objave izmijenjene </w:t>
      </w:r>
      <w:r w:rsidR="0006304E">
        <w:t>Standardne</w:t>
      </w:r>
      <w:r w:rsidR="0006304E" w:rsidRPr="006A1BAC">
        <w:t xml:space="preserve"> ponud</w:t>
      </w:r>
      <w:r w:rsidR="0006304E">
        <w:t>e</w:t>
      </w:r>
      <w:r w:rsidR="0006304E" w:rsidRPr="006A1BAC">
        <w:t xml:space="preserve"> Hrvatskog Telekoma d.d. </w:t>
      </w:r>
      <w:r w:rsidR="0006304E">
        <w:t>za uslugu veleprodajnog širokopojasnog pristupa</w:t>
      </w:r>
      <w:r>
        <w:t>, svaki operator koji podnese zahtjev za realizaciju spajanja na ethernet razini putem vlastitog voda plaćao bi jednokratni trošak uspostave pristupa sukladno važećim standardnim ponudama HT-a.</w:t>
      </w:r>
    </w:p>
    <w:p w14:paraId="411BFD40" w14:textId="77777777" w:rsidR="001B41A0" w:rsidRDefault="001B41A0" w:rsidP="00D80529">
      <w:pPr>
        <w:ind w:left="567" w:hanging="283"/>
        <w:jc w:val="both"/>
      </w:pPr>
    </w:p>
    <w:p w14:paraId="69CF4807" w14:textId="77777777" w:rsidR="00FB4541" w:rsidRDefault="001B41A0" w:rsidP="00CB20F0">
      <w:pPr>
        <w:pStyle w:val="ListParagraph"/>
        <w:numPr>
          <w:ilvl w:val="0"/>
          <w:numId w:val="1"/>
        </w:numPr>
        <w:jc w:val="both"/>
      </w:pPr>
      <w:r w:rsidRPr="001B41A0">
        <w:t>Hrvatski Telekom d.d. obvezan je u roku od 15 dana</w:t>
      </w:r>
      <w:r w:rsidR="009C2017">
        <w:t xml:space="preserve"> </w:t>
      </w:r>
      <w:r w:rsidR="009C2017" w:rsidRPr="006A1BAC">
        <w:t xml:space="preserve">od </w:t>
      </w:r>
      <w:r w:rsidR="00304CAA">
        <w:t>dana primitka</w:t>
      </w:r>
      <w:r w:rsidR="009C2017" w:rsidRPr="006A1BAC">
        <w:t xml:space="preserve"> </w:t>
      </w:r>
      <w:r w:rsidR="00AC509A">
        <w:t xml:space="preserve">ove </w:t>
      </w:r>
      <w:r w:rsidR="009C2017" w:rsidRPr="006A1BAC">
        <w:t>odluke</w:t>
      </w:r>
      <w:r w:rsidRPr="001B41A0">
        <w:t xml:space="preserve"> početi primjenjivati Standardnu ponudu Hrvatskog Telekoma d.d. </w:t>
      </w:r>
      <w:r w:rsidR="00FB4541">
        <w:t>za uslugu veleprodajnog širokopojasnog pristupa</w:t>
      </w:r>
      <w:r w:rsidR="00561F9B" w:rsidRPr="001B41A0">
        <w:t xml:space="preserve"> </w:t>
      </w:r>
      <w:r w:rsidRPr="001B41A0">
        <w:t>s ugrađenim izmjenama iz točke I. izreke ove odluke.</w:t>
      </w:r>
    </w:p>
    <w:p w14:paraId="500B3532" w14:textId="77777777" w:rsidR="00916482" w:rsidRDefault="00916482" w:rsidP="00E94B09">
      <w:pPr>
        <w:ind w:left="738"/>
        <w:jc w:val="both"/>
      </w:pPr>
    </w:p>
    <w:p w14:paraId="59049448" w14:textId="77777777" w:rsidR="00B62EFA" w:rsidRDefault="00B62EFA">
      <w:pPr>
        <w:rPr>
          <w:b/>
          <w:i/>
        </w:rPr>
      </w:pPr>
      <w:r>
        <w:rPr>
          <w:b/>
          <w:i/>
        </w:rPr>
        <w:br w:type="page"/>
      </w:r>
    </w:p>
    <w:p w14:paraId="1FB9752F" w14:textId="77777777" w:rsidR="0075733F" w:rsidRPr="000156BA" w:rsidRDefault="0075733F" w:rsidP="004A02CF">
      <w:pPr>
        <w:jc w:val="center"/>
        <w:rPr>
          <w:b/>
          <w:i/>
        </w:rPr>
      </w:pPr>
      <w:r w:rsidRPr="000156BA">
        <w:rPr>
          <w:b/>
          <w:i/>
        </w:rPr>
        <w:lastRenderedPageBreak/>
        <w:t>Obrazloženje</w:t>
      </w:r>
    </w:p>
    <w:p w14:paraId="28D15C8D" w14:textId="77777777" w:rsidR="00E52909" w:rsidRDefault="00E52909" w:rsidP="00625CC9">
      <w:pPr>
        <w:jc w:val="both"/>
      </w:pPr>
    </w:p>
    <w:p w14:paraId="02D843D9" w14:textId="77777777" w:rsidR="00985BEE" w:rsidRDefault="00985BEE" w:rsidP="00985BEE">
      <w:pPr>
        <w:tabs>
          <w:tab w:val="right" w:pos="9072"/>
        </w:tabs>
        <w:jc w:val="both"/>
      </w:pPr>
      <w:r w:rsidRPr="00F31DA4">
        <w:t>Hrvatska regulatorna agencija za mrežne djelatnosti (dalje: HAKOM)</w:t>
      </w:r>
      <w:r>
        <w:t xml:space="preserve"> je 19. prosinca 2016. zaprimila dopis operatora Hrvatski Telekom d.d. (dalje: HT), u kojem HT podnosi zahtjev za pokretanje postupka izmjene </w:t>
      </w:r>
      <w:r w:rsidR="009F0F91">
        <w:t>Standardne ponude Hrvatskog Telekoma d.d. za uslugu veleprodajnog širokopojasnog pristupa (dalje: Standardna ponuda)</w:t>
      </w:r>
      <w:r>
        <w:t>. HT po</w:t>
      </w:r>
      <w:r w:rsidR="005918B8">
        <w:t>stupak pokreće s ciljem uvođenja</w:t>
      </w:r>
      <w:r>
        <w:t xml:space="preserve"> FTTB/FTTDP tehnologije u mrežu HT-a.</w:t>
      </w:r>
    </w:p>
    <w:p w14:paraId="3DAF9F45" w14:textId="77777777" w:rsidR="00985BEE" w:rsidRDefault="00985BEE" w:rsidP="00F31CF9">
      <w:pPr>
        <w:jc w:val="both"/>
      </w:pPr>
    </w:p>
    <w:p w14:paraId="7F50C39A" w14:textId="77777777" w:rsidR="00CB20F0" w:rsidRDefault="00CB20F0" w:rsidP="00CB20F0">
      <w:pPr>
        <w:tabs>
          <w:tab w:val="right" w:pos="9072"/>
        </w:tabs>
        <w:jc w:val="both"/>
      </w:pPr>
      <w:r>
        <w:t>Na osnovu zaprimljenog zahtjeva, HAKOM je održao sastanak s HT-om radi pojašnjenja predloženih izmjena. Po provedenoj analizi predloženih izmijene HAKOM je donio konačan prijedlog izmjena Standardne ponude.</w:t>
      </w:r>
    </w:p>
    <w:p w14:paraId="1900969E" w14:textId="77777777" w:rsidR="00985BEE" w:rsidRDefault="00985BEE" w:rsidP="00F31CF9">
      <w:pPr>
        <w:jc w:val="both"/>
      </w:pPr>
    </w:p>
    <w:p w14:paraId="469EF3A1" w14:textId="77777777" w:rsidR="00446172" w:rsidRDefault="00942566" w:rsidP="007D247C">
      <w:pPr>
        <w:jc w:val="both"/>
      </w:pPr>
      <w:r>
        <w:t xml:space="preserve">Prijedlozi izmjena Standardne ponude s ciljem uvođenja FTTB/FTTDP tehnologije u mrežu HT-a vrše se s ciljem </w:t>
      </w:r>
      <w:r w:rsidR="005918B8">
        <w:t xml:space="preserve">definiranja </w:t>
      </w:r>
      <w:r>
        <w:t>tehnički</w:t>
      </w:r>
      <w:r w:rsidR="005918B8">
        <w:t>h</w:t>
      </w:r>
      <w:r w:rsidR="007D247C">
        <w:t>, procesni</w:t>
      </w:r>
      <w:r w:rsidR="005918B8">
        <w:t>h</w:t>
      </w:r>
      <w:r>
        <w:t xml:space="preserve"> i komercijalni</w:t>
      </w:r>
      <w:r w:rsidR="005918B8">
        <w:t>h</w:t>
      </w:r>
      <w:r>
        <w:t xml:space="preserve"> uvjet</w:t>
      </w:r>
      <w:r w:rsidR="005918B8">
        <w:t>a</w:t>
      </w:r>
      <w:r>
        <w:t xml:space="preserve"> pružanja usluge veleprodajnog širokopojasnog pristupa kada se ista pruža putem FTTB/FTTDP </w:t>
      </w:r>
      <w:r w:rsidR="007D247C">
        <w:t>tehnologije</w:t>
      </w:r>
      <w:r>
        <w:t xml:space="preserve">. </w:t>
      </w:r>
      <w:r w:rsidR="007D247C">
        <w:t xml:space="preserve">Vezano za mjesečne naknade </w:t>
      </w:r>
      <w:r w:rsidR="007D247C" w:rsidRPr="0040065A">
        <w:t>za uslugu</w:t>
      </w:r>
      <w:r w:rsidR="007D247C" w:rsidRPr="006F2929">
        <w:t xml:space="preserve"> veleprodajnog širokopojasnog pristupa na temelju</w:t>
      </w:r>
      <w:r w:rsidR="007D247C">
        <w:t xml:space="preserve"> FTTB/FTTDP tehnologije, HAKOM smatra kako iste odgovaraju naknadama koje su definirane za uslugu veleprodajnog širokopojasnog pristupa na temelju FTTH tehnologije bez svjetlovodne okosnice u zgradi. </w:t>
      </w:r>
    </w:p>
    <w:p w14:paraId="5AF54539" w14:textId="77777777" w:rsidR="00446172" w:rsidRDefault="00446172" w:rsidP="007D247C">
      <w:pPr>
        <w:jc w:val="both"/>
      </w:pPr>
    </w:p>
    <w:p w14:paraId="0E6D7E77" w14:textId="77777777" w:rsidR="00446172" w:rsidRDefault="007D247C" w:rsidP="00446172">
      <w:pPr>
        <w:jc w:val="both"/>
      </w:pPr>
      <w:r>
        <w:t xml:space="preserve">Nadalje, HAKOM kao i u slučaju veleprodajnog širokopojasnog pristupa na temelju FTTH tehnologije smatra </w:t>
      </w:r>
      <w:r w:rsidR="00E4784D">
        <w:t>kako</w:t>
      </w:r>
      <w:r>
        <w:t xml:space="preserve"> je opravdano blok pristupa odrediti relativno u odnosu na broj dostupnih korisnika na području pojedinog OLT-a, s obzirom da se povećanjem </w:t>
      </w:r>
      <w:r w:rsidR="000B4DB6">
        <w:t>korištenja</w:t>
      </w:r>
      <w:r>
        <w:t xml:space="preserve"> mreže na pojedinom OLT području smanjuje rizik investitora. </w:t>
      </w:r>
      <w:r w:rsidR="00446172" w:rsidRPr="00B42527">
        <w:t>Popust na cijenu za pojedinačni pristup primjenjuje se ovisno o bloku pristupa. Najveći popust primjenjuje se u slučaju kada operator zakupi blok od 3% pristupa od ukupnog broja dostupnih korisnika na području pojedinog OLT-a</w:t>
      </w:r>
      <w:r w:rsidR="00446172">
        <w:t xml:space="preserve">. </w:t>
      </w:r>
      <w:r w:rsidR="00446172" w:rsidRPr="00B42527">
        <w:t xml:space="preserve">Tako u slučaju bloka od </w:t>
      </w:r>
      <w:r w:rsidR="00446172">
        <w:t>3</w:t>
      </w:r>
      <w:r w:rsidR="00446172" w:rsidRPr="00B42527">
        <w:t xml:space="preserve">% pristupa trošak pristupne svjetlovodne mreže iznosi </w:t>
      </w:r>
      <w:r w:rsidR="00446172">
        <w:t>69,75</w:t>
      </w:r>
      <w:r w:rsidR="00446172" w:rsidRPr="00B42527">
        <w:t xml:space="preserve"> HRK</w:t>
      </w:r>
      <w:r w:rsidR="00446172">
        <w:t>.</w:t>
      </w:r>
    </w:p>
    <w:p w14:paraId="19995E25" w14:textId="77777777" w:rsidR="00446172" w:rsidRDefault="00446172" w:rsidP="00446172">
      <w:pPr>
        <w:jc w:val="both"/>
      </w:pPr>
    </w:p>
    <w:p w14:paraId="2BBD6CC9" w14:textId="77777777" w:rsidR="00446172" w:rsidRPr="00B42527" w:rsidRDefault="00446172" w:rsidP="00446172">
      <w:pPr>
        <w:jc w:val="both"/>
      </w:pPr>
      <w:r w:rsidRPr="00B42527">
        <w:t xml:space="preserve">Naknade po korisniku za blok od 1%, odnosno 2% pristupa, određene su na način da je trošak pristupne svjetlovodne mreže umanjen za 5%, odnosno 10%. Tako u slučaju bloka od 1% pristupa trošak pristupne svjetlovodne mreže iznosi </w:t>
      </w:r>
      <w:r>
        <w:t>76,78</w:t>
      </w:r>
      <w:r w:rsidRPr="00B42527">
        <w:t xml:space="preserve"> HRK, dok u slučaju bloka od 2% pristupa iznosi </w:t>
      </w:r>
      <w:r>
        <w:t>73,26</w:t>
      </w:r>
      <w:r w:rsidRPr="00B42527">
        <w:t xml:space="preserve"> HRK.</w:t>
      </w:r>
    </w:p>
    <w:p w14:paraId="1D032F77" w14:textId="77777777" w:rsidR="007D247C" w:rsidRDefault="007D247C" w:rsidP="007D247C">
      <w:pPr>
        <w:jc w:val="both"/>
      </w:pPr>
    </w:p>
    <w:p w14:paraId="1E40B6E8" w14:textId="12FA2FA3" w:rsidR="004C168F" w:rsidRDefault="004C168F" w:rsidP="004C168F">
      <w:pPr>
        <w:tabs>
          <w:tab w:val="right" w:pos="9072"/>
        </w:tabs>
        <w:jc w:val="both"/>
      </w:pPr>
      <w:r w:rsidRPr="00720C67">
        <w:t xml:space="preserve">Slijedom navedenog, </w:t>
      </w:r>
      <w:r>
        <w:t xml:space="preserve">predložene su izmjene </w:t>
      </w:r>
      <w:r w:rsidRPr="00A825FD">
        <w:t>Standardne ponude u točk</w:t>
      </w:r>
      <w:r w:rsidR="008D134E">
        <w:t>ama I.1</w:t>
      </w:r>
      <w:r>
        <w:t>.</w:t>
      </w:r>
      <w:r w:rsidR="008D134E">
        <w:t>,</w:t>
      </w:r>
      <w:r>
        <w:t xml:space="preserve"> </w:t>
      </w:r>
      <w:r w:rsidRPr="00A825FD">
        <w:t>I.</w:t>
      </w:r>
      <w:r w:rsidR="008D134E">
        <w:t>4</w:t>
      </w:r>
      <w:r w:rsidRPr="00A825FD">
        <w:t>.</w:t>
      </w:r>
      <w:r w:rsidR="003A6214">
        <w:t>, I.15</w:t>
      </w:r>
      <w:r w:rsidR="008D134E">
        <w:t>.-I.</w:t>
      </w:r>
      <w:r w:rsidR="003A6214">
        <w:t>21</w:t>
      </w:r>
      <w:r w:rsidR="008D134E">
        <w:t>.,</w:t>
      </w:r>
      <w:r w:rsidR="003A6214">
        <w:t>I.24, I.26,</w:t>
      </w:r>
      <w:r w:rsidR="008D134E">
        <w:t xml:space="preserve"> I.2</w:t>
      </w:r>
      <w:r w:rsidR="003A6214">
        <w:t>8.-I.30, I.35.,</w:t>
      </w:r>
      <w:r w:rsidR="008D134E">
        <w:t xml:space="preserve"> I.3</w:t>
      </w:r>
      <w:r w:rsidR="003A6214">
        <w:t>8</w:t>
      </w:r>
      <w:r w:rsidR="008D134E">
        <w:t>.-I.4</w:t>
      </w:r>
      <w:r w:rsidR="003A6214">
        <w:t>2</w:t>
      </w:r>
      <w:r w:rsidR="008D134E">
        <w:t>., I.4</w:t>
      </w:r>
      <w:r w:rsidR="003A6214">
        <w:t>7</w:t>
      </w:r>
      <w:r w:rsidR="008D134E">
        <w:t>. i I.5</w:t>
      </w:r>
      <w:r w:rsidR="0063474E">
        <w:t>2</w:t>
      </w:r>
      <w:r w:rsidR="008D134E">
        <w:t>.</w:t>
      </w:r>
      <w:r w:rsidRPr="00A825FD">
        <w:t xml:space="preserve"> izreke ove odluke.</w:t>
      </w:r>
    </w:p>
    <w:p w14:paraId="33B5B17B" w14:textId="77777777" w:rsidR="00D75D50" w:rsidRDefault="00D75D50" w:rsidP="00F31CF9">
      <w:pPr>
        <w:jc w:val="both"/>
      </w:pPr>
    </w:p>
    <w:p w14:paraId="5C66954C" w14:textId="77777777" w:rsidR="00D75D50" w:rsidRDefault="003D0CD8" w:rsidP="00F31CF9">
      <w:pPr>
        <w:jc w:val="both"/>
      </w:pPr>
      <w:r>
        <w:t>HAKOM je 29. studenog 2016</w:t>
      </w:r>
      <w:r w:rsidR="005918B8">
        <w:t>.</w:t>
      </w:r>
      <w:r>
        <w:t xml:space="preserve"> zaprimio dopis HT-a, kojim HT obavještava HAKOM kako je započeo postupak implementacije određenih tehničkih izmjena u svojoj agregacijskog mreži koje uključuju zamjenu opreme te reorganizaciju implementacije agregacijske mreže HT-a uslijed čega dolazi do promjene broja i obuhvata pristupnih područja za potrebe spajanja operatora u okviru usluge velepro</w:t>
      </w:r>
      <w:r w:rsidR="004D0B34">
        <w:t xml:space="preserve">dajnog širokopojasnog pristupa. </w:t>
      </w:r>
      <w:r w:rsidR="00A873D7">
        <w:t xml:space="preserve">U svome dopisu HT daje i prijedlog migracije za postojeće operatore korisnike koji pristup ostvaruju na ethernet razini. HAKOM je operatore korisnike upoznao s izmjenama koje predlaže HT te niti jedan operator korisnik nije imao primjedbe na predložene izmjene. </w:t>
      </w:r>
    </w:p>
    <w:p w14:paraId="667A67BD" w14:textId="77777777" w:rsidR="00A873D7" w:rsidRDefault="00A873D7" w:rsidP="00F31CF9">
      <w:pPr>
        <w:jc w:val="both"/>
      </w:pPr>
    </w:p>
    <w:p w14:paraId="00EAA36B" w14:textId="2EEFEC0A" w:rsidR="00A873D7" w:rsidRDefault="00A873D7" w:rsidP="00A873D7">
      <w:pPr>
        <w:tabs>
          <w:tab w:val="right" w:pos="9072"/>
        </w:tabs>
        <w:jc w:val="both"/>
      </w:pPr>
      <w:r w:rsidRPr="00720C67">
        <w:t xml:space="preserve">Slijedom navedenog, </w:t>
      </w:r>
      <w:r>
        <w:t xml:space="preserve">predložene su izmjene </w:t>
      </w:r>
      <w:r w:rsidRPr="00A825FD">
        <w:t>Standardne ponude u točk</w:t>
      </w:r>
      <w:r>
        <w:t xml:space="preserve">ama I.2., </w:t>
      </w:r>
      <w:r w:rsidRPr="00A825FD">
        <w:t>I.</w:t>
      </w:r>
      <w:r>
        <w:t>3</w:t>
      </w:r>
      <w:r w:rsidRPr="00A825FD">
        <w:t>.</w:t>
      </w:r>
      <w:r>
        <w:t>, I.5.-I.1</w:t>
      </w:r>
      <w:r w:rsidR="00805FC5">
        <w:t>4</w:t>
      </w:r>
      <w:r>
        <w:t>.,</w:t>
      </w:r>
      <w:r w:rsidR="00805FC5">
        <w:t>I.22., I.23., I.25., I.34</w:t>
      </w:r>
      <w:r>
        <w:t>.</w:t>
      </w:r>
      <w:r w:rsidR="00805FC5">
        <w:t xml:space="preserve">, </w:t>
      </w:r>
      <w:r>
        <w:t>I.</w:t>
      </w:r>
      <w:r w:rsidR="00805FC5">
        <w:t>36</w:t>
      </w:r>
      <w:r>
        <w:t xml:space="preserve">., </w:t>
      </w:r>
      <w:r w:rsidR="00805FC5">
        <w:t xml:space="preserve">I.37., </w:t>
      </w:r>
      <w:r w:rsidR="0063474E">
        <w:t>i</w:t>
      </w:r>
      <w:r w:rsidR="00805FC5">
        <w:t xml:space="preserve"> </w:t>
      </w:r>
      <w:r>
        <w:t>I.</w:t>
      </w:r>
      <w:r w:rsidR="00043149">
        <w:t>4</w:t>
      </w:r>
      <w:r w:rsidR="0063474E">
        <w:t>3</w:t>
      </w:r>
      <w:r>
        <w:t>.</w:t>
      </w:r>
      <w:r w:rsidR="00805FC5">
        <w:t xml:space="preserve"> I.46.</w:t>
      </w:r>
      <w:r>
        <w:t xml:space="preserve"> </w:t>
      </w:r>
      <w:r w:rsidRPr="00A825FD">
        <w:t>izreke ove odluke.</w:t>
      </w:r>
    </w:p>
    <w:p w14:paraId="448BE69C" w14:textId="77777777" w:rsidR="003D0CD8" w:rsidRDefault="003D0CD8" w:rsidP="00F31CF9">
      <w:pPr>
        <w:jc w:val="both"/>
      </w:pPr>
    </w:p>
    <w:p w14:paraId="461AC4FE" w14:textId="77777777" w:rsidR="00043149" w:rsidRDefault="00043149" w:rsidP="00F31CF9">
      <w:pPr>
        <w:jc w:val="both"/>
      </w:pPr>
    </w:p>
    <w:p w14:paraId="126C0E16" w14:textId="77777777" w:rsidR="00DA4C63" w:rsidRDefault="00DA4C63" w:rsidP="00DA4C63">
      <w:pPr>
        <w:tabs>
          <w:tab w:val="right" w:pos="9072"/>
        </w:tabs>
        <w:jc w:val="both"/>
      </w:pPr>
      <w:r>
        <w:lastRenderedPageBreak/>
        <w:t>Pored izmjena koje u svojim zahtjevima traži HT, HAKOM u ovoj odluci predlaže dodatne izmjene koja se odnose na izmjenu p</w:t>
      </w:r>
      <w:r w:rsidRPr="0058177D">
        <w:t>roces</w:t>
      </w:r>
      <w:r>
        <w:t>a</w:t>
      </w:r>
      <w:r w:rsidRPr="0058177D">
        <w:t xml:space="preserve"> realizacije i priključenja završne točke mreže na točku raspodjele</w:t>
      </w:r>
      <w:r>
        <w:t xml:space="preserve"> te na usklađenje Standardne ponude s odredbama Pravilnika o načinu i uvjetima obavljanja djelatnosti elektroničkih komunikacijskih mreža i usluga (Narodne novine br. 154/11, 149/13, 82/14, 24/15, 42/16) vezano za provjeru minimalne silazne brzine. </w:t>
      </w:r>
    </w:p>
    <w:p w14:paraId="56650DE6" w14:textId="77777777" w:rsidR="00043149" w:rsidRDefault="00043149" w:rsidP="00043149">
      <w:pPr>
        <w:tabs>
          <w:tab w:val="right" w:pos="9072"/>
        </w:tabs>
        <w:jc w:val="both"/>
      </w:pPr>
    </w:p>
    <w:p w14:paraId="7DD31B53" w14:textId="0BE556A0" w:rsidR="00043149" w:rsidRPr="00A53063" w:rsidRDefault="00043149" w:rsidP="00043149">
      <w:pPr>
        <w:tabs>
          <w:tab w:val="right" w:pos="9072"/>
        </w:tabs>
        <w:jc w:val="both"/>
      </w:pPr>
      <w:r>
        <w:t xml:space="preserve">HAKOM smatra kako su trenutno važeće odredbe kojima se definira mogućnost nadogradnje mreže ukoliko je </w:t>
      </w:r>
      <w:r w:rsidRPr="00A53063">
        <w:t>krajnji korisnik udaljen od najbliže slobodne parice više od 100 metara zračne udaljenosti (maksimalno unutar kruga od 300 metara zračne udaljenosti od objekta koji treba priključiti) ili se radi o zračnoj udaljenosti manjoj od 100 m</w:t>
      </w:r>
      <w:r w:rsidR="00A53063" w:rsidRPr="00A53063">
        <w:t>etara</w:t>
      </w:r>
      <w:r w:rsidRPr="00A53063">
        <w:t xml:space="preserve">, za koju je potrebno poduzeti određene građevinske radove te ishođenje potrebnih dozvola/suglasnosti, diskriminirajuće u odnosu na </w:t>
      </w:r>
      <w:r w:rsidR="006C1824">
        <w:t>o</w:t>
      </w:r>
      <w:r w:rsidRPr="00A53063">
        <w:t xml:space="preserve">peratore korisnike. Naime, </w:t>
      </w:r>
      <w:r w:rsidR="006C1824">
        <w:t>o</w:t>
      </w:r>
      <w:r w:rsidRPr="00A53063">
        <w:t>peratori korisnici, u slučaju kada žele spojiti krajnjeg korisnika koji zahtjeva nadogradnju mreže na prethodno navedeni način, snose sve troškove izgradnje HT-ove mreže (izuzev troška materijala kojeg je dužan osigurati HT) bez obzira što ista postaje vlasništvo HT-a. Nadalje, operator korisnik i dalje po realizaciji završne toč</w:t>
      </w:r>
      <w:r w:rsidR="004F73F3">
        <w:t>k</w:t>
      </w:r>
      <w:r w:rsidRPr="00A53063">
        <w:t xml:space="preserve">e mreže na točku raspodjele plaća naknade za korištenje tražene veleprodajne usluge. Navedeno u praksi dovodi do situacije </w:t>
      </w:r>
      <w:r w:rsidR="004F73F3">
        <w:t xml:space="preserve">da </w:t>
      </w:r>
      <w:r w:rsidR="000F5CCF">
        <w:t>o</w:t>
      </w:r>
      <w:bookmarkStart w:id="1" w:name="_GoBack"/>
      <w:bookmarkEnd w:id="1"/>
      <w:r w:rsidR="004F73F3">
        <w:t>peratori korisnici u velikom broju</w:t>
      </w:r>
      <w:r w:rsidRPr="00A53063">
        <w:t xml:space="preserve"> slučajeva odustaju od realizacije takvih priključaka i krajnji korisnici ostaju bez mogućnosti izbora.</w:t>
      </w:r>
    </w:p>
    <w:p w14:paraId="26CC3923" w14:textId="77777777" w:rsidR="00043149" w:rsidRPr="00A53063" w:rsidRDefault="00043149" w:rsidP="00043149">
      <w:pPr>
        <w:tabs>
          <w:tab w:val="right" w:pos="9072"/>
        </w:tabs>
        <w:jc w:val="both"/>
      </w:pPr>
    </w:p>
    <w:p w14:paraId="03B8C278" w14:textId="3D5C00DF" w:rsidR="00043149" w:rsidRDefault="00043149" w:rsidP="00043149">
      <w:pPr>
        <w:tabs>
          <w:tab w:val="right" w:pos="9072"/>
        </w:tabs>
        <w:jc w:val="both"/>
      </w:pPr>
      <w:r w:rsidRPr="00720C67">
        <w:t xml:space="preserve">Slijedom navedenog, </w:t>
      </w:r>
      <w:r>
        <w:t xml:space="preserve">predložene su izmjene </w:t>
      </w:r>
      <w:r w:rsidRPr="00A825FD">
        <w:t>Standardne ponude u točk</w:t>
      </w:r>
      <w:r w:rsidR="00805FC5">
        <w:t>ama I.32</w:t>
      </w:r>
      <w:r>
        <w:t xml:space="preserve">. i </w:t>
      </w:r>
      <w:r w:rsidRPr="00A825FD">
        <w:t>I.</w:t>
      </w:r>
      <w:r>
        <w:t>3</w:t>
      </w:r>
      <w:r w:rsidR="00805FC5">
        <w:t>3</w:t>
      </w:r>
      <w:r w:rsidRPr="00A825FD">
        <w:t>. izreke ove odluke.</w:t>
      </w:r>
    </w:p>
    <w:p w14:paraId="62092565" w14:textId="77777777" w:rsidR="00043149" w:rsidRDefault="00043149" w:rsidP="00F31CF9">
      <w:pPr>
        <w:jc w:val="both"/>
      </w:pPr>
    </w:p>
    <w:p w14:paraId="13EC8F8D" w14:textId="77777777" w:rsidR="00EE54C8" w:rsidRDefault="00EE54C8" w:rsidP="00F31CF9">
      <w:pPr>
        <w:jc w:val="both"/>
      </w:pPr>
      <w:r>
        <w:t>Nadalje, HAKOM smatra kako je potrebno provesti usklađenje Standardne ponude n</w:t>
      </w:r>
      <w:r w:rsidR="00DB1EAF">
        <w:t>a način da se minimalna brzina i</w:t>
      </w:r>
      <w:r>
        <w:t>nternet usluge koja je definirana Pravilnik</w:t>
      </w:r>
      <w:r w:rsidR="00B14CAD">
        <w:t>om</w:t>
      </w:r>
      <w:r>
        <w:t xml:space="preserve"> o načinu i uvjetima obavljanja djelatnosti elektroničkih komunikacijskih mreža i usluga (Narodne novine br. 154/11, 149/13, 82/14, 24/15, 42/16) definira u postotku od 70% od oglašavane brzine pristupa </w:t>
      </w:r>
      <w:r w:rsidR="00DB1EAF">
        <w:t>i</w:t>
      </w:r>
      <w:r>
        <w:t xml:space="preserve">nternetu bez obzira radi li se o brzini u silazu ili brzinu u uzlazu. S obzirom na sve veću važnost brzina u uzlazu te sve veći broj ponuda koje krajnjim korisnicima omogućavaju znatno veće brzine u uzlazu, HAKOM smatra kako je potrebno uskladiti odredbe Standardne ponude kako bi se definirala objektivna </w:t>
      </w:r>
      <w:r w:rsidR="00AA7FC3">
        <w:t>pravila kontrole</w:t>
      </w:r>
      <w:r>
        <w:t xml:space="preserve"> za </w:t>
      </w:r>
      <w:r w:rsidR="00706AC7">
        <w:t>uzlazne brzine.</w:t>
      </w:r>
    </w:p>
    <w:p w14:paraId="754BD15C" w14:textId="77777777" w:rsidR="00706AC7" w:rsidRDefault="00706AC7" w:rsidP="00F31CF9">
      <w:pPr>
        <w:jc w:val="both"/>
      </w:pPr>
    </w:p>
    <w:p w14:paraId="78ABBF03" w14:textId="30818571" w:rsidR="00706AC7" w:rsidRDefault="00706AC7" w:rsidP="00706AC7">
      <w:pPr>
        <w:tabs>
          <w:tab w:val="right" w:pos="9072"/>
        </w:tabs>
        <w:jc w:val="both"/>
      </w:pPr>
      <w:r w:rsidRPr="00720C67">
        <w:t xml:space="preserve">Slijedom navedenog, </w:t>
      </w:r>
      <w:r>
        <w:t xml:space="preserve">predložene su izmjene </w:t>
      </w:r>
      <w:r w:rsidRPr="00A825FD">
        <w:t>Standardne ponude u točk</w:t>
      </w:r>
      <w:r>
        <w:t>ama I.</w:t>
      </w:r>
      <w:r w:rsidR="0063474E">
        <w:t>49</w:t>
      </w:r>
      <w:r>
        <w:t xml:space="preserve">. - </w:t>
      </w:r>
      <w:r w:rsidRPr="00A825FD">
        <w:t>I.</w:t>
      </w:r>
      <w:r w:rsidR="00805FC5">
        <w:t>5</w:t>
      </w:r>
      <w:r w:rsidR="0063474E">
        <w:t>1</w:t>
      </w:r>
      <w:r w:rsidRPr="00A825FD">
        <w:t>.</w:t>
      </w:r>
      <w:r w:rsidR="0063474E">
        <w:t>, I.53. i I.54.</w:t>
      </w:r>
      <w:r w:rsidRPr="00A825FD">
        <w:t xml:space="preserve"> izreke ove odluke.</w:t>
      </w:r>
    </w:p>
    <w:p w14:paraId="6FCBDB62" w14:textId="77777777" w:rsidR="007E5A36" w:rsidRPr="000156BA" w:rsidRDefault="007E5A36" w:rsidP="001C1A1E">
      <w:pPr>
        <w:jc w:val="both"/>
      </w:pPr>
    </w:p>
    <w:p w14:paraId="7AAC4432" w14:textId="77777777" w:rsidR="00BB01DC" w:rsidRDefault="002C06D9" w:rsidP="001C1A1E">
      <w:pPr>
        <w:jc w:val="both"/>
      </w:pPr>
      <w:r w:rsidRPr="000156BA">
        <w:t xml:space="preserve">Slijedom svega navedenog, HAKOM je temeljem članka 12. stavka 1. točke 2. i članka </w:t>
      </w:r>
      <w:r w:rsidR="00F613E1">
        <w:t xml:space="preserve">58. stavka 3. </w:t>
      </w:r>
      <w:r w:rsidR="00297FCD" w:rsidRPr="00953F5C">
        <w:t>Zakona o elektroničkim komunikacijama</w:t>
      </w:r>
      <w:r w:rsidR="00297FCD">
        <w:t xml:space="preserve"> (dalje: ZEK)</w:t>
      </w:r>
      <w:r w:rsidRPr="000156BA">
        <w:t xml:space="preserve"> odlučio kao u izreci ove odluke.</w:t>
      </w:r>
    </w:p>
    <w:p w14:paraId="3DC12D46" w14:textId="77777777" w:rsidR="00455D8F" w:rsidRPr="000156BA" w:rsidRDefault="00455D8F" w:rsidP="001C1A1E">
      <w:pPr>
        <w:jc w:val="both"/>
      </w:pPr>
    </w:p>
    <w:p w14:paraId="36F29AB1" w14:textId="77777777" w:rsidR="008833F0" w:rsidRDefault="00697FCB" w:rsidP="00CC680F">
      <w:pPr>
        <w:jc w:val="both"/>
      </w:pPr>
      <w:r w:rsidRPr="000156BA">
        <w:t>Sukladno članku 22. stavak 5. ZEK-a o ovom prijedlo</w:t>
      </w:r>
      <w:r w:rsidR="008833F0">
        <w:t>gu provest će se javna rasprava.</w:t>
      </w:r>
    </w:p>
    <w:p w14:paraId="14253DFD" w14:textId="77777777" w:rsidR="008833F0" w:rsidRDefault="008833F0" w:rsidP="00CC680F">
      <w:pPr>
        <w:jc w:val="both"/>
      </w:pPr>
    </w:p>
    <w:p w14:paraId="73C7C389" w14:textId="77777777" w:rsidR="00455D8F" w:rsidRDefault="00455D8F" w:rsidP="00CC680F">
      <w:pPr>
        <w:jc w:val="both"/>
      </w:pPr>
    </w:p>
    <w:p w14:paraId="51A55A8D" w14:textId="77777777" w:rsidR="00455D8F" w:rsidRPr="000156BA" w:rsidRDefault="00455D8F" w:rsidP="00CC680F">
      <w:pPr>
        <w:jc w:val="both"/>
      </w:pPr>
    </w:p>
    <w:tbl>
      <w:tblPr>
        <w:tblW w:w="0" w:type="auto"/>
        <w:tblLook w:val="01E0" w:firstRow="1" w:lastRow="1" w:firstColumn="1" w:lastColumn="1" w:noHBand="0" w:noVBand="0"/>
      </w:tblPr>
      <w:tblGrid>
        <w:gridCol w:w="4470"/>
        <w:gridCol w:w="4602"/>
      </w:tblGrid>
      <w:tr w:rsidR="00625CC9" w:rsidRPr="000156BA" w14:paraId="7BE0520A" w14:textId="77777777" w:rsidTr="00750A56">
        <w:tc>
          <w:tcPr>
            <w:tcW w:w="4596" w:type="dxa"/>
            <w:shd w:val="clear" w:color="auto" w:fill="auto"/>
          </w:tcPr>
          <w:p w14:paraId="4F8FAFC2" w14:textId="77777777" w:rsidR="00625CC9" w:rsidRPr="000156BA" w:rsidRDefault="00625CC9" w:rsidP="00EB6CE0"/>
          <w:p w14:paraId="56568BD4" w14:textId="77777777" w:rsidR="00750A56" w:rsidRPr="000156BA" w:rsidRDefault="00750A56" w:rsidP="00EB6CE0"/>
          <w:p w14:paraId="513F2280" w14:textId="77777777" w:rsidR="00750A56" w:rsidRPr="000156BA" w:rsidRDefault="00750A56" w:rsidP="00EB6CE0"/>
        </w:tc>
        <w:tc>
          <w:tcPr>
            <w:tcW w:w="4692" w:type="dxa"/>
            <w:shd w:val="clear" w:color="auto" w:fill="auto"/>
          </w:tcPr>
          <w:p w14:paraId="7E1B6435" w14:textId="77777777" w:rsidR="00625CC9" w:rsidRPr="000156BA" w:rsidRDefault="00625CC9" w:rsidP="00EB6CE0">
            <w:pPr>
              <w:pStyle w:val="Uloga"/>
              <w:jc w:val="center"/>
            </w:pPr>
            <w:r w:rsidRPr="000156BA">
              <w:t>Predsjednik Vijeća</w:t>
            </w:r>
          </w:p>
        </w:tc>
      </w:tr>
      <w:tr w:rsidR="00625CC9" w14:paraId="4B9EEAB6" w14:textId="77777777" w:rsidTr="00750A56">
        <w:tc>
          <w:tcPr>
            <w:tcW w:w="4596" w:type="dxa"/>
            <w:shd w:val="clear" w:color="auto" w:fill="auto"/>
          </w:tcPr>
          <w:p w14:paraId="67B85586" w14:textId="77777777" w:rsidR="00625CC9" w:rsidRPr="000156BA" w:rsidRDefault="00625CC9" w:rsidP="00EB6CE0"/>
        </w:tc>
        <w:tc>
          <w:tcPr>
            <w:tcW w:w="4692" w:type="dxa"/>
            <w:shd w:val="clear" w:color="auto" w:fill="auto"/>
          </w:tcPr>
          <w:p w14:paraId="25B5D451" w14:textId="77777777" w:rsidR="00625CC9" w:rsidRDefault="00625CC9" w:rsidP="00EB6CE0">
            <w:pPr>
              <w:pStyle w:val="Uloga-ime"/>
              <w:jc w:val="center"/>
            </w:pPr>
            <w:r w:rsidRPr="000156BA">
              <w:t>dr. sc. Dražen Lučić</w:t>
            </w:r>
          </w:p>
        </w:tc>
      </w:tr>
    </w:tbl>
    <w:p w14:paraId="639714E5" w14:textId="77777777" w:rsidR="007427DD" w:rsidRDefault="007427DD" w:rsidP="008833F0">
      <w:pPr>
        <w:rPr>
          <w:b/>
          <w:sz w:val="22"/>
          <w:szCs w:val="22"/>
        </w:rPr>
      </w:pPr>
      <w:r w:rsidRPr="00346018">
        <w:rPr>
          <w:b/>
          <w:sz w:val="22"/>
          <w:szCs w:val="22"/>
        </w:rPr>
        <w:lastRenderedPageBreak/>
        <w:t xml:space="preserve">Privitak </w:t>
      </w:r>
      <w:r>
        <w:rPr>
          <w:b/>
          <w:sz w:val="22"/>
          <w:szCs w:val="22"/>
        </w:rPr>
        <w:t>1</w:t>
      </w:r>
      <w:r w:rsidRPr="00346018">
        <w:rPr>
          <w:b/>
          <w:sz w:val="22"/>
          <w:szCs w:val="22"/>
        </w:rPr>
        <w:t xml:space="preserve"> – </w:t>
      </w:r>
      <w:r w:rsidR="00E17129" w:rsidRPr="00E17129">
        <w:rPr>
          <w:b/>
          <w:sz w:val="22"/>
          <w:szCs w:val="22"/>
        </w:rPr>
        <w:t>Pristupne lokacije za Ethernet razinu (IP uređaji za prije</w:t>
      </w:r>
      <w:r w:rsidR="00E17129">
        <w:rPr>
          <w:b/>
          <w:sz w:val="22"/>
          <w:szCs w:val="22"/>
        </w:rPr>
        <w:t>nos podataka na Ethernet sloju</w:t>
      </w:r>
    </w:p>
    <w:p w14:paraId="36097926" w14:textId="77777777" w:rsidR="007427DD" w:rsidRDefault="007427DD" w:rsidP="008833F0">
      <w:pPr>
        <w:rPr>
          <w:b/>
          <w:sz w:val="22"/>
          <w:szCs w:val="22"/>
        </w:rPr>
      </w:pPr>
    </w:p>
    <w:p w14:paraId="2479661F" w14:textId="77777777" w:rsidR="00257C35" w:rsidRPr="00257C35" w:rsidRDefault="00257C35" w:rsidP="00257C35">
      <w:pPr>
        <w:pStyle w:val="Stil1"/>
        <w:tabs>
          <w:tab w:val="clear" w:pos="851"/>
        </w:tabs>
        <w:rPr>
          <w:rFonts w:ascii="Times New Roman" w:hAnsi="Times New Roman"/>
          <w:sz w:val="24"/>
        </w:rPr>
      </w:pPr>
      <w:r w:rsidRPr="00257C35">
        <w:rPr>
          <w:rFonts w:ascii="Times New Roman" w:hAnsi="Times New Roman"/>
          <w:sz w:val="24"/>
        </w:rPr>
        <w:t xml:space="preserve">HT Regija Sjever: </w:t>
      </w:r>
    </w:p>
    <w:p w14:paraId="604F7965" w14:textId="77777777" w:rsidR="00257C35" w:rsidRPr="00EA1991" w:rsidRDefault="00257C35" w:rsidP="00257C35">
      <w:pPr>
        <w:pStyle w:val="Stil1"/>
        <w:tabs>
          <w:tab w:val="clear" w:pos="851"/>
        </w:tabs>
        <w:rPr>
          <w:rFonts w:ascii="Tele-GroteskEENor" w:hAnsi="Tele-GroteskEENor" w:cs="Arial"/>
          <w:szCs w:val="20"/>
        </w:rPr>
      </w:pPr>
    </w:p>
    <w:tbl>
      <w:tblPr>
        <w:tblW w:w="8295" w:type="dxa"/>
        <w:tblInd w:w="93" w:type="dxa"/>
        <w:tblLook w:val="0000" w:firstRow="0" w:lastRow="0" w:firstColumn="0" w:lastColumn="0" w:noHBand="0" w:noVBand="0"/>
      </w:tblPr>
      <w:tblGrid>
        <w:gridCol w:w="5325"/>
        <w:gridCol w:w="2970"/>
      </w:tblGrid>
      <w:tr w:rsidR="00257C35" w:rsidRPr="0069364D" w14:paraId="7EFEE7C7" w14:textId="77777777" w:rsidTr="0069364D">
        <w:trPr>
          <w:trHeight w:val="270"/>
        </w:trPr>
        <w:tc>
          <w:tcPr>
            <w:tcW w:w="5325" w:type="dxa"/>
            <w:tcBorders>
              <w:top w:val="single" w:sz="12" w:space="0" w:color="auto"/>
              <w:left w:val="single" w:sz="12" w:space="0" w:color="auto"/>
              <w:bottom w:val="single" w:sz="12" w:space="0" w:color="auto"/>
              <w:right w:val="single" w:sz="6" w:space="0" w:color="auto"/>
            </w:tcBorders>
            <w:shd w:val="clear" w:color="auto" w:fill="auto"/>
            <w:noWrap/>
            <w:vAlign w:val="center"/>
          </w:tcPr>
          <w:p w14:paraId="63F0F221" w14:textId="77777777" w:rsidR="00257C35" w:rsidRPr="0069364D" w:rsidRDefault="00257C35" w:rsidP="0069364D">
            <w:pPr>
              <w:jc w:val="center"/>
              <w:rPr>
                <w:b/>
                <w:bCs/>
                <w:sz w:val="22"/>
                <w:szCs w:val="22"/>
              </w:rPr>
            </w:pPr>
            <w:r w:rsidRPr="0069364D">
              <w:rPr>
                <w:b/>
                <w:bCs/>
                <w:sz w:val="22"/>
                <w:szCs w:val="22"/>
              </w:rPr>
              <w:t>HT Regija Sjever - Lokacija IP uređaja za prijenos podataka na Ethernet sloju</w:t>
            </w:r>
          </w:p>
        </w:tc>
        <w:tc>
          <w:tcPr>
            <w:tcW w:w="2970" w:type="dxa"/>
            <w:tcBorders>
              <w:top w:val="single" w:sz="12" w:space="0" w:color="auto"/>
              <w:left w:val="single" w:sz="6" w:space="0" w:color="auto"/>
              <w:bottom w:val="single" w:sz="12" w:space="0" w:color="auto"/>
              <w:right w:val="single" w:sz="12" w:space="0" w:color="auto"/>
            </w:tcBorders>
            <w:shd w:val="clear" w:color="auto" w:fill="auto"/>
            <w:noWrap/>
            <w:vAlign w:val="center"/>
          </w:tcPr>
          <w:p w14:paraId="2D85BF0C" w14:textId="77777777" w:rsidR="00257C35" w:rsidRPr="0069364D" w:rsidRDefault="00257C35" w:rsidP="0069364D">
            <w:pPr>
              <w:jc w:val="center"/>
              <w:rPr>
                <w:b/>
                <w:bCs/>
                <w:sz w:val="22"/>
                <w:szCs w:val="22"/>
              </w:rPr>
            </w:pPr>
            <w:r w:rsidRPr="0069364D">
              <w:rPr>
                <w:b/>
                <w:bCs/>
                <w:sz w:val="22"/>
                <w:szCs w:val="22"/>
              </w:rPr>
              <w:t>Pristupno područje</w:t>
            </w:r>
          </w:p>
        </w:tc>
      </w:tr>
      <w:tr w:rsidR="00257C35" w:rsidRPr="0069364D" w14:paraId="66E71FC3" w14:textId="77777777" w:rsidTr="008605D6">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auto"/>
            <w:noWrap/>
            <w:vAlign w:val="bottom"/>
          </w:tcPr>
          <w:p w14:paraId="140EB4E2" w14:textId="77777777" w:rsidR="00257C35" w:rsidRPr="0069364D" w:rsidRDefault="00257C35" w:rsidP="008605D6">
            <w:pPr>
              <w:jc w:val="center"/>
              <w:rPr>
                <w:szCs w:val="20"/>
              </w:rPr>
            </w:pPr>
            <w:r w:rsidRPr="0069364D">
              <w:rPr>
                <w:szCs w:val="20"/>
              </w:rPr>
              <w:t>Zagreb Pešćenica</w:t>
            </w:r>
          </w:p>
        </w:tc>
        <w:tc>
          <w:tcPr>
            <w:tcW w:w="2970" w:type="dxa"/>
            <w:vMerge w:val="restart"/>
            <w:tcBorders>
              <w:top w:val="single" w:sz="12" w:space="0" w:color="auto"/>
              <w:left w:val="single" w:sz="2" w:space="0" w:color="auto"/>
              <w:right w:val="single" w:sz="12" w:space="0" w:color="auto"/>
            </w:tcBorders>
            <w:shd w:val="clear" w:color="auto" w:fill="auto"/>
            <w:noWrap/>
            <w:vAlign w:val="center"/>
          </w:tcPr>
          <w:p w14:paraId="133DF1AF" w14:textId="77777777" w:rsidR="00257C35" w:rsidRPr="0069364D" w:rsidRDefault="00257C35" w:rsidP="008605D6">
            <w:pPr>
              <w:jc w:val="center"/>
              <w:rPr>
                <w:szCs w:val="20"/>
              </w:rPr>
            </w:pPr>
            <w:r w:rsidRPr="0069364D">
              <w:rPr>
                <w:szCs w:val="20"/>
              </w:rPr>
              <w:t>ZG1</w:t>
            </w:r>
          </w:p>
          <w:p w14:paraId="4A6D8729" w14:textId="77777777" w:rsidR="00257C35" w:rsidRPr="0069364D" w:rsidRDefault="00257C35" w:rsidP="008605D6">
            <w:pPr>
              <w:jc w:val="center"/>
              <w:rPr>
                <w:szCs w:val="20"/>
              </w:rPr>
            </w:pPr>
            <w:r w:rsidRPr="0069364D">
              <w:rPr>
                <w:szCs w:val="20"/>
              </w:rPr>
              <w:t>Pristupno područje 1</w:t>
            </w:r>
          </w:p>
        </w:tc>
      </w:tr>
      <w:tr w:rsidR="00257C35" w:rsidRPr="0069364D" w14:paraId="77E367E2"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4BBA5CF2" w14:textId="77777777" w:rsidR="00257C35" w:rsidRPr="0069364D" w:rsidRDefault="00257C35" w:rsidP="008605D6">
            <w:pPr>
              <w:jc w:val="center"/>
              <w:rPr>
                <w:szCs w:val="20"/>
              </w:rPr>
            </w:pPr>
            <w:r w:rsidRPr="0069364D">
              <w:rPr>
                <w:szCs w:val="20"/>
              </w:rPr>
              <w:t>Zagreb Draškovićeva*</w:t>
            </w:r>
          </w:p>
        </w:tc>
        <w:tc>
          <w:tcPr>
            <w:tcW w:w="2970" w:type="dxa"/>
            <w:vMerge/>
            <w:tcBorders>
              <w:left w:val="single" w:sz="2" w:space="0" w:color="auto"/>
              <w:right w:val="single" w:sz="12" w:space="0" w:color="auto"/>
            </w:tcBorders>
            <w:shd w:val="clear" w:color="auto" w:fill="auto"/>
            <w:vAlign w:val="center"/>
          </w:tcPr>
          <w:p w14:paraId="478C9957" w14:textId="77777777" w:rsidR="00257C35" w:rsidRPr="0069364D" w:rsidRDefault="00257C35" w:rsidP="008605D6">
            <w:pPr>
              <w:rPr>
                <w:szCs w:val="20"/>
              </w:rPr>
            </w:pPr>
          </w:p>
        </w:tc>
      </w:tr>
      <w:tr w:rsidR="00257C35" w:rsidRPr="0069364D" w14:paraId="28CF48E3"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6A153BAA" w14:textId="77777777" w:rsidR="00257C35" w:rsidRPr="0069364D" w:rsidRDefault="00257C35" w:rsidP="008605D6">
            <w:pPr>
              <w:jc w:val="center"/>
              <w:rPr>
                <w:szCs w:val="20"/>
              </w:rPr>
            </w:pPr>
            <w:r w:rsidRPr="0069364D">
              <w:rPr>
                <w:szCs w:val="20"/>
              </w:rPr>
              <w:t>Zagreb Trnje*</w:t>
            </w:r>
          </w:p>
        </w:tc>
        <w:tc>
          <w:tcPr>
            <w:tcW w:w="2970" w:type="dxa"/>
            <w:vMerge/>
            <w:tcBorders>
              <w:left w:val="single" w:sz="2" w:space="0" w:color="auto"/>
              <w:right w:val="single" w:sz="12" w:space="0" w:color="auto"/>
            </w:tcBorders>
            <w:shd w:val="clear" w:color="auto" w:fill="auto"/>
            <w:vAlign w:val="center"/>
          </w:tcPr>
          <w:p w14:paraId="4B9EDE9F" w14:textId="77777777" w:rsidR="00257C35" w:rsidRPr="0069364D" w:rsidRDefault="00257C35" w:rsidP="008605D6">
            <w:pPr>
              <w:rPr>
                <w:szCs w:val="20"/>
              </w:rPr>
            </w:pPr>
          </w:p>
        </w:tc>
      </w:tr>
      <w:tr w:rsidR="00257C35" w:rsidRPr="0069364D" w14:paraId="63D7609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32BFF1D" w14:textId="77777777" w:rsidR="00257C35" w:rsidRPr="0069364D" w:rsidRDefault="00257C35" w:rsidP="008605D6">
            <w:pPr>
              <w:jc w:val="center"/>
              <w:rPr>
                <w:szCs w:val="20"/>
              </w:rPr>
            </w:pPr>
            <w:r w:rsidRPr="0069364D">
              <w:rPr>
                <w:szCs w:val="20"/>
              </w:rPr>
              <w:t>Zagreb Trnsko</w:t>
            </w:r>
          </w:p>
        </w:tc>
        <w:tc>
          <w:tcPr>
            <w:tcW w:w="2970" w:type="dxa"/>
            <w:vMerge/>
            <w:tcBorders>
              <w:left w:val="single" w:sz="2" w:space="0" w:color="auto"/>
              <w:right w:val="single" w:sz="12" w:space="0" w:color="auto"/>
            </w:tcBorders>
            <w:shd w:val="clear" w:color="auto" w:fill="auto"/>
            <w:vAlign w:val="center"/>
          </w:tcPr>
          <w:p w14:paraId="39E6BC6C" w14:textId="77777777" w:rsidR="00257C35" w:rsidRPr="0069364D" w:rsidRDefault="00257C35" w:rsidP="008605D6">
            <w:pPr>
              <w:rPr>
                <w:szCs w:val="20"/>
              </w:rPr>
            </w:pPr>
          </w:p>
        </w:tc>
      </w:tr>
      <w:tr w:rsidR="00257C35" w:rsidRPr="0069364D" w14:paraId="0269FC34"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58A237A8" w14:textId="77777777" w:rsidR="00257C35" w:rsidRPr="0069364D" w:rsidRDefault="00257C35" w:rsidP="008605D6">
            <w:pPr>
              <w:jc w:val="center"/>
              <w:rPr>
                <w:szCs w:val="20"/>
              </w:rPr>
            </w:pPr>
            <w:r w:rsidRPr="0069364D">
              <w:rPr>
                <w:szCs w:val="20"/>
              </w:rPr>
              <w:t>Zagreb Utrina</w:t>
            </w:r>
          </w:p>
        </w:tc>
        <w:tc>
          <w:tcPr>
            <w:tcW w:w="2970" w:type="dxa"/>
            <w:vMerge/>
            <w:tcBorders>
              <w:left w:val="single" w:sz="2" w:space="0" w:color="auto"/>
              <w:right w:val="single" w:sz="12" w:space="0" w:color="auto"/>
            </w:tcBorders>
            <w:shd w:val="clear" w:color="auto" w:fill="auto"/>
            <w:vAlign w:val="center"/>
          </w:tcPr>
          <w:p w14:paraId="623E12F4" w14:textId="77777777" w:rsidR="00257C35" w:rsidRPr="0069364D" w:rsidRDefault="00257C35" w:rsidP="008605D6">
            <w:pPr>
              <w:rPr>
                <w:szCs w:val="20"/>
              </w:rPr>
            </w:pPr>
          </w:p>
        </w:tc>
      </w:tr>
      <w:tr w:rsidR="00257C35" w:rsidRPr="0069364D" w14:paraId="425475E4"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6FCF709" w14:textId="77777777" w:rsidR="00257C35" w:rsidRPr="0069364D" w:rsidRDefault="00257C35" w:rsidP="008605D6">
            <w:pPr>
              <w:jc w:val="center"/>
              <w:rPr>
                <w:szCs w:val="20"/>
              </w:rPr>
            </w:pPr>
            <w:r w:rsidRPr="0069364D">
              <w:rPr>
                <w:szCs w:val="20"/>
              </w:rPr>
              <w:t>Zagreb Dubrava zapad</w:t>
            </w:r>
          </w:p>
        </w:tc>
        <w:tc>
          <w:tcPr>
            <w:tcW w:w="2970" w:type="dxa"/>
            <w:vMerge/>
            <w:tcBorders>
              <w:left w:val="single" w:sz="2" w:space="0" w:color="auto"/>
              <w:right w:val="single" w:sz="12" w:space="0" w:color="auto"/>
            </w:tcBorders>
            <w:shd w:val="clear" w:color="auto" w:fill="auto"/>
            <w:vAlign w:val="center"/>
          </w:tcPr>
          <w:p w14:paraId="219DEB31" w14:textId="77777777" w:rsidR="00257C35" w:rsidRPr="0069364D" w:rsidRDefault="00257C35" w:rsidP="008605D6">
            <w:pPr>
              <w:rPr>
                <w:szCs w:val="20"/>
              </w:rPr>
            </w:pPr>
          </w:p>
        </w:tc>
      </w:tr>
      <w:tr w:rsidR="00257C35" w:rsidRPr="0069364D" w14:paraId="0094566B"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D3B836B" w14:textId="77777777" w:rsidR="00257C35" w:rsidRPr="0069364D" w:rsidRDefault="00257C35" w:rsidP="008605D6">
            <w:pPr>
              <w:jc w:val="center"/>
              <w:rPr>
                <w:szCs w:val="20"/>
              </w:rPr>
            </w:pPr>
            <w:r w:rsidRPr="0069364D">
              <w:rPr>
                <w:szCs w:val="20"/>
              </w:rPr>
              <w:t>Zagreb Dubrava</w:t>
            </w:r>
          </w:p>
        </w:tc>
        <w:tc>
          <w:tcPr>
            <w:tcW w:w="2970" w:type="dxa"/>
            <w:vMerge/>
            <w:tcBorders>
              <w:left w:val="single" w:sz="2" w:space="0" w:color="auto"/>
              <w:right w:val="single" w:sz="12" w:space="0" w:color="auto"/>
            </w:tcBorders>
            <w:shd w:val="clear" w:color="auto" w:fill="auto"/>
            <w:vAlign w:val="center"/>
          </w:tcPr>
          <w:p w14:paraId="2F2D86AD" w14:textId="77777777" w:rsidR="00257C35" w:rsidRPr="0069364D" w:rsidRDefault="00257C35" w:rsidP="008605D6">
            <w:pPr>
              <w:rPr>
                <w:szCs w:val="20"/>
              </w:rPr>
            </w:pPr>
          </w:p>
        </w:tc>
      </w:tr>
      <w:tr w:rsidR="00257C35" w:rsidRPr="0069364D" w14:paraId="0CDE7C96"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55C409DB" w14:textId="77777777" w:rsidR="00257C35" w:rsidRPr="0069364D" w:rsidRDefault="00257C35" w:rsidP="008605D6">
            <w:pPr>
              <w:jc w:val="center"/>
              <w:rPr>
                <w:szCs w:val="20"/>
              </w:rPr>
            </w:pPr>
            <w:r w:rsidRPr="0069364D">
              <w:rPr>
                <w:szCs w:val="20"/>
              </w:rPr>
              <w:t>Zagreb Martićeva</w:t>
            </w:r>
          </w:p>
        </w:tc>
        <w:tc>
          <w:tcPr>
            <w:tcW w:w="2970" w:type="dxa"/>
            <w:vMerge/>
            <w:tcBorders>
              <w:left w:val="single" w:sz="2" w:space="0" w:color="auto"/>
              <w:right w:val="single" w:sz="12" w:space="0" w:color="auto"/>
            </w:tcBorders>
            <w:shd w:val="clear" w:color="auto" w:fill="auto"/>
            <w:vAlign w:val="center"/>
          </w:tcPr>
          <w:p w14:paraId="5CBAFF3C" w14:textId="77777777" w:rsidR="00257C35" w:rsidRPr="0069364D" w:rsidRDefault="00257C35" w:rsidP="008605D6">
            <w:pPr>
              <w:rPr>
                <w:szCs w:val="20"/>
              </w:rPr>
            </w:pPr>
          </w:p>
        </w:tc>
      </w:tr>
      <w:tr w:rsidR="00257C35" w:rsidRPr="0069364D" w14:paraId="746E1E0E"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E5E4D86" w14:textId="77777777" w:rsidR="00257C35" w:rsidRPr="0069364D" w:rsidRDefault="00257C35" w:rsidP="008605D6">
            <w:pPr>
              <w:jc w:val="center"/>
              <w:rPr>
                <w:szCs w:val="20"/>
              </w:rPr>
            </w:pPr>
            <w:r w:rsidRPr="0069364D">
              <w:rPr>
                <w:szCs w:val="20"/>
              </w:rPr>
              <w:t>Zagreb Žitnjak</w:t>
            </w:r>
          </w:p>
        </w:tc>
        <w:tc>
          <w:tcPr>
            <w:tcW w:w="2970" w:type="dxa"/>
            <w:vMerge/>
            <w:tcBorders>
              <w:left w:val="single" w:sz="2" w:space="0" w:color="auto"/>
              <w:right w:val="single" w:sz="12" w:space="0" w:color="auto"/>
            </w:tcBorders>
            <w:shd w:val="clear" w:color="auto" w:fill="auto"/>
            <w:vAlign w:val="center"/>
          </w:tcPr>
          <w:p w14:paraId="12D0EF04" w14:textId="77777777" w:rsidR="00257C35" w:rsidRPr="0069364D" w:rsidRDefault="00257C35" w:rsidP="008605D6">
            <w:pPr>
              <w:rPr>
                <w:szCs w:val="20"/>
              </w:rPr>
            </w:pPr>
          </w:p>
        </w:tc>
      </w:tr>
      <w:tr w:rsidR="00257C35" w:rsidRPr="0069364D" w14:paraId="4BFED60D"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F83E25E" w14:textId="77777777" w:rsidR="00257C35" w:rsidRPr="0069364D" w:rsidRDefault="00257C35" w:rsidP="008605D6">
            <w:pPr>
              <w:jc w:val="center"/>
              <w:rPr>
                <w:szCs w:val="20"/>
              </w:rPr>
            </w:pPr>
            <w:r w:rsidRPr="0069364D">
              <w:rPr>
                <w:szCs w:val="20"/>
              </w:rPr>
              <w:t>Zagreb Kanal</w:t>
            </w:r>
          </w:p>
        </w:tc>
        <w:tc>
          <w:tcPr>
            <w:tcW w:w="2970" w:type="dxa"/>
            <w:vMerge/>
            <w:tcBorders>
              <w:left w:val="single" w:sz="2" w:space="0" w:color="auto"/>
              <w:right w:val="single" w:sz="12" w:space="0" w:color="auto"/>
            </w:tcBorders>
            <w:shd w:val="clear" w:color="auto" w:fill="auto"/>
            <w:vAlign w:val="center"/>
          </w:tcPr>
          <w:p w14:paraId="418FFD8D" w14:textId="77777777" w:rsidR="00257C35" w:rsidRPr="0069364D" w:rsidRDefault="00257C35" w:rsidP="008605D6">
            <w:pPr>
              <w:rPr>
                <w:szCs w:val="20"/>
              </w:rPr>
            </w:pPr>
          </w:p>
        </w:tc>
      </w:tr>
      <w:tr w:rsidR="00257C35" w:rsidRPr="0069364D" w14:paraId="44C599FF"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A6683AC" w14:textId="77777777" w:rsidR="00257C35" w:rsidRPr="0069364D" w:rsidRDefault="00257C35" w:rsidP="008605D6">
            <w:pPr>
              <w:jc w:val="center"/>
              <w:rPr>
                <w:szCs w:val="20"/>
              </w:rPr>
            </w:pPr>
            <w:r w:rsidRPr="0069364D">
              <w:rPr>
                <w:szCs w:val="20"/>
              </w:rPr>
              <w:t>Zagreb Bukovac</w:t>
            </w:r>
          </w:p>
        </w:tc>
        <w:tc>
          <w:tcPr>
            <w:tcW w:w="2970" w:type="dxa"/>
            <w:vMerge/>
            <w:tcBorders>
              <w:left w:val="single" w:sz="2" w:space="0" w:color="auto"/>
              <w:right w:val="single" w:sz="12" w:space="0" w:color="auto"/>
            </w:tcBorders>
            <w:shd w:val="clear" w:color="auto" w:fill="auto"/>
            <w:vAlign w:val="center"/>
          </w:tcPr>
          <w:p w14:paraId="19D613E3" w14:textId="77777777" w:rsidR="00257C35" w:rsidRPr="0069364D" w:rsidRDefault="00257C35" w:rsidP="008605D6">
            <w:pPr>
              <w:rPr>
                <w:szCs w:val="20"/>
              </w:rPr>
            </w:pPr>
          </w:p>
        </w:tc>
      </w:tr>
      <w:tr w:rsidR="00257C35" w:rsidRPr="0069364D" w14:paraId="052BF101" w14:textId="77777777" w:rsidTr="008605D6">
        <w:trPr>
          <w:trHeight w:val="255"/>
        </w:trPr>
        <w:tc>
          <w:tcPr>
            <w:tcW w:w="5325" w:type="dxa"/>
            <w:tcBorders>
              <w:top w:val="single" w:sz="2" w:space="0" w:color="auto"/>
              <w:left w:val="single" w:sz="12" w:space="0" w:color="auto"/>
              <w:bottom w:val="single" w:sz="4" w:space="0" w:color="auto"/>
              <w:right w:val="single" w:sz="2" w:space="0" w:color="auto"/>
            </w:tcBorders>
            <w:shd w:val="clear" w:color="auto" w:fill="auto"/>
            <w:noWrap/>
            <w:vAlign w:val="bottom"/>
          </w:tcPr>
          <w:p w14:paraId="6BB19DC1" w14:textId="77777777" w:rsidR="00257C35" w:rsidRPr="0069364D" w:rsidRDefault="00257C35" w:rsidP="008605D6">
            <w:pPr>
              <w:jc w:val="center"/>
              <w:rPr>
                <w:szCs w:val="20"/>
              </w:rPr>
            </w:pPr>
            <w:r w:rsidRPr="0069364D">
              <w:rPr>
                <w:szCs w:val="20"/>
              </w:rPr>
              <w:t>Zagreb Granešina</w:t>
            </w:r>
          </w:p>
        </w:tc>
        <w:tc>
          <w:tcPr>
            <w:tcW w:w="2970" w:type="dxa"/>
            <w:vMerge/>
            <w:tcBorders>
              <w:left w:val="single" w:sz="2" w:space="0" w:color="auto"/>
              <w:right w:val="single" w:sz="12" w:space="0" w:color="auto"/>
            </w:tcBorders>
            <w:shd w:val="clear" w:color="auto" w:fill="auto"/>
            <w:vAlign w:val="center"/>
          </w:tcPr>
          <w:p w14:paraId="17FDF851" w14:textId="77777777" w:rsidR="00257C35" w:rsidRPr="0069364D" w:rsidRDefault="00257C35" w:rsidP="008605D6">
            <w:pPr>
              <w:rPr>
                <w:szCs w:val="20"/>
              </w:rPr>
            </w:pPr>
          </w:p>
        </w:tc>
      </w:tr>
      <w:tr w:rsidR="00257C35" w:rsidRPr="0069364D" w14:paraId="5B6B23CA"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01C961F9" w14:textId="77777777" w:rsidR="00257C35" w:rsidRPr="0069364D" w:rsidRDefault="00257C35" w:rsidP="008605D6">
            <w:pPr>
              <w:jc w:val="center"/>
              <w:rPr>
                <w:szCs w:val="20"/>
              </w:rPr>
            </w:pPr>
            <w:r w:rsidRPr="0069364D">
              <w:rPr>
                <w:szCs w:val="20"/>
              </w:rPr>
              <w:t>Zagreb Lašćinska</w:t>
            </w:r>
          </w:p>
        </w:tc>
        <w:tc>
          <w:tcPr>
            <w:tcW w:w="2970" w:type="dxa"/>
            <w:vMerge/>
            <w:tcBorders>
              <w:left w:val="single" w:sz="2" w:space="0" w:color="auto"/>
              <w:right w:val="single" w:sz="12" w:space="0" w:color="auto"/>
            </w:tcBorders>
            <w:shd w:val="clear" w:color="auto" w:fill="auto"/>
            <w:vAlign w:val="center"/>
          </w:tcPr>
          <w:p w14:paraId="25C0402F" w14:textId="77777777" w:rsidR="00257C35" w:rsidRPr="0069364D" w:rsidRDefault="00257C35" w:rsidP="008605D6">
            <w:pPr>
              <w:rPr>
                <w:szCs w:val="20"/>
              </w:rPr>
            </w:pPr>
          </w:p>
        </w:tc>
      </w:tr>
      <w:tr w:rsidR="00257C35" w:rsidRPr="0069364D" w14:paraId="45F20D90"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3848EFA0" w14:textId="77777777" w:rsidR="00257C35" w:rsidRPr="0069364D" w:rsidRDefault="00257C35" w:rsidP="008605D6">
            <w:pPr>
              <w:jc w:val="center"/>
              <w:rPr>
                <w:szCs w:val="20"/>
              </w:rPr>
            </w:pPr>
            <w:r w:rsidRPr="0069364D">
              <w:rPr>
                <w:szCs w:val="20"/>
              </w:rPr>
              <w:t>Glina</w:t>
            </w:r>
          </w:p>
        </w:tc>
        <w:tc>
          <w:tcPr>
            <w:tcW w:w="2970" w:type="dxa"/>
            <w:vMerge/>
            <w:tcBorders>
              <w:left w:val="single" w:sz="2" w:space="0" w:color="auto"/>
              <w:right w:val="single" w:sz="12" w:space="0" w:color="auto"/>
            </w:tcBorders>
            <w:shd w:val="clear" w:color="auto" w:fill="auto"/>
            <w:vAlign w:val="center"/>
          </w:tcPr>
          <w:p w14:paraId="611D8E89" w14:textId="77777777" w:rsidR="00257C35" w:rsidRPr="0069364D" w:rsidRDefault="00257C35" w:rsidP="008605D6">
            <w:pPr>
              <w:rPr>
                <w:szCs w:val="20"/>
              </w:rPr>
            </w:pPr>
          </w:p>
        </w:tc>
      </w:tr>
      <w:tr w:rsidR="00257C35" w:rsidRPr="0069364D" w14:paraId="6944BD35"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71FF2773" w14:textId="77777777" w:rsidR="00257C35" w:rsidRPr="0069364D" w:rsidRDefault="00257C35" w:rsidP="008605D6">
            <w:pPr>
              <w:jc w:val="center"/>
              <w:rPr>
                <w:szCs w:val="20"/>
              </w:rPr>
            </w:pPr>
            <w:r w:rsidRPr="0069364D">
              <w:rPr>
                <w:szCs w:val="20"/>
              </w:rPr>
              <w:t>Dvor</w:t>
            </w:r>
          </w:p>
        </w:tc>
        <w:tc>
          <w:tcPr>
            <w:tcW w:w="2970" w:type="dxa"/>
            <w:vMerge/>
            <w:tcBorders>
              <w:left w:val="single" w:sz="2" w:space="0" w:color="auto"/>
              <w:right w:val="single" w:sz="12" w:space="0" w:color="auto"/>
            </w:tcBorders>
            <w:shd w:val="clear" w:color="auto" w:fill="auto"/>
            <w:vAlign w:val="center"/>
          </w:tcPr>
          <w:p w14:paraId="64995452" w14:textId="77777777" w:rsidR="00257C35" w:rsidRPr="0069364D" w:rsidRDefault="00257C35" w:rsidP="008605D6">
            <w:pPr>
              <w:rPr>
                <w:szCs w:val="20"/>
              </w:rPr>
            </w:pPr>
          </w:p>
        </w:tc>
      </w:tr>
      <w:tr w:rsidR="00257C35" w:rsidRPr="0069364D" w14:paraId="73078423"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0D1B77EB" w14:textId="77777777" w:rsidR="00257C35" w:rsidRPr="0069364D" w:rsidRDefault="00257C35" w:rsidP="008605D6">
            <w:pPr>
              <w:jc w:val="center"/>
              <w:rPr>
                <w:szCs w:val="20"/>
              </w:rPr>
            </w:pPr>
            <w:r w:rsidRPr="0069364D">
              <w:rPr>
                <w:szCs w:val="20"/>
              </w:rPr>
              <w:t>Hrvatska Kostajnica</w:t>
            </w:r>
          </w:p>
        </w:tc>
        <w:tc>
          <w:tcPr>
            <w:tcW w:w="2970" w:type="dxa"/>
            <w:vMerge/>
            <w:tcBorders>
              <w:left w:val="single" w:sz="2" w:space="0" w:color="auto"/>
              <w:right w:val="single" w:sz="12" w:space="0" w:color="auto"/>
            </w:tcBorders>
            <w:shd w:val="clear" w:color="auto" w:fill="auto"/>
            <w:vAlign w:val="center"/>
          </w:tcPr>
          <w:p w14:paraId="71D427CB" w14:textId="77777777" w:rsidR="00257C35" w:rsidRPr="0069364D" w:rsidRDefault="00257C35" w:rsidP="008605D6">
            <w:pPr>
              <w:rPr>
                <w:szCs w:val="20"/>
              </w:rPr>
            </w:pPr>
          </w:p>
        </w:tc>
      </w:tr>
      <w:tr w:rsidR="00257C35" w:rsidRPr="0069364D" w14:paraId="15BA4354"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02653A6A" w14:textId="77777777" w:rsidR="00257C35" w:rsidRPr="0069364D" w:rsidRDefault="00257C35" w:rsidP="008605D6">
            <w:pPr>
              <w:jc w:val="center"/>
              <w:rPr>
                <w:szCs w:val="20"/>
              </w:rPr>
            </w:pPr>
            <w:r w:rsidRPr="0069364D">
              <w:rPr>
                <w:szCs w:val="20"/>
              </w:rPr>
              <w:t>Staza</w:t>
            </w:r>
          </w:p>
        </w:tc>
        <w:tc>
          <w:tcPr>
            <w:tcW w:w="2970" w:type="dxa"/>
            <w:vMerge/>
            <w:tcBorders>
              <w:left w:val="single" w:sz="2" w:space="0" w:color="auto"/>
              <w:right w:val="single" w:sz="12" w:space="0" w:color="auto"/>
            </w:tcBorders>
            <w:shd w:val="clear" w:color="auto" w:fill="auto"/>
            <w:vAlign w:val="center"/>
          </w:tcPr>
          <w:p w14:paraId="007EA631" w14:textId="77777777" w:rsidR="00257C35" w:rsidRPr="0069364D" w:rsidRDefault="00257C35" w:rsidP="008605D6">
            <w:pPr>
              <w:rPr>
                <w:szCs w:val="20"/>
              </w:rPr>
            </w:pPr>
          </w:p>
        </w:tc>
      </w:tr>
      <w:tr w:rsidR="00257C35" w:rsidRPr="0069364D" w14:paraId="31912E41"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25B5A75B" w14:textId="77777777" w:rsidR="00257C35" w:rsidRPr="0069364D" w:rsidRDefault="00257C35" w:rsidP="008605D6">
            <w:pPr>
              <w:jc w:val="center"/>
              <w:rPr>
                <w:szCs w:val="20"/>
              </w:rPr>
            </w:pPr>
            <w:r w:rsidRPr="0069364D">
              <w:rPr>
                <w:szCs w:val="20"/>
              </w:rPr>
              <w:t>Petrinja</w:t>
            </w:r>
          </w:p>
        </w:tc>
        <w:tc>
          <w:tcPr>
            <w:tcW w:w="2970" w:type="dxa"/>
            <w:vMerge/>
            <w:tcBorders>
              <w:left w:val="single" w:sz="2" w:space="0" w:color="auto"/>
              <w:right w:val="single" w:sz="12" w:space="0" w:color="auto"/>
            </w:tcBorders>
            <w:shd w:val="clear" w:color="auto" w:fill="auto"/>
            <w:vAlign w:val="center"/>
          </w:tcPr>
          <w:p w14:paraId="44E21D77" w14:textId="77777777" w:rsidR="00257C35" w:rsidRPr="0069364D" w:rsidRDefault="00257C35" w:rsidP="008605D6">
            <w:pPr>
              <w:rPr>
                <w:szCs w:val="20"/>
              </w:rPr>
            </w:pPr>
          </w:p>
        </w:tc>
      </w:tr>
      <w:tr w:rsidR="00257C35" w:rsidRPr="0069364D" w14:paraId="209A5964"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29A84D27" w14:textId="77777777" w:rsidR="00257C35" w:rsidRPr="0069364D" w:rsidRDefault="00257C35" w:rsidP="008605D6">
            <w:pPr>
              <w:jc w:val="center"/>
              <w:rPr>
                <w:szCs w:val="20"/>
              </w:rPr>
            </w:pPr>
            <w:r w:rsidRPr="0069364D">
              <w:rPr>
                <w:szCs w:val="20"/>
              </w:rPr>
              <w:t>Viktorovac</w:t>
            </w:r>
          </w:p>
        </w:tc>
        <w:tc>
          <w:tcPr>
            <w:tcW w:w="2970" w:type="dxa"/>
            <w:vMerge/>
            <w:tcBorders>
              <w:left w:val="single" w:sz="2" w:space="0" w:color="auto"/>
              <w:right w:val="single" w:sz="12" w:space="0" w:color="auto"/>
            </w:tcBorders>
            <w:shd w:val="clear" w:color="auto" w:fill="auto"/>
            <w:vAlign w:val="center"/>
          </w:tcPr>
          <w:p w14:paraId="38A4AD55" w14:textId="77777777" w:rsidR="00257C35" w:rsidRPr="0069364D" w:rsidRDefault="00257C35" w:rsidP="008605D6">
            <w:pPr>
              <w:rPr>
                <w:szCs w:val="20"/>
              </w:rPr>
            </w:pPr>
          </w:p>
        </w:tc>
      </w:tr>
      <w:tr w:rsidR="00257C35" w:rsidRPr="0069364D" w14:paraId="7E4BCDC4"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5C641E0E" w14:textId="77777777" w:rsidR="00257C35" w:rsidRPr="0069364D" w:rsidRDefault="00257C35" w:rsidP="008605D6">
            <w:pPr>
              <w:jc w:val="center"/>
              <w:rPr>
                <w:szCs w:val="20"/>
              </w:rPr>
            </w:pPr>
            <w:r w:rsidRPr="0069364D">
              <w:rPr>
                <w:szCs w:val="20"/>
              </w:rPr>
              <w:t>Lekenik</w:t>
            </w:r>
          </w:p>
        </w:tc>
        <w:tc>
          <w:tcPr>
            <w:tcW w:w="2970" w:type="dxa"/>
            <w:vMerge/>
            <w:tcBorders>
              <w:left w:val="single" w:sz="2" w:space="0" w:color="auto"/>
              <w:right w:val="single" w:sz="12" w:space="0" w:color="auto"/>
            </w:tcBorders>
            <w:shd w:val="clear" w:color="auto" w:fill="auto"/>
            <w:vAlign w:val="center"/>
          </w:tcPr>
          <w:p w14:paraId="07E1D8EE" w14:textId="77777777" w:rsidR="00257C35" w:rsidRPr="0069364D" w:rsidRDefault="00257C35" w:rsidP="008605D6">
            <w:pPr>
              <w:rPr>
                <w:szCs w:val="20"/>
              </w:rPr>
            </w:pPr>
          </w:p>
        </w:tc>
      </w:tr>
      <w:tr w:rsidR="00257C35" w:rsidRPr="0069364D" w14:paraId="3A20A30F"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3D21D7F5" w14:textId="77777777" w:rsidR="00257C35" w:rsidRPr="0069364D" w:rsidRDefault="00257C35" w:rsidP="008605D6">
            <w:pPr>
              <w:jc w:val="center"/>
              <w:rPr>
                <w:szCs w:val="20"/>
              </w:rPr>
            </w:pPr>
            <w:r w:rsidRPr="0069364D">
              <w:rPr>
                <w:szCs w:val="20"/>
              </w:rPr>
              <w:t>Kutina</w:t>
            </w:r>
          </w:p>
        </w:tc>
        <w:tc>
          <w:tcPr>
            <w:tcW w:w="2970" w:type="dxa"/>
            <w:vMerge/>
            <w:tcBorders>
              <w:left w:val="single" w:sz="2" w:space="0" w:color="auto"/>
              <w:right w:val="single" w:sz="12" w:space="0" w:color="auto"/>
            </w:tcBorders>
            <w:shd w:val="clear" w:color="auto" w:fill="auto"/>
            <w:vAlign w:val="center"/>
          </w:tcPr>
          <w:p w14:paraId="5666A04E" w14:textId="77777777" w:rsidR="00257C35" w:rsidRPr="0069364D" w:rsidRDefault="00257C35" w:rsidP="008605D6">
            <w:pPr>
              <w:rPr>
                <w:szCs w:val="20"/>
              </w:rPr>
            </w:pPr>
          </w:p>
        </w:tc>
      </w:tr>
      <w:tr w:rsidR="00257C35" w:rsidRPr="0069364D" w14:paraId="2388F338"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111C3E4F" w14:textId="77777777" w:rsidR="00257C35" w:rsidRPr="0069364D" w:rsidRDefault="00257C35" w:rsidP="008605D6">
            <w:pPr>
              <w:jc w:val="center"/>
              <w:rPr>
                <w:szCs w:val="20"/>
              </w:rPr>
            </w:pPr>
            <w:r w:rsidRPr="0069364D">
              <w:rPr>
                <w:szCs w:val="20"/>
              </w:rPr>
              <w:t>Sisak</w:t>
            </w:r>
          </w:p>
        </w:tc>
        <w:tc>
          <w:tcPr>
            <w:tcW w:w="2970" w:type="dxa"/>
            <w:vMerge/>
            <w:tcBorders>
              <w:left w:val="single" w:sz="2" w:space="0" w:color="auto"/>
              <w:right w:val="single" w:sz="12" w:space="0" w:color="auto"/>
            </w:tcBorders>
            <w:shd w:val="clear" w:color="auto" w:fill="auto"/>
            <w:vAlign w:val="center"/>
          </w:tcPr>
          <w:p w14:paraId="038F1799" w14:textId="77777777" w:rsidR="00257C35" w:rsidRPr="0069364D" w:rsidRDefault="00257C35" w:rsidP="008605D6">
            <w:pPr>
              <w:rPr>
                <w:szCs w:val="20"/>
              </w:rPr>
            </w:pPr>
          </w:p>
        </w:tc>
      </w:tr>
      <w:tr w:rsidR="00257C35" w:rsidRPr="0069364D" w14:paraId="7BF5E7F7"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57E76C61" w14:textId="77777777" w:rsidR="00257C35" w:rsidRPr="0069364D" w:rsidRDefault="00257C35" w:rsidP="008605D6">
            <w:pPr>
              <w:jc w:val="center"/>
              <w:rPr>
                <w:szCs w:val="20"/>
              </w:rPr>
            </w:pPr>
            <w:r w:rsidRPr="0069364D">
              <w:rPr>
                <w:szCs w:val="20"/>
              </w:rPr>
              <w:t>Popovača</w:t>
            </w:r>
          </w:p>
        </w:tc>
        <w:tc>
          <w:tcPr>
            <w:tcW w:w="2970" w:type="dxa"/>
            <w:vMerge/>
            <w:tcBorders>
              <w:left w:val="single" w:sz="2" w:space="0" w:color="auto"/>
              <w:right w:val="single" w:sz="12" w:space="0" w:color="auto"/>
            </w:tcBorders>
            <w:shd w:val="clear" w:color="auto" w:fill="auto"/>
            <w:vAlign w:val="center"/>
          </w:tcPr>
          <w:p w14:paraId="6435B88D" w14:textId="77777777" w:rsidR="00257C35" w:rsidRPr="0069364D" w:rsidRDefault="00257C35" w:rsidP="008605D6">
            <w:pPr>
              <w:rPr>
                <w:szCs w:val="20"/>
              </w:rPr>
            </w:pPr>
          </w:p>
        </w:tc>
      </w:tr>
      <w:tr w:rsidR="00257C35" w:rsidRPr="0069364D" w14:paraId="1D3D235C"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23D0DA68" w14:textId="77777777" w:rsidR="00257C35" w:rsidRPr="0069364D" w:rsidRDefault="00257C35" w:rsidP="008605D6">
            <w:pPr>
              <w:jc w:val="center"/>
              <w:rPr>
                <w:szCs w:val="20"/>
              </w:rPr>
            </w:pPr>
            <w:r w:rsidRPr="0069364D">
              <w:rPr>
                <w:szCs w:val="20"/>
              </w:rPr>
              <w:t>Ivanić grad</w:t>
            </w:r>
          </w:p>
        </w:tc>
        <w:tc>
          <w:tcPr>
            <w:tcW w:w="2970" w:type="dxa"/>
            <w:vMerge/>
            <w:tcBorders>
              <w:left w:val="single" w:sz="2" w:space="0" w:color="auto"/>
              <w:right w:val="single" w:sz="12" w:space="0" w:color="auto"/>
            </w:tcBorders>
            <w:shd w:val="clear" w:color="auto" w:fill="auto"/>
            <w:vAlign w:val="center"/>
          </w:tcPr>
          <w:p w14:paraId="1E577C02" w14:textId="77777777" w:rsidR="00257C35" w:rsidRPr="0069364D" w:rsidRDefault="00257C35" w:rsidP="008605D6">
            <w:pPr>
              <w:rPr>
                <w:szCs w:val="20"/>
              </w:rPr>
            </w:pPr>
          </w:p>
        </w:tc>
      </w:tr>
      <w:tr w:rsidR="00257C35" w:rsidRPr="0069364D" w14:paraId="13DFE746"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4D82309A" w14:textId="77777777" w:rsidR="00257C35" w:rsidRPr="0069364D" w:rsidRDefault="00257C35" w:rsidP="008605D6">
            <w:pPr>
              <w:jc w:val="center"/>
              <w:rPr>
                <w:szCs w:val="20"/>
              </w:rPr>
            </w:pPr>
            <w:r w:rsidRPr="0069364D">
              <w:rPr>
                <w:szCs w:val="20"/>
              </w:rPr>
              <w:t>Novska</w:t>
            </w:r>
          </w:p>
        </w:tc>
        <w:tc>
          <w:tcPr>
            <w:tcW w:w="2970" w:type="dxa"/>
            <w:vMerge/>
            <w:tcBorders>
              <w:left w:val="single" w:sz="2" w:space="0" w:color="auto"/>
              <w:right w:val="single" w:sz="12" w:space="0" w:color="auto"/>
            </w:tcBorders>
            <w:shd w:val="clear" w:color="auto" w:fill="auto"/>
            <w:vAlign w:val="center"/>
          </w:tcPr>
          <w:p w14:paraId="168F55EB" w14:textId="77777777" w:rsidR="00257C35" w:rsidRPr="0069364D" w:rsidRDefault="00257C35" w:rsidP="008605D6">
            <w:pPr>
              <w:rPr>
                <w:szCs w:val="20"/>
              </w:rPr>
            </w:pPr>
          </w:p>
        </w:tc>
      </w:tr>
      <w:tr w:rsidR="00257C35" w:rsidRPr="0069364D" w14:paraId="77C3690C" w14:textId="77777777" w:rsidTr="008605D6">
        <w:trPr>
          <w:trHeight w:val="255"/>
        </w:trPr>
        <w:tc>
          <w:tcPr>
            <w:tcW w:w="5325" w:type="dxa"/>
            <w:tcBorders>
              <w:top w:val="single" w:sz="4" w:space="0" w:color="auto"/>
              <w:left w:val="single" w:sz="12" w:space="0" w:color="auto"/>
              <w:bottom w:val="single" w:sz="4" w:space="0" w:color="auto"/>
              <w:right w:val="single" w:sz="2" w:space="0" w:color="auto"/>
            </w:tcBorders>
            <w:shd w:val="clear" w:color="auto" w:fill="auto"/>
            <w:noWrap/>
            <w:vAlign w:val="bottom"/>
          </w:tcPr>
          <w:p w14:paraId="0FB8262D" w14:textId="77777777" w:rsidR="00257C35" w:rsidRPr="0069364D" w:rsidRDefault="00257C35" w:rsidP="008605D6">
            <w:pPr>
              <w:jc w:val="center"/>
              <w:rPr>
                <w:szCs w:val="20"/>
              </w:rPr>
            </w:pPr>
            <w:r w:rsidRPr="0069364D">
              <w:rPr>
                <w:szCs w:val="20"/>
              </w:rPr>
              <w:t>Pokupsko</w:t>
            </w:r>
          </w:p>
        </w:tc>
        <w:tc>
          <w:tcPr>
            <w:tcW w:w="2970" w:type="dxa"/>
            <w:vMerge/>
            <w:tcBorders>
              <w:left w:val="single" w:sz="2" w:space="0" w:color="auto"/>
              <w:right w:val="single" w:sz="12" w:space="0" w:color="auto"/>
            </w:tcBorders>
            <w:shd w:val="clear" w:color="auto" w:fill="auto"/>
            <w:vAlign w:val="center"/>
          </w:tcPr>
          <w:p w14:paraId="269D333D" w14:textId="77777777" w:rsidR="00257C35" w:rsidRPr="0069364D" w:rsidRDefault="00257C35" w:rsidP="008605D6">
            <w:pPr>
              <w:rPr>
                <w:szCs w:val="20"/>
              </w:rPr>
            </w:pPr>
          </w:p>
        </w:tc>
      </w:tr>
      <w:tr w:rsidR="00257C35" w:rsidRPr="0069364D" w14:paraId="776380F3" w14:textId="77777777" w:rsidTr="008605D6">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auto"/>
            <w:noWrap/>
            <w:vAlign w:val="bottom"/>
          </w:tcPr>
          <w:p w14:paraId="1EA1F2EA" w14:textId="77777777" w:rsidR="00257C35" w:rsidRPr="0069364D" w:rsidRDefault="00257C35" w:rsidP="008605D6">
            <w:pPr>
              <w:jc w:val="center"/>
              <w:rPr>
                <w:szCs w:val="20"/>
              </w:rPr>
            </w:pPr>
            <w:r w:rsidRPr="0069364D">
              <w:rPr>
                <w:szCs w:val="20"/>
              </w:rPr>
              <w:t>Zagreb Črnomerec</w:t>
            </w:r>
          </w:p>
        </w:tc>
        <w:tc>
          <w:tcPr>
            <w:tcW w:w="297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14:paraId="45F0B0BB" w14:textId="77777777" w:rsidR="00257C35" w:rsidRPr="0069364D" w:rsidRDefault="00257C35" w:rsidP="008605D6">
            <w:pPr>
              <w:jc w:val="center"/>
              <w:rPr>
                <w:szCs w:val="20"/>
              </w:rPr>
            </w:pPr>
            <w:r w:rsidRPr="0069364D">
              <w:rPr>
                <w:szCs w:val="20"/>
              </w:rPr>
              <w:t>ZG2</w:t>
            </w:r>
          </w:p>
          <w:p w14:paraId="3DB8D8D7" w14:textId="77777777" w:rsidR="00257C35" w:rsidRPr="0069364D" w:rsidRDefault="00257C35" w:rsidP="008605D6">
            <w:pPr>
              <w:jc w:val="center"/>
              <w:rPr>
                <w:szCs w:val="20"/>
              </w:rPr>
            </w:pPr>
            <w:r w:rsidRPr="0069364D">
              <w:rPr>
                <w:szCs w:val="20"/>
              </w:rPr>
              <w:t>Pristupno područje 2</w:t>
            </w:r>
          </w:p>
        </w:tc>
      </w:tr>
      <w:tr w:rsidR="00257C35" w:rsidRPr="0069364D" w14:paraId="6D9A24B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F56EA1B" w14:textId="77777777" w:rsidR="00257C35" w:rsidRPr="0069364D" w:rsidRDefault="00257C35" w:rsidP="008605D6">
            <w:pPr>
              <w:jc w:val="center"/>
              <w:rPr>
                <w:szCs w:val="20"/>
              </w:rPr>
            </w:pPr>
            <w:r w:rsidRPr="0069364D">
              <w:rPr>
                <w:szCs w:val="20"/>
              </w:rPr>
              <w:t>Zagreb Vrapče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45FE328" w14:textId="77777777" w:rsidR="00257C35" w:rsidRPr="0069364D" w:rsidRDefault="00257C35" w:rsidP="008605D6">
            <w:pPr>
              <w:rPr>
                <w:szCs w:val="20"/>
              </w:rPr>
            </w:pPr>
          </w:p>
        </w:tc>
      </w:tr>
      <w:tr w:rsidR="00257C35" w:rsidRPr="0069364D" w14:paraId="12E49CF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D802AC5" w14:textId="77777777" w:rsidR="00257C35" w:rsidRPr="0069364D" w:rsidRDefault="00257C35" w:rsidP="008605D6">
            <w:pPr>
              <w:jc w:val="center"/>
              <w:rPr>
                <w:szCs w:val="20"/>
              </w:rPr>
            </w:pPr>
            <w:r w:rsidRPr="0069364D">
              <w:rPr>
                <w:szCs w:val="20"/>
              </w:rPr>
              <w:t>Zagreb Prečko</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8F5A5C0" w14:textId="77777777" w:rsidR="00257C35" w:rsidRPr="0069364D" w:rsidRDefault="00257C35" w:rsidP="008605D6">
            <w:pPr>
              <w:rPr>
                <w:szCs w:val="20"/>
              </w:rPr>
            </w:pPr>
          </w:p>
        </w:tc>
      </w:tr>
      <w:tr w:rsidR="00257C35" w:rsidRPr="0069364D" w14:paraId="263EB802"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7660D30" w14:textId="77777777" w:rsidR="00257C35" w:rsidRPr="0069364D" w:rsidRDefault="00257C35" w:rsidP="008605D6">
            <w:pPr>
              <w:jc w:val="center"/>
              <w:rPr>
                <w:szCs w:val="20"/>
              </w:rPr>
            </w:pPr>
            <w:r w:rsidRPr="0069364D">
              <w:rPr>
                <w:szCs w:val="20"/>
              </w:rPr>
              <w:t>Zagreb Trešnjevka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114CE64" w14:textId="77777777" w:rsidR="00257C35" w:rsidRPr="0069364D" w:rsidRDefault="00257C35" w:rsidP="008605D6">
            <w:pPr>
              <w:rPr>
                <w:szCs w:val="20"/>
              </w:rPr>
            </w:pPr>
          </w:p>
        </w:tc>
      </w:tr>
      <w:tr w:rsidR="00257C35" w:rsidRPr="0069364D" w14:paraId="0072B07B"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4F25EADC" w14:textId="77777777" w:rsidR="00257C35" w:rsidRPr="0069364D" w:rsidRDefault="00257C35" w:rsidP="008605D6">
            <w:pPr>
              <w:jc w:val="center"/>
              <w:rPr>
                <w:szCs w:val="20"/>
              </w:rPr>
            </w:pPr>
            <w:r w:rsidRPr="0069364D">
              <w:rPr>
                <w:szCs w:val="20"/>
              </w:rPr>
              <w:t>Zagreb Trnje*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CAFD45B" w14:textId="77777777" w:rsidR="00257C35" w:rsidRPr="0069364D" w:rsidRDefault="00257C35" w:rsidP="008605D6">
            <w:pPr>
              <w:rPr>
                <w:szCs w:val="20"/>
              </w:rPr>
            </w:pPr>
          </w:p>
        </w:tc>
      </w:tr>
      <w:tr w:rsidR="00257C35" w:rsidRPr="0069364D" w14:paraId="5D87401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4AE91741" w14:textId="77777777" w:rsidR="00257C35" w:rsidRPr="0069364D" w:rsidRDefault="00257C35" w:rsidP="008605D6">
            <w:pPr>
              <w:jc w:val="center"/>
              <w:rPr>
                <w:szCs w:val="20"/>
              </w:rPr>
            </w:pPr>
            <w:r w:rsidRPr="0069364D">
              <w:rPr>
                <w:szCs w:val="20"/>
              </w:rPr>
              <w:t>Zagreb Draškovićeva*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6B2DF7C5" w14:textId="77777777" w:rsidR="00257C35" w:rsidRPr="0069364D" w:rsidRDefault="00257C35" w:rsidP="008605D6">
            <w:pPr>
              <w:rPr>
                <w:szCs w:val="20"/>
              </w:rPr>
            </w:pPr>
          </w:p>
        </w:tc>
      </w:tr>
      <w:tr w:rsidR="00257C35" w:rsidRPr="0069364D" w14:paraId="31A8696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8B2B88E" w14:textId="77777777" w:rsidR="00257C35" w:rsidRPr="0069364D" w:rsidRDefault="00257C35" w:rsidP="008605D6">
            <w:pPr>
              <w:jc w:val="center"/>
              <w:rPr>
                <w:szCs w:val="20"/>
              </w:rPr>
            </w:pPr>
            <w:r w:rsidRPr="0069364D">
              <w:rPr>
                <w:szCs w:val="20"/>
              </w:rPr>
              <w:t>Zagreb Mihaljevac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6B5EDF46" w14:textId="77777777" w:rsidR="00257C35" w:rsidRPr="0069364D" w:rsidRDefault="00257C35" w:rsidP="008605D6">
            <w:pPr>
              <w:rPr>
                <w:szCs w:val="20"/>
              </w:rPr>
            </w:pPr>
          </w:p>
        </w:tc>
      </w:tr>
      <w:tr w:rsidR="00257C35" w:rsidRPr="0069364D" w14:paraId="005999CD"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4E080B1" w14:textId="77777777" w:rsidR="00257C35" w:rsidRPr="0069364D" w:rsidRDefault="00257C35" w:rsidP="008605D6">
            <w:pPr>
              <w:jc w:val="center"/>
              <w:rPr>
                <w:szCs w:val="20"/>
              </w:rPr>
            </w:pPr>
            <w:r w:rsidRPr="0069364D">
              <w:rPr>
                <w:szCs w:val="20"/>
              </w:rPr>
              <w:t>Zagreb Nova cesta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3B5CBD5" w14:textId="77777777" w:rsidR="00257C35" w:rsidRPr="0069364D" w:rsidRDefault="00257C35" w:rsidP="008605D6">
            <w:pPr>
              <w:rPr>
                <w:szCs w:val="20"/>
              </w:rPr>
            </w:pPr>
          </w:p>
        </w:tc>
      </w:tr>
      <w:tr w:rsidR="00257C35" w:rsidRPr="0069364D" w14:paraId="173AD97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86E04C6" w14:textId="77777777" w:rsidR="00257C35" w:rsidRPr="0069364D" w:rsidRDefault="00257C35" w:rsidP="008605D6">
            <w:pPr>
              <w:jc w:val="center"/>
              <w:rPr>
                <w:szCs w:val="20"/>
              </w:rPr>
            </w:pPr>
            <w:r w:rsidRPr="0069364D">
              <w:rPr>
                <w:szCs w:val="20"/>
              </w:rPr>
              <w:t>Zagreb Zagrepčanka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FB9D55A" w14:textId="77777777" w:rsidR="00257C35" w:rsidRPr="0069364D" w:rsidRDefault="00257C35" w:rsidP="008605D6">
            <w:pPr>
              <w:rPr>
                <w:szCs w:val="20"/>
              </w:rPr>
            </w:pPr>
          </w:p>
        </w:tc>
      </w:tr>
      <w:tr w:rsidR="00257C35" w:rsidRPr="0069364D" w14:paraId="1473A72E"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7B59DFF" w14:textId="77777777" w:rsidR="00257C35" w:rsidRPr="0069364D" w:rsidRDefault="00257C35" w:rsidP="008605D6">
            <w:pPr>
              <w:jc w:val="center"/>
              <w:rPr>
                <w:szCs w:val="20"/>
              </w:rPr>
            </w:pPr>
            <w:r w:rsidRPr="0069364D">
              <w:rPr>
                <w:szCs w:val="20"/>
              </w:rPr>
              <w:t>Zagreb Vjesnik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D7B0B77" w14:textId="77777777" w:rsidR="00257C35" w:rsidRPr="0069364D" w:rsidRDefault="00257C35" w:rsidP="008605D6">
            <w:pPr>
              <w:rPr>
                <w:szCs w:val="20"/>
              </w:rPr>
            </w:pPr>
          </w:p>
        </w:tc>
      </w:tr>
      <w:tr w:rsidR="00257C35" w:rsidRPr="0069364D" w14:paraId="3DD6DF4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3E1461C" w14:textId="77777777" w:rsidR="00257C35" w:rsidRPr="0069364D" w:rsidRDefault="00257C35" w:rsidP="008605D6">
            <w:pPr>
              <w:jc w:val="center"/>
              <w:rPr>
                <w:szCs w:val="20"/>
              </w:rPr>
            </w:pPr>
            <w:r w:rsidRPr="0069364D">
              <w:rPr>
                <w:szCs w:val="20"/>
              </w:rPr>
              <w:t>Zagreb Centar 4 Jurišićeva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644B7510" w14:textId="77777777" w:rsidR="00257C35" w:rsidRPr="0069364D" w:rsidRDefault="00257C35" w:rsidP="008605D6">
            <w:pPr>
              <w:rPr>
                <w:szCs w:val="20"/>
              </w:rPr>
            </w:pPr>
          </w:p>
        </w:tc>
      </w:tr>
      <w:tr w:rsidR="00257C35" w:rsidRPr="0069364D" w14:paraId="347299F2"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7414371" w14:textId="77777777" w:rsidR="00257C35" w:rsidRPr="0069364D" w:rsidRDefault="00257C35" w:rsidP="008605D6">
            <w:pPr>
              <w:jc w:val="center"/>
              <w:rPr>
                <w:szCs w:val="20"/>
              </w:rPr>
            </w:pPr>
            <w:r w:rsidRPr="0069364D">
              <w:rPr>
                <w:szCs w:val="20"/>
              </w:rPr>
              <w:t>Zagreb Trešnjevka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DC54847" w14:textId="77777777" w:rsidR="00257C35" w:rsidRPr="0069364D" w:rsidRDefault="00257C35" w:rsidP="008605D6">
            <w:pPr>
              <w:rPr>
                <w:szCs w:val="20"/>
              </w:rPr>
            </w:pPr>
          </w:p>
        </w:tc>
      </w:tr>
      <w:tr w:rsidR="00257C35" w:rsidRPr="0069364D" w14:paraId="07D62823"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B889DB3" w14:textId="77777777" w:rsidR="00257C35" w:rsidRPr="0069364D" w:rsidRDefault="00257C35" w:rsidP="008605D6">
            <w:pPr>
              <w:jc w:val="center"/>
              <w:rPr>
                <w:szCs w:val="20"/>
              </w:rPr>
            </w:pPr>
            <w:r w:rsidRPr="0069364D">
              <w:rPr>
                <w:szCs w:val="20"/>
              </w:rPr>
              <w:t>Zagreb Gundulićeva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316AC20" w14:textId="77777777" w:rsidR="00257C35" w:rsidRPr="0069364D" w:rsidRDefault="00257C35" w:rsidP="008605D6">
            <w:pPr>
              <w:rPr>
                <w:szCs w:val="20"/>
              </w:rPr>
            </w:pPr>
          </w:p>
        </w:tc>
      </w:tr>
      <w:tr w:rsidR="00257C35" w:rsidRPr="0069364D" w14:paraId="161DBCF9"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DCE7865" w14:textId="77777777" w:rsidR="00257C35" w:rsidRPr="0069364D" w:rsidRDefault="00257C35" w:rsidP="008605D6">
            <w:pPr>
              <w:jc w:val="center"/>
              <w:rPr>
                <w:szCs w:val="20"/>
              </w:rPr>
            </w:pPr>
            <w:r w:rsidRPr="0069364D">
              <w:rPr>
                <w:szCs w:val="20"/>
              </w:rPr>
              <w:t>Zagreb Bijenik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4ED7E94" w14:textId="77777777" w:rsidR="00257C35" w:rsidRPr="0069364D" w:rsidRDefault="00257C35" w:rsidP="008605D6">
            <w:pPr>
              <w:rPr>
                <w:szCs w:val="20"/>
              </w:rPr>
            </w:pPr>
          </w:p>
        </w:tc>
      </w:tr>
      <w:tr w:rsidR="00257C35" w:rsidRPr="0069364D" w14:paraId="6BF6CA9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DE761B2" w14:textId="77777777" w:rsidR="00257C35" w:rsidRPr="0069364D" w:rsidRDefault="00257C35" w:rsidP="008605D6">
            <w:pPr>
              <w:jc w:val="center"/>
              <w:rPr>
                <w:szCs w:val="20"/>
              </w:rPr>
            </w:pPr>
            <w:r w:rsidRPr="0069364D">
              <w:rPr>
                <w:szCs w:val="20"/>
              </w:rPr>
              <w:t>Zagreb Jankomir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09B96DA" w14:textId="77777777" w:rsidR="00257C35" w:rsidRPr="0069364D" w:rsidRDefault="00257C35" w:rsidP="008605D6">
            <w:pPr>
              <w:rPr>
                <w:szCs w:val="20"/>
              </w:rPr>
            </w:pPr>
          </w:p>
        </w:tc>
      </w:tr>
      <w:tr w:rsidR="00257C35" w:rsidRPr="0069364D" w14:paraId="270FF620"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5C7C352" w14:textId="77777777" w:rsidR="00257C35" w:rsidRPr="0069364D" w:rsidRDefault="00257C35" w:rsidP="008605D6">
            <w:pPr>
              <w:jc w:val="center"/>
              <w:rPr>
                <w:szCs w:val="20"/>
              </w:rPr>
            </w:pPr>
            <w:r w:rsidRPr="0069364D">
              <w:rPr>
                <w:szCs w:val="20"/>
              </w:rPr>
              <w:t>Zagreb Rudeš 2</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B9D27E3" w14:textId="77777777" w:rsidR="00257C35" w:rsidRPr="0069364D" w:rsidRDefault="00257C35" w:rsidP="008605D6">
            <w:pPr>
              <w:rPr>
                <w:szCs w:val="20"/>
              </w:rPr>
            </w:pPr>
          </w:p>
        </w:tc>
      </w:tr>
      <w:tr w:rsidR="00257C35" w:rsidRPr="0069364D" w14:paraId="27BC263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A61E81E" w14:textId="77777777" w:rsidR="00257C35" w:rsidRPr="0069364D" w:rsidRDefault="00257C35" w:rsidP="008605D6">
            <w:pPr>
              <w:jc w:val="center"/>
              <w:rPr>
                <w:szCs w:val="20"/>
              </w:rPr>
            </w:pPr>
            <w:r w:rsidRPr="0069364D">
              <w:rPr>
                <w:szCs w:val="20"/>
              </w:rPr>
              <w:lastRenderedPageBreak/>
              <w:t>Sveta Nedjelja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14:paraId="09128D1C" w14:textId="77777777" w:rsidR="00257C35" w:rsidRPr="0069364D" w:rsidRDefault="00257C35" w:rsidP="008605D6">
            <w:pPr>
              <w:rPr>
                <w:szCs w:val="20"/>
              </w:rPr>
            </w:pPr>
          </w:p>
        </w:tc>
      </w:tr>
      <w:tr w:rsidR="00257C35" w:rsidRPr="0069364D" w14:paraId="6CB9297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812EAE9" w14:textId="77777777" w:rsidR="00257C35" w:rsidRPr="0069364D" w:rsidRDefault="00257C35" w:rsidP="008605D6">
            <w:pPr>
              <w:jc w:val="center"/>
              <w:rPr>
                <w:szCs w:val="20"/>
              </w:rPr>
            </w:pPr>
            <w:r w:rsidRPr="0069364D">
              <w:rPr>
                <w:szCs w:val="20"/>
              </w:rPr>
              <w:t>Jastrebarsko</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8CAF22C" w14:textId="77777777" w:rsidR="00257C35" w:rsidRPr="0069364D" w:rsidRDefault="00257C35" w:rsidP="008605D6">
            <w:pPr>
              <w:rPr>
                <w:szCs w:val="20"/>
              </w:rPr>
            </w:pPr>
          </w:p>
        </w:tc>
      </w:tr>
      <w:tr w:rsidR="00257C35" w:rsidRPr="0069364D" w14:paraId="30251634"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678D63C" w14:textId="77777777" w:rsidR="00257C35" w:rsidRPr="0069364D" w:rsidRDefault="00257C35" w:rsidP="008605D6">
            <w:pPr>
              <w:jc w:val="center"/>
              <w:rPr>
                <w:szCs w:val="20"/>
              </w:rPr>
            </w:pPr>
            <w:r w:rsidRPr="0069364D">
              <w:rPr>
                <w:szCs w:val="20"/>
              </w:rPr>
              <w:t>Blatuša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4BF762B" w14:textId="77777777" w:rsidR="00257C35" w:rsidRPr="0069364D" w:rsidRDefault="00257C35" w:rsidP="008605D6">
            <w:pPr>
              <w:rPr>
                <w:szCs w:val="20"/>
              </w:rPr>
            </w:pPr>
          </w:p>
        </w:tc>
      </w:tr>
      <w:tr w:rsidR="00257C35" w:rsidRPr="0069364D" w14:paraId="33F0B6CB"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9D1A6C7" w14:textId="77777777" w:rsidR="00257C35" w:rsidRPr="0069364D" w:rsidRDefault="00257C35" w:rsidP="008605D6">
            <w:pPr>
              <w:jc w:val="center"/>
              <w:rPr>
                <w:szCs w:val="20"/>
              </w:rPr>
            </w:pPr>
            <w:r w:rsidRPr="0069364D">
              <w:rPr>
                <w:szCs w:val="20"/>
              </w:rPr>
              <w:t>Rakov Potok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AF7EAA0" w14:textId="77777777" w:rsidR="00257C35" w:rsidRPr="0069364D" w:rsidRDefault="00257C35" w:rsidP="008605D6">
            <w:pPr>
              <w:rPr>
                <w:szCs w:val="20"/>
              </w:rPr>
            </w:pPr>
          </w:p>
        </w:tc>
      </w:tr>
      <w:tr w:rsidR="00257C35" w:rsidRPr="0069364D" w14:paraId="139D0D14"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4A16C34" w14:textId="77777777" w:rsidR="00257C35" w:rsidRPr="0069364D" w:rsidRDefault="00257C35" w:rsidP="008605D6">
            <w:pPr>
              <w:jc w:val="center"/>
              <w:rPr>
                <w:szCs w:val="20"/>
              </w:rPr>
            </w:pPr>
            <w:r w:rsidRPr="0069364D">
              <w:rPr>
                <w:szCs w:val="20"/>
              </w:rPr>
              <w:t>Karlovac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2FC0D44B" w14:textId="77777777" w:rsidR="00257C35" w:rsidRPr="0069364D" w:rsidRDefault="00257C35" w:rsidP="008605D6">
            <w:pPr>
              <w:rPr>
                <w:szCs w:val="20"/>
              </w:rPr>
            </w:pPr>
          </w:p>
        </w:tc>
      </w:tr>
      <w:tr w:rsidR="00257C35" w:rsidRPr="0069364D" w14:paraId="67CB5D1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B0B64DA" w14:textId="77777777" w:rsidR="00257C35" w:rsidRPr="0069364D" w:rsidRDefault="00257C35" w:rsidP="008605D6">
            <w:pPr>
              <w:jc w:val="center"/>
              <w:rPr>
                <w:szCs w:val="20"/>
              </w:rPr>
            </w:pPr>
            <w:r w:rsidRPr="0069364D">
              <w:rPr>
                <w:szCs w:val="20"/>
              </w:rPr>
              <w:t>Karlovac-Novi Centar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F28B598" w14:textId="77777777" w:rsidR="00257C35" w:rsidRPr="0069364D" w:rsidRDefault="00257C35" w:rsidP="008605D6">
            <w:pPr>
              <w:rPr>
                <w:szCs w:val="20"/>
              </w:rPr>
            </w:pPr>
          </w:p>
        </w:tc>
      </w:tr>
      <w:tr w:rsidR="00257C35" w:rsidRPr="0069364D" w14:paraId="6E72309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FBFF3A7" w14:textId="77777777" w:rsidR="00257C35" w:rsidRPr="0069364D" w:rsidRDefault="00257C35" w:rsidP="008605D6">
            <w:pPr>
              <w:jc w:val="center"/>
              <w:rPr>
                <w:szCs w:val="20"/>
              </w:rPr>
            </w:pPr>
            <w:r w:rsidRPr="0069364D">
              <w:rPr>
                <w:szCs w:val="20"/>
              </w:rPr>
              <w:t>Tušilović</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1F350DF" w14:textId="77777777" w:rsidR="00257C35" w:rsidRPr="0069364D" w:rsidRDefault="00257C35" w:rsidP="008605D6">
            <w:pPr>
              <w:rPr>
                <w:szCs w:val="20"/>
              </w:rPr>
            </w:pPr>
          </w:p>
        </w:tc>
      </w:tr>
      <w:tr w:rsidR="00257C35" w:rsidRPr="0069364D" w14:paraId="3F8EE9E3"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DBEBF77" w14:textId="77777777" w:rsidR="00257C35" w:rsidRPr="0069364D" w:rsidRDefault="00257C35" w:rsidP="008605D6">
            <w:pPr>
              <w:jc w:val="center"/>
              <w:rPr>
                <w:szCs w:val="20"/>
              </w:rPr>
            </w:pPr>
            <w:r w:rsidRPr="0069364D">
              <w:rPr>
                <w:szCs w:val="20"/>
              </w:rPr>
              <w:t>Samobor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9C4020A" w14:textId="77777777" w:rsidR="00257C35" w:rsidRPr="0069364D" w:rsidRDefault="00257C35" w:rsidP="008605D6">
            <w:pPr>
              <w:rPr>
                <w:szCs w:val="20"/>
              </w:rPr>
            </w:pPr>
          </w:p>
        </w:tc>
      </w:tr>
      <w:tr w:rsidR="00257C35" w:rsidRPr="0069364D" w14:paraId="6D78446D"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8AF8267" w14:textId="77777777" w:rsidR="00257C35" w:rsidRPr="0069364D" w:rsidRDefault="00257C35" w:rsidP="008605D6">
            <w:pPr>
              <w:jc w:val="center"/>
              <w:rPr>
                <w:szCs w:val="20"/>
              </w:rPr>
            </w:pPr>
            <w:r w:rsidRPr="0069364D">
              <w:rPr>
                <w:szCs w:val="20"/>
              </w:rPr>
              <w:t>Sesvete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02A9A90" w14:textId="77777777" w:rsidR="00257C35" w:rsidRPr="0069364D" w:rsidRDefault="00257C35" w:rsidP="008605D6">
            <w:pPr>
              <w:rPr>
                <w:szCs w:val="20"/>
              </w:rPr>
            </w:pPr>
          </w:p>
        </w:tc>
      </w:tr>
      <w:tr w:rsidR="00257C35" w:rsidRPr="0069364D" w14:paraId="547EA956"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9E5F9B1" w14:textId="77777777" w:rsidR="00257C35" w:rsidRPr="0069364D" w:rsidRDefault="00257C35" w:rsidP="008605D6">
            <w:pPr>
              <w:jc w:val="center"/>
              <w:rPr>
                <w:szCs w:val="20"/>
              </w:rPr>
            </w:pPr>
            <w:r w:rsidRPr="0069364D">
              <w:rPr>
                <w:szCs w:val="20"/>
              </w:rPr>
              <w:t>Zaprešić</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6A8CAF3" w14:textId="77777777" w:rsidR="00257C35" w:rsidRPr="0069364D" w:rsidRDefault="00257C35" w:rsidP="008605D6">
            <w:pPr>
              <w:rPr>
                <w:szCs w:val="20"/>
              </w:rPr>
            </w:pPr>
          </w:p>
        </w:tc>
      </w:tr>
      <w:tr w:rsidR="00257C35" w:rsidRPr="0069364D" w14:paraId="4EF962E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A333903" w14:textId="77777777" w:rsidR="00257C35" w:rsidRPr="0069364D" w:rsidRDefault="00257C35" w:rsidP="008605D6">
            <w:pPr>
              <w:jc w:val="center"/>
              <w:rPr>
                <w:szCs w:val="20"/>
              </w:rPr>
            </w:pPr>
            <w:r w:rsidRPr="0069364D">
              <w:rPr>
                <w:szCs w:val="20"/>
              </w:rPr>
              <w:t>Velika Gorica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A1EE9BA" w14:textId="77777777" w:rsidR="00257C35" w:rsidRPr="0069364D" w:rsidRDefault="00257C35" w:rsidP="008605D6">
            <w:pPr>
              <w:rPr>
                <w:szCs w:val="20"/>
              </w:rPr>
            </w:pPr>
          </w:p>
        </w:tc>
      </w:tr>
      <w:tr w:rsidR="00257C35" w:rsidRPr="0069364D" w14:paraId="353BE7D1"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50542C0E" w14:textId="77777777" w:rsidR="00257C35" w:rsidRPr="0069364D" w:rsidRDefault="00257C35" w:rsidP="008605D6">
            <w:pPr>
              <w:jc w:val="center"/>
              <w:rPr>
                <w:szCs w:val="20"/>
              </w:rPr>
            </w:pPr>
            <w:r w:rsidRPr="0069364D">
              <w:rPr>
                <w:szCs w:val="20"/>
              </w:rPr>
              <w:t>Dugo Selo</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82B03C1" w14:textId="77777777" w:rsidR="00257C35" w:rsidRPr="0069364D" w:rsidRDefault="00257C35" w:rsidP="008605D6">
            <w:pPr>
              <w:rPr>
                <w:szCs w:val="20"/>
              </w:rPr>
            </w:pPr>
          </w:p>
        </w:tc>
      </w:tr>
      <w:tr w:rsidR="0069364D" w:rsidRPr="0069364D" w14:paraId="65B3DA67" w14:textId="77777777" w:rsidTr="008605D6">
        <w:trPr>
          <w:trHeight w:val="255"/>
        </w:trPr>
        <w:tc>
          <w:tcPr>
            <w:tcW w:w="5325" w:type="dxa"/>
            <w:tcBorders>
              <w:top w:val="single" w:sz="12" w:space="0" w:color="auto"/>
              <w:left w:val="single" w:sz="12" w:space="0" w:color="auto"/>
              <w:bottom w:val="single" w:sz="2" w:space="0" w:color="auto"/>
              <w:right w:val="single" w:sz="2" w:space="0" w:color="auto"/>
            </w:tcBorders>
            <w:shd w:val="clear" w:color="auto" w:fill="D9D9D9"/>
            <w:noWrap/>
            <w:vAlign w:val="bottom"/>
          </w:tcPr>
          <w:p w14:paraId="56391B8F" w14:textId="77777777" w:rsidR="0069364D" w:rsidRPr="0069364D" w:rsidRDefault="0069364D" w:rsidP="0069364D">
            <w:pPr>
              <w:jc w:val="center"/>
              <w:rPr>
                <w:szCs w:val="20"/>
              </w:rPr>
            </w:pPr>
            <w:r w:rsidRPr="0069364D">
              <w:rPr>
                <w:szCs w:val="20"/>
              </w:rPr>
              <w:t>Varaždin Trg slobode*</w:t>
            </w:r>
          </w:p>
        </w:tc>
        <w:tc>
          <w:tcPr>
            <w:tcW w:w="2970" w:type="dxa"/>
            <w:vMerge w:val="restart"/>
            <w:tcBorders>
              <w:top w:val="single" w:sz="12" w:space="0" w:color="auto"/>
              <w:left w:val="single" w:sz="2" w:space="0" w:color="auto"/>
              <w:bottom w:val="single" w:sz="2" w:space="0" w:color="auto"/>
              <w:right w:val="single" w:sz="12" w:space="0" w:color="auto"/>
            </w:tcBorders>
            <w:shd w:val="clear" w:color="auto" w:fill="auto"/>
            <w:noWrap/>
            <w:vAlign w:val="center"/>
          </w:tcPr>
          <w:p w14:paraId="67E32699" w14:textId="77777777" w:rsidR="0069364D" w:rsidRPr="0069364D" w:rsidRDefault="0069364D" w:rsidP="0069364D">
            <w:pPr>
              <w:jc w:val="center"/>
              <w:rPr>
                <w:szCs w:val="20"/>
              </w:rPr>
            </w:pPr>
            <w:r w:rsidRPr="0069364D">
              <w:rPr>
                <w:szCs w:val="20"/>
              </w:rPr>
              <w:t>VŽ</w:t>
            </w:r>
          </w:p>
          <w:p w14:paraId="104C99C5" w14:textId="77777777" w:rsidR="0069364D" w:rsidRPr="0069364D" w:rsidRDefault="0069364D" w:rsidP="0069364D">
            <w:pPr>
              <w:jc w:val="center"/>
              <w:rPr>
                <w:szCs w:val="20"/>
              </w:rPr>
            </w:pPr>
            <w:r w:rsidRPr="0069364D">
              <w:rPr>
                <w:szCs w:val="20"/>
              </w:rPr>
              <w:t>Pristupno područje 3</w:t>
            </w:r>
          </w:p>
        </w:tc>
      </w:tr>
      <w:tr w:rsidR="0069364D" w:rsidRPr="0069364D" w14:paraId="42E98B46"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3FCE9854" w14:textId="77777777" w:rsidR="0069364D" w:rsidRPr="0069364D" w:rsidRDefault="0069364D" w:rsidP="0069364D">
            <w:pPr>
              <w:jc w:val="center"/>
              <w:rPr>
                <w:szCs w:val="20"/>
              </w:rPr>
            </w:pPr>
            <w:r w:rsidRPr="0069364D">
              <w:rPr>
                <w:szCs w:val="20"/>
              </w:rPr>
              <w:t>Varaždin Optujska*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3B6B278" w14:textId="77777777" w:rsidR="0069364D" w:rsidRPr="0069364D" w:rsidRDefault="0069364D" w:rsidP="0069364D">
            <w:pPr>
              <w:rPr>
                <w:szCs w:val="20"/>
              </w:rPr>
            </w:pPr>
          </w:p>
        </w:tc>
      </w:tr>
      <w:tr w:rsidR="0069364D" w:rsidRPr="0069364D" w14:paraId="44285AB2" w14:textId="77777777" w:rsidTr="0069364D">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FFFFFF" w:themeFill="background1"/>
            <w:noWrap/>
            <w:vAlign w:val="bottom"/>
          </w:tcPr>
          <w:p w14:paraId="1490C2A4" w14:textId="77777777" w:rsidR="0069364D" w:rsidRPr="0069364D" w:rsidRDefault="0069364D" w:rsidP="0069364D">
            <w:pPr>
              <w:jc w:val="center"/>
              <w:rPr>
                <w:szCs w:val="20"/>
              </w:rPr>
            </w:pPr>
            <w:r w:rsidRPr="0069364D">
              <w:rPr>
                <w:szCs w:val="20"/>
              </w:rPr>
              <w:t>Čakovec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087C8A0" w14:textId="77777777" w:rsidR="0069364D" w:rsidRPr="0069364D" w:rsidRDefault="0069364D" w:rsidP="0069364D">
            <w:pPr>
              <w:rPr>
                <w:szCs w:val="20"/>
              </w:rPr>
            </w:pPr>
          </w:p>
        </w:tc>
      </w:tr>
      <w:tr w:rsidR="0069364D" w:rsidRPr="0069364D" w14:paraId="540A856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5B2C3DD2" w14:textId="77777777" w:rsidR="0069364D" w:rsidRPr="0069364D" w:rsidRDefault="0069364D" w:rsidP="0069364D">
            <w:pPr>
              <w:jc w:val="center"/>
              <w:rPr>
                <w:szCs w:val="20"/>
              </w:rPr>
            </w:pPr>
            <w:r w:rsidRPr="0069364D">
              <w:rPr>
                <w:szCs w:val="20"/>
              </w:rPr>
              <w:t>Koprivnica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B4C955A" w14:textId="77777777" w:rsidR="0069364D" w:rsidRPr="0069364D" w:rsidRDefault="0069364D" w:rsidP="0069364D">
            <w:pPr>
              <w:rPr>
                <w:szCs w:val="20"/>
              </w:rPr>
            </w:pPr>
          </w:p>
        </w:tc>
      </w:tr>
      <w:tr w:rsidR="0069364D" w:rsidRPr="0069364D" w14:paraId="7BD58EC9"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2AC5C84" w14:textId="77777777" w:rsidR="0069364D" w:rsidRPr="0069364D" w:rsidRDefault="0069364D" w:rsidP="0069364D">
            <w:pPr>
              <w:jc w:val="center"/>
              <w:rPr>
                <w:szCs w:val="20"/>
              </w:rPr>
            </w:pPr>
            <w:r w:rsidRPr="0069364D">
              <w:rPr>
                <w:szCs w:val="20"/>
              </w:rPr>
              <w:t>Prelog</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9661237" w14:textId="77777777" w:rsidR="0069364D" w:rsidRPr="0069364D" w:rsidRDefault="0069364D" w:rsidP="0069364D">
            <w:pPr>
              <w:rPr>
                <w:szCs w:val="20"/>
              </w:rPr>
            </w:pPr>
          </w:p>
        </w:tc>
      </w:tr>
      <w:tr w:rsidR="0069364D" w:rsidRPr="0069364D" w14:paraId="1A23E134"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AD3A7CF" w14:textId="77777777" w:rsidR="0069364D" w:rsidRPr="0069364D" w:rsidRDefault="0069364D" w:rsidP="0069364D">
            <w:pPr>
              <w:jc w:val="center"/>
              <w:rPr>
                <w:szCs w:val="20"/>
              </w:rPr>
            </w:pPr>
            <w:r w:rsidRPr="0069364D">
              <w:rPr>
                <w:szCs w:val="20"/>
              </w:rPr>
              <w:t>Ludbreg</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34D99487" w14:textId="77777777" w:rsidR="0069364D" w:rsidRPr="0069364D" w:rsidRDefault="0069364D" w:rsidP="0069364D">
            <w:pPr>
              <w:rPr>
                <w:szCs w:val="20"/>
              </w:rPr>
            </w:pPr>
          </w:p>
        </w:tc>
      </w:tr>
      <w:tr w:rsidR="0069364D" w:rsidRPr="0069364D" w14:paraId="22ADCE86"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D83396A" w14:textId="77777777" w:rsidR="0069364D" w:rsidRPr="0069364D" w:rsidRDefault="0069364D" w:rsidP="0069364D">
            <w:pPr>
              <w:jc w:val="center"/>
              <w:rPr>
                <w:szCs w:val="20"/>
              </w:rPr>
            </w:pPr>
            <w:r w:rsidRPr="0069364D">
              <w:rPr>
                <w:szCs w:val="20"/>
              </w:rPr>
              <w:t>Križevci</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E3E9A2E" w14:textId="77777777" w:rsidR="0069364D" w:rsidRPr="0069364D" w:rsidRDefault="0069364D" w:rsidP="0069364D">
            <w:pPr>
              <w:rPr>
                <w:szCs w:val="20"/>
              </w:rPr>
            </w:pPr>
          </w:p>
        </w:tc>
      </w:tr>
      <w:tr w:rsidR="0069364D" w:rsidRPr="0069364D" w14:paraId="7CF4277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0D8AF2B" w14:textId="77777777" w:rsidR="0069364D" w:rsidRPr="0069364D" w:rsidRDefault="0069364D" w:rsidP="0069364D">
            <w:pPr>
              <w:jc w:val="center"/>
              <w:rPr>
                <w:szCs w:val="20"/>
              </w:rPr>
            </w:pPr>
            <w:r w:rsidRPr="0069364D">
              <w:rPr>
                <w:szCs w:val="20"/>
              </w:rPr>
              <w:t>Vrbovec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3C4B8D9" w14:textId="77777777" w:rsidR="0069364D" w:rsidRPr="0069364D" w:rsidRDefault="0069364D" w:rsidP="0069364D">
            <w:pPr>
              <w:rPr>
                <w:szCs w:val="20"/>
              </w:rPr>
            </w:pPr>
          </w:p>
        </w:tc>
      </w:tr>
      <w:tr w:rsidR="0069364D" w:rsidRPr="0069364D" w14:paraId="3325E1D2"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D9ABBE9" w14:textId="77777777" w:rsidR="0069364D" w:rsidRPr="0069364D" w:rsidRDefault="0069364D" w:rsidP="0069364D">
            <w:pPr>
              <w:jc w:val="center"/>
              <w:rPr>
                <w:szCs w:val="20"/>
              </w:rPr>
            </w:pPr>
            <w:r w:rsidRPr="0069364D">
              <w:rPr>
                <w:szCs w:val="20"/>
              </w:rPr>
              <w:t>Grubišno Polje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427BA60" w14:textId="77777777" w:rsidR="0069364D" w:rsidRPr="0069364D" w:rsidRDefault="0069364D" w:rsidP="0069364D">
            <w:pPr>
              <w:rPr>
                <w:szCs w:val="20"/>
              </w:rPr>
            </w:pPr>
          </w:p>
        </w:tc>
      </w:tr>
      <w:tr w:rsidR="0069364D" w:rsidRPr="0069364D" w14:paraId="79CEF4A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F551353" w14:textId="77777777" w:rsidR="0069364D" w:rsidRPr="0069364D" w:rsidRDefault="0069364D" w:rsidP="0069364D">
            <w:pPr>
              <w:jc w:val="center"/>
              <w:rPr>
                <w:szCs w:val="20"/>
              </w:rPr>
            </w:pPr>
            <w:r w:rsidRPr="0069364D">
              <w:rPr>
                <w:szCs w:val="20"/>
              </w:rPr>
              <w:t>Daruvar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DD32F6C" w14:textId="77777777" w:rsidR="0069364D" w:rsidRPr="0069364D" w:rsidRDefault="0069364D" w:rsidP="0069364D">
            <w:pPr>
              <w:rPr>
                <w:szCs w:val="20"/>
              </w:rPr>
            </w:pPr>
          </w:p>
        </w:tc>
      </w:tr>
      <w:tr w:rsidR="0069364D" w:rsidRPr="0069364D" w14:paraId="4603D551"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38CDA9A" w14:textId="77777777" w:rsidR="0069364D" w:rsidRPr="0069364D" w:rsidRDefault="0069364D" w:rsidP="0069364D">
            <w:pPr>
              <w:jc w:val="center"/>
              <w:rPr>
                <w:szCs w:val="20"/>
              </w:rPr>
            </w:pPr>
            <w:r w:rsidRPr="0069364D">
              <w:rPr>
                <w:szCs w:val="20"/>
              </w:rPr>
              <w:t>Mursko Središće</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DAB0C4E" w14:textId="77777777" w:rsidR="0069364D" w:rsidRPr="0069364D" w:rsidRDefault="0069364D" w:rsidP="0069364D">
            <w:pPr>
              <w:rPr>
                <w:szCs w:val="20"/>
              </w:rPr>
            </w:pPr>
          </w:p>
        </w:tc>
      </w:tr>
      <w:tr w:rsidR="0069364D" w:rsidRPr="0069364D" w14:paraId="2D1864D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C1B5B1F" w14:textId="77777777" w:rsidR="0069364D" w:rsidRPr="0069364D" w:rsidRDefault="0069364D" w:rsidP="0069364D">
            <w:pPr>
              <w:jc w:val="center"/>
              <w:rPr>
                <w:szCs w:val="20"/>
              </w:rPr>
            </w:pPr>
            <w:r w:rsidRPr="0069364D">
              <w:rPr>
                <w:szCs w:val="20"/>
              </w:rPr>
              <w:t>Carevdar</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60836DCE" w14:textId="77777777" w:rsidR="0069364D" w:rsidRPr="0069364D" w:rsidRDefault="0069364D" w:rsidP="0069364D">
            <w:pPr>
              <w:rPr>
                <w:szCs w:val="20"/>
              </w:rPr>
            </w:pPr>
          </w:p>
        </w:tc>
      </w:tr>
      <w:tr w:rsidR="0069364D" w:rsidRPr="0069364D" w14:paraId="715D2FE2"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BE20A6A" w14:textId="77777777" w:rsidR="0069364D" w:rsidRPr="0069364D" w:rsidRDefault="0069364D" w:rsidP="0069364D">
            <w:pPr>
              <w:jc w:val="center"/>
              <w:rPr>
                <w:szCs w:val="20"/>
              </w:rPr>
            </w:pPr>
            <w:r w:rsidRPr="0069364D">
              <w:rPr>
                <w:szCs w:val="20"/>
              </w:rPr>
              <w:t>Garešnica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9B64AB7" w14:textId="77777777" w:rsidR="0069364D" w:rsidRPr="0069364D" w:rsidRDefault="0069364D" w:rsidP="0069364D">
            <w:pPr>
              <w:rPr>
                <w:szCs w:val="20"/>
              </w:rPr>
            </w:pPr>
          </w:p>
        </w:tc>
      </w:tr>
      <w:tr w:rsidR="0069364D" w:rsidRPr="0069364D" w14:paraId="3533998E"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F02F667" w14:textId="77777777" w:rsidR="0069364D" w:rsidRPr="0069364D" w:rsidRDefault="0069364D" w:rsidP="0069364D">
            <w:pPr>
              <w:jc w:val="center"/>
              <w:rPr>
                <w:szCs w:val="20"/>
              </w:rPr>
            </w:pPr>
            <w:r w:rsidRPr="0069364D">
              <w:rPr>
                <w:szCs w:val="20"/>
              </w:rPr>
              <w:t>Bulinac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FB3864A" w14:textId="77777777" w:rsidR="0069364D" w:rsidRPr="0069364D" w:rsidRDefault="0069364D" w:rsidP="0069364D">
            <w:pPr>
              <w:rPr>
                <w:szCs w:val="20"/>
              </w:rPr>
            </w:pPr>
          </w:p>
        </w:tc>
      </w:tr>
      <w:tr w:rsidR="0069364D" w:rsidRPr="0069364D" w14:paraId="4F193F39"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79699CE" w14:textId="77777777" w:rsidR="0069364D" w:rsidRPr="0069364D" w:rsidRDefault="0069364D" w:rsidP="0069364D">
            <w:pPr>
              <w:jc w:val="center"/>
              <w:rPr>
                <w:szCs w:val="20"/>
              </w:rPr>
            </w:pPr>
            <w:r w:rsidRPr="0069364D">
              <w:rPr>
                <w:szCs w:val="20"/>
              </w:rPr>
              <w:t>Veliki Zdenci</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79736AD" w14:textId="77777777" w:rsidR="0069364D" w:rsidRPr="0069364D" w:rsidRDefault="0069364D" w:rsidP="0069364D">
            <w:pPr>
              <w:rPr>
                <w:szCs w:val="20"/>
              </w:rPr>
            </w:pPr>
          </w:p>
        </w:tc>
      </w:tr>
      <w:tr w:rsidR="0069364D" w:rsidRPr="0069364D" w14:paraId="04590DA9"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69B4646" w14:textId="77777777" w:rsidR="0069364D" w:rsidRPr="0069364D" w:rsidRDefault="0069364D" w:rsidP="0069364D">
            <w:pPr>
              <w:jc w:val="center"/>
              <w:rPr>
                <w:szCs w:val="20"/>
              </w:rPr>
            </w:pPr>
            <w:r w:rsidRPr="0069364D">
              <w:rPr>
                <w:szCs w:val="20"/>
              </w:rPr>
              <w:t>Đurđevac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DE3B9BA" w14:textId="77777777" w:rsidR="0069364D" w:rsidRPr="0069364D" w:rsidRDefault="0069364D" w:rsidP="0069364D">
            <w:pPr>
              <w:rPr>
                <w:szCs w:val="20"/>
              </w:rPr>
            </w:pPr>
          </w:p>
        </w:tc>
      </w:tr>
      <w:tr w:rsidR="0069364D" w:rsidRPr="0069364D" w14:paraId="3205903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76DADE3" w14:textId="77777777" w:rsidR="0069364D" w:rsidRPr="0069364D" w:rsidRDefault="0069364D" w:rsidP="0069364D">
            <w:pPr>
              <w:jc w:val="center"/>
              <w:rPr>
                <w:szCs w:val="20"/>
              </w:rPr>
            </w:pPr>
            <w:r w:rsidRPr="0069364D">
              <w:rPr>
                <w:szCs w:val="20"/>
              </w:rPr>
              <w:t>Zabok</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5B4BEB8" w14:textId="77777777" w:rsidR="0069364D" w:rsidRPr="0069364D" w:rsidRDefault="0069364D" w:rsidP="0069364D">
            <w:pPr>
              <w:rPr>
                <w:szCs w:val="20"/>
              </w:rPr>
            </w:pPr>
          </w:p>
        </w:tc>
      </w:tr>
      <w:tr w:rsidR="0069364D" w:rsidRPr="0069364D" w14:paraId="4DD80AC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A7A025F" w14:textId="77777777" w:rsidR="0069364D" w:rsidRPr="0069364D" w:rsidRDefault="0069364D" w:rsidP="0069364D">
            <w:pPr>
              <w:jc w:val="center"/>
              <w:rPr>
                <w:szCs w:val="20"/>
              </w:rPr>
            </w:pPr>
            <w:r w:rsidRPr="0069364D">
              <w:rPr>
                <w:szCs w:val="20"/>
              </w:rPr>
              <w:t>Krapina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5B9A411" w14:textId="77777777" w:rsidR="0069364D" w:rsidRPr="0069364D" w:rsidRDefault="0069364D" w:rsidP="0069364D">
            <w:pPr>
              <w:rPr>
                <w:szCs w:val="20"/>
              </w:rPr>
            </w:pPr>
          </w:p>
        </w:tc>
      </w:tr>
      <w:tr w:rsidR="0069364D" w:rsidRPr="0069364D" w14:paraId="3ACA6B2C"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4232027" w14:textId="77777777" w:rsidR="0069364D" w:rsidRPr="0069364D" w:rsidRDefault="0069364D" w:rsidP="0069364D">
            <w:pPr>
              <w:jc w:val="center"/>
              <w:rPr>
                <w:szCs w:val="20"/>
              </w:rPr>
            </w:pPr>
            <w:r w:rsidRPr="0069364D">
              <w:rPr>
                <w:szCs w:val="20"/>
              </w:rPr>
              <w:t>Zelina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02957587" w14:textId="77777777" w:rsidR="0069364D" w:rsidRPr="0069364D" w:rsidRDefault="0069364D" w:rsidP="0069364D">
            <w:pPr>
              <w:rPr>
                <w:szCs w:val="20"/>
              </w:rPr>
            </w:pPr>
          </w:p>
        </w:tc>
      </w:tr>
      <w:tr w:rsidR="0069364D" w:rsidRPr="0069364D" w14:paraId="0E089DBD"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27E5A7F" w14:textId="77777777" w:rsidR="0069364D" w:rsidRPr="0069364D" w:rsidRDefault="0069364D" w:rsidP="0069364D">
            <w:pPr>
              <w:jc w:val="center"/>
              <w:rPr>
                <w:szCs w:val="20"/>
              </w:rPr>
            </w:pPr>
            <w:r w:rsidRPr="0069364D">
              <w:rPr>
                <w:szCs w:val="20"/>
              </w:rPr>
              <w:t>Zlatar Bistrica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446266A5" w14:textId="77777777" w:rsidR="0069364D" w:rsidRPr="0069364D" w:rsidRDefault="0069364D" w:rsidP="0069364D">
            <w:pPr>
              <w:rPr>
                <w:szCs w:val="20"/>
              </w:rPr>
            </w:pPr>
          </w:p>
        </w:tc>
      </w:tr>
      <w:tr w:rsidR="0069364D" w:rsidRPr="0069364D" w14:paraId="1EECB625"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B982550" w14:textId="77777777" w:rsidR="0069364D" w:rsidRPr="0069364D" w:rsidRDefault="0069364D" w:rsidP="0069364D">
            <w:pPr>
              <w:jc w:val="center"/>
              <w:rPr>
                <w:szCs w:val="20"/>
              </w:rPr>
            </w:pPr>
            <w:r w:rsidRPr="0069364D">
              <w:rPr>
                <w:szCs w:val="20"/>
              </w:rPr>
              <w:t>Donja Stubica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16DC5D1C" w14:textId="77777777" w:rsidR="0069364D" w:rsidRPr="0069364D" w:rsidRDefault="0069364D" w:rsidP="0069364D">
            <w:pPr>
              <w:rPr>
                <w:szCs w:val="20"/>
              </w:rPr>
            </w:pPr>
          </w:p>
        </w:tc>
      </w:tr>
      <w:tr w:rsidR="0069364D" w:rsidRPr="0069364D" w14:paraId="5DDFA931"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A145B0A" w14:textId="77777777" w:rsidR="0069364D" w:rsidRPr="0069364D" w:rsidRDefault="0069364D" w:rsidP="0069364D">
            <w:pPr>
              <w:jc w:val="center"/>
              <w:rPr>
                <w:szCs w:val="20"/>
              </w:rPr>
            </w:pPr>
            <w:r w:rsidRPr="0069364D">
              <w:rPr>
                <w:szCs w:val="20"/>
              </w:rPr>
              <w:t>Klanjec</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79F59846" w14:textId="77777777" w:rsidR="0069364D" w:rsidRPr="0069364D" w:rsidRDefault="0069364D" w:rsidP="0069364D">
            <w:pPr>
              <w:rPr>
                <w:szCs w:val="20"/>
              </w:rPr>
            </w:pPr>
          </w:p>
        </w:tc>
      </w:tr>
      <w:tr w:rsidR="0069364D" w:rsidRPr="0069364D" w14:paraId="08C2C000"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86AAF10" w14:textId="77777777" w:rsidR="0069364D" w:rsidRPr="0069364D" w:rsidRDefault="0069364D" w:rsidP="0069364D">
            <w:pPr>
              <w:jc w:val="center"/>
              <w:rPr>
                <w:szCs w:val="20"/>
              </w:rPr>
            </w:pPr>
            <w:r w:rsidRPr="0069364D">
              <w:rPr>
                <w:szCs w:val="20"/>
              </w:rPr>
              <w:t>Pregrada</w:t>
            </w:r>
          </w:p>
        </w:tc>
        <w:tc>
          <w:tcPr>
            <w:tcW w:w="2970" w:type="dxa"/>
            <w:vMerge/>
            <w:tcBorders>
              <w:top w:val="single" w:sz="2" w:space="0" w:color="auto"/>
              <w:left w:val="single" w:sz="2" w:space="0" w:color="auto"/>
              <w:bottom w:val="single" w:sz="2" w:space="0" w:color="auto"/>
              <w:right w:val="single" w:sz="12" w:space="0" w:color="auto"/>
            </w:tcBorders>
            <w:shd w:val="clear" w:color="auto" w:fill="auto"/>
            <w:vAlign w:val="center"/>
          </w:tcPr>
          <w:p w14:paraId="5FCAF917" w14:textId="77777777" w:rsidR="0069364D" w:rsidRPr="0069364D" w:rsidRDefault="0069364D" w:rsidP="0069364D">
            <w:pPr>
              <w:rPr>
                <w:szCs w:val="20"/>
              </w:rPr>
            </w:pPr>
          </w:p>
        </w:tc>
      </w:tr>
      <w:tr w:rsidR="0069364D" w:rsidRPr="0069364D" w14:paraId="085B0E56"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24C6EE8" w14:textId="77777777" w:rsidR="0069364D" w:rsidRPr="0069364D" w:rsidDel="005A4C5B" w:rsidRDefault="0069364D" w:rsidP="0069364D">
            <w:pPr>
              <w:jc w:val="center"/>
              <w:rPr>
                <w:szCs w:val="20"/>
              </w:rPr>
            </w:pPr>
            <w:r w:rsidRPr="0069364D">
              <w:rPr>
                <w:szCs w:val="20"/>
              </w:rPr>
              <w:t>Lepoglava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14:paraId="394788E2" w14:textId="77777777" w:rsidR="0069364D" w:rsidRPr="0069364D" w:rsidRDefault="0069364D" w:rsidP="0069364D">
            <w:pPr>
              <w:rPr>
                <w:szCs w:val="20"/>
              </w:rPr>
            </w:pPr>
          </w:p>
        </w:tc>
      </w:tr>
      <w:tr w:rsidR="0069364D" w:rsidRPr="0069364D" w14:paraId="497E83A8"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841B09E" w14:textId="77777777" w:rsidR="0069364D" w:rsidRPr="0069364D" w:rsidDel="005A4C5B" w:rsidRDefault="0069364D" w:rsidP="0069364D">
            <w:pPr>
              <w:jc w:val="center"/>
              <w:rPr>
                <w:szCs w:val="20"/>
              </w:rPr>
            </w:pPr>
            <w:r w:rsidRPr="0069364D">
              <w:rPr>
                <w:szCs w:val="20"/>
              </w:rPr>
              <w:t>Vinica</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14:paraId="7B2159CA" w14:textId="77777777" w:rsidR="0069364D" w:rsidRPr="0069364D" w:rsidRDefault="0069364D" w:rsidP="0069364D">
            <w:pPr>
              <w:rPr>
                <w:szCs w:val="20"/>
              </w:rPr>
            </w:pPr>
          </w:p>
        </w:tc>
      </w:tr>
      <w:tr w:rsidR="0069364D" w:rsidRPr="0069364D" w14:paraId="1D1BFC60"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58DA5D1" w14:textId="77777777" w:rsidR="0069364D" w:rsidRPr="0069364D" w:rsidDel="005A4C5B" w:rsidRDefault="0069364D" w:rsidP="0069364D">
            <w:pPr>
              <w:jc w:val="center"/>
              <w:rPr>
                <w:szCs w:val="20"/>
              </w:rPr>
            </w:pPr>
            <w:r w:rsidRPr="0069364D">
              <w:rPr>
                <w:szCs w:val="20"/>
              </w:rPr>
              <w:t>Novi Marof</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14:paraId="761EF7F9" w14:textId="77777777" w:rsidR="0069364D" w:rsidRPr="0069364D" w:rsidRDefault="0069364D" w:rsidP="0069364D">
            <w:pPr>
              <w:rPr>
                <w:szCs w:val="20"/>
              </w:rPr>
            </w:pPr>
          </w:p>
        </w:tc>
      </w:tr>
      <w:tr w:rsidR="0069364D" w:rsidRPr="0069364D" w14:paraId="2696FE6E" w14:textId="77777777" w:rsidTr="008605D6">
        <w:trPr>
          <w:trHeight w:val="255"/>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55ADBE86" w14:textId="77777777" w:rsidR="0069364D" w:rsidRPr="0069364D" w:rsidDel="005A4C5B" w:rsidRDefault="0069364D" w:rsidP="0069364D">
            <w:pPr>
              <w:jc w:val="center"/>
              <w:rPr>
                <w:szCs w:val="20"/>
              </w:rPr>
            </w:pPr>
            <w:r w:rsidRPr="0069364D">
              <w:rPr>
                <w:szCs w:val="20"/>
              </w:rPr>
              <w:t>Bjelovar</w:t>
            </w:r>
          </w:p>
        </w:tc>
        <w:tc>
          <w:tcPr>
            <w:tcW w:w="2970" w:type="dxa"/>
            <w:vMerge/>
            <w:tcBorders>
              <w:top w:val="single" w:sz="2" w:space="0" w:color="auto"/>
              <w:left w:val="single" w:sz="2" w:space="0" w:color="auto"/>
              <w:bottom w:val="single" w:sz="12" w:space="0" w:color="auto"/>
              <w:right w:val="single" w:sz="12" w:space="0" w:color="auto"/>
            </w:tcBorders>
            <w:shd w:val="clear" w:color="auto" w:fill="auto"/>
            <w:vAlign w:val="center"/>
          </w:tcPr>
          <w:p w14:paraId="0572F7BF" w14:textId="77777777" w:rsidR="0069364D" w:rsidRPr="0069364D" w:rsidRDefault="0069364D" w:rsidP="0069364D">
            <w:pPr>
              <w:rPr>
                <w:szCs w:val="20"/>
              </w:rPr>
            </w:pPr>
          </w:p>
        </w:tc>
      </w:tr>
    </w:tbl>
    <w:p w14:paraId="09AB839A" w14:textId="77777777" w:rsidR="0069364D" w:rsidRPr="0069364D" w:rsidRDefault="00257C35" w:rsidP="00257C35">
      <w:pPr>
        <w:pStyle w:val="Stil1"/>
        <w:tabs>
          <w:tab w:val="clear" w:pos="851"/>
        </w:tabs>
        <w:spacing w:after="120"/>
        <w:ind w:left="0"/>
        <w:rPr>
          <w:rFonts w:ascii="Times New Roman" w:hAnsi="Times New Roman"/>
          <w:szCs w:val="20"/>
        </w:rPr>
      </w:pPr>
      <w:r w:rsidRPr="0069364D">
        <w:rPr>
          <w:rFonts w:ascii="Times New Roman" w:hAnsi="Times New Roman"/>
          <w:szCs w:val="20"/>
        </w:rPr>
        <w:t>* glavni IP uređaj za prijenos podataka na Ethernet sloju (Hub)</w:t>
      </w:r>
    </w:p>
    <w:p w14:paraId="13E462EB" w14:textId="77777777" w:rsidR="00257C35" w:rsidRDefault="00257C35" w:rsidP="0069364D">
      <w:pPr>
        <w:pStyle w:val="Stil1"/>
        <w:tabs>
          <w:tab w:val="clear" w:pos="851"/>
        </w:tabs>
        <w:rPr>
          <w:rFonts w:ascii="Times New Roman" w:hAnsi="Times New Roman"/>
          <w:sz w:val="24"/>
        </w:rPr>
      </w:pPr>
      <w:r w:rsidRPr="0069364D">
        <w:rPr>
          <w:rFonts w:ascii="Times New Roman" w:hAnsi="Times New Roman"/>
          <w:sz w:val="24"/>
        </w:rPr>
        <w:t>HT Regija Istok:</w:t>
      </w:r>
    </w:p>
    <w:p w14:paraId="3BB39F26" w14:textId="77777777" w:rsidR="0069364D" w:rsidRPr="0069364D" w:rsidRDefault="0069364D" w:rsidP="0069364D">
      <w:pPr>
        <w:pStyle w:val="Stil1"/>
        <w:tabs>
          <w:tab w:val="clear" w:pos="851"/>
        </w:tabs>
        <w:rPr>
          <w:rFonts w:ascii="Times New Roman" w:hAnsi="Times New Roman"/>
          <w:szCs w:val="20"/>
        </w:rPr>
      </w:pPr>
    </w:p>
    <w:tbl>
      <w:tblPr>
        <w:tblW w:w="8295" w:type="dxa"/>
        <w:tblInd w:w="93" w:type="dxa"/>
        <w:tblLook w:val="0000" w:firstRow="0" w:lastRow="0" w:firstColumn="0" w:lastColumn="0" w:noHBand="0" w:noVBand="0"/>
      </w:tblPr>
      <w:tblGrid>
        <w:gridCol w:w="5325"/>
        <w:gridCol w:w="2970"/>
      </w:tblGrid>
      <w:tr w:rsidR="00257C35" w:rsidRPr="0069364D" w14:paraId="70F55302" w14:textId="77777777" w:rsidTr="0069364D">
        <w:trPr>
          <w:trHeight w:val="270"/>
        </w:trPr>
        <w:tc>
          <w:tcPr>
            <w:tcW w:w="5325" w:type="dxa"/>
            <w:tcBorders>
              <w:top w:val="single" w:sz="12" w:space="0" w:color="auto"/>
              <w:left w:val="single" w:sz="12" w:space="0" w:color="auto"/>
              <w:bottom w:val="single" w:sz="12" w:space="0" w:color="auto"/>
              <w:right w:val="single" w:sz="6" w:space="0" w:color="auto"/>
            </w:tcBorders>
            <w:shd w:val="clear" w:color="auto" w:fill="auto"/>
            <w:noWrap/>
            <w:vAlign w:val="center"/>
          </w:tcPr>
          <w:p w14:paraId="74ED3D1C" w14:textId="77777777" w:rsidR="00257C35" w:rsidRPr="0069364D" w:rsidRDefault="00257C35" w:rsidP="008605D6">
            <w:pPr>
              <w:jc w:val="center"/>
              <w:rPr>
                <w:b/>
                <w:bCs/>
                <w:sz w:val="22"/>
                <w:szCs w:val="22"/>
              </w:rPr>
            </w:pPr>
            <w:r w:rsidRPr="0069364D">
              <w:rPr>
                <w:b/>
                <w:bCs/>
                <w:sz w:val="22"/>
                <w:szCs w:val="22"/>
              </w:rPr>
              <w:t>HT Regija Istok - lokacija IP uređaja za prijenos podataka na Ethernet sloju</w:t>
            </w:r>
          </w:p>
        </w:tc>
        <w:tc>
          <w:tcPr>
            <w:tcW w:w="2970" w:type="dxa"/>
            <w:tcBorders>
              <w:top w:val="single" w:sz="12" w:space="0" w:color="auto"/>
              <w:left w:val="single" w:sz="6" w:space="0" w:color="auto"/>
              <w:bottom w:val="single" w:sz="12" w:space="0" w:color="auto"/>
              <w:right w:val="single" w:sz="12" w:space="0" w:color="auto"/>
            </w:tcBorders>
            <w:shd w:val="clear" w:color="auto" w:fill="auto"/>
            <w:noWrap/>
            <w:vAlign w:val="center"/>
          </w:tcPr>
          <w:p w14:paraId="4C4E3FE0" w14:textId="77777777" w:rsidR="00257C35" w:rsidRPr="0069364D" w:rsidRDefault="00257C35" w:rsidP="008605D6">
            <w:pPr>
              <w:jc w:val="center"/>
              <w:rPr>
                <w:b/>
                <w:bCs/>
                <w:sz w:val="22"/>
                <w:szCs w:val="22"/>
              </w:rPr>
            </w:pPr>
            <w:r w:rsidRPr="0069364D">
              <w:rPr>
                <w:b/>
                <w:bCs/>
                <w:sz w:val="22"/>
                <w:szCs w:val="22"/>
              </w:rPr>
              <w:t>Pristupno područje</w:t>
            </w:r>
          </w:p>
        </w:tc>
      </w:tr>
      <w:tr w:rsidR="00257C35" w:rsidRPr="0069364D" w14:paraId="5D6617A8" w14:textId="77777777" w:rsidTr="008605D6">
        <w:trPr>
          <w:trHeight w:val="170"/>
        </w:trPr>
        <w:tc>
          <w:tcPr>
            <w:tcW w:w="5325" w:type="dxa"/>
            <w:tcBorders>
              <w:top w:val="single" w:sz="12" w:space="0" w:color="auto"/>
              <w:left w:val="single" w:sz="12" w:space="0" w:color="auto"/>
              <w:bottom w:val="single" w:sz="2" w:space="0" w:color="auto"/>
              <w:right w:val="single" w:sz="2" w:space="0" w:color="auto"/>
            </w:tcBorders>
            <w:shd w:val="clear" w:color="auto" w:fill="D9D9D9"/>
            <w:noWrap/>
            <w:vAlign w:val="center"/>
          </w:tcPr>
          <w:p w14:paraId="0E7E5D61" w14:textId="77777777" w:rsidR="00257C35" w:rsidRPr="0069364D" w:rsidRDefault="00257C35" w:rsidP="008605D6">
            <w:pPr>
              <w:jc w:val="center"/>
              <w:rPr>
                <w:szCs w:val="20"/>
              </w:rPr>
            </w:pPr>
            <w:r w:rsidRPr="0069364D">
              <w:rPr>
                <w:szCs w:val="20"/>
              </w:rPr>
              <w:t>Osijek, Gornji Grad*</w:t>
            </w:r>
          </w:p>
        </w:tc>
        <w:tc>
          <w:tcPr>
            <w:tcW w:w="2970" w:type="dxa"/>
            <w:vMerge w:val="restart"/>
            <w:tcBorders>
              <w:top w:val="single" w:sz="12" w:space="0" w:color="auto"/>
              <w:left w:val="single" w:sz="2" w:space="0" w:color="auto"/>
              <w:right w:val="single" w:sz="12" w:space="0" w:color="auto"/>
            </w:tcBorders>
            <w:shd w:val="clear" w:color="auto" w:fill="auto"/>
            <w:noWrap/>
            <w:vAlign w:val="center"/>
          </w:tcPr>
          <w:p w14:paraId="20D10A36" w14:textId="77777777" w:rsidR="0069364D" w:rsidRDefault="0069364D" w:rsidP="008605D6">
            <w:pPr>
              <w:jc w:val="center"/>
              <w:rPr>
                <w:szCs w:val="20"/>
              </w:rPr>
            </w:pPr>
          </w:p>
          <w:p w14:paraId="0E818765" w14:textId="77777777" w:rsidR="0069364D" w:rsidRDefault="0069364D" w:rsidP="008605D6">
            <w:pPr>
              <w:jc w:val="center"/>
              <w:rPr>
                <w:szCs w:val="20"/>
              </w:rPr>
            </w:pPr>
          </w:p>
          <w:p w14:paraId="1A33F600" w14:textId="77777777" w:rsidR="0069364D" w:rsidRDefault="0069364D" w:rsidP="008605D6">
            <w:pPr>
              <w:jc w:val="center"/>
              <w:rPr>
                <w:szCs w:val="20"/>
              </w:rPr>
            </w:pPr>
          </w:p>
          <w:p w14:paraId="56711C57" w14:textId="77777777" w:rsidR="0069364D" w:rsidRDefault="0069364D" w:rsidP="008605D6">
            <w:pPr>
              <w:jc w:val="center"/>
              <w:rPr>
                <w:szCs w:val="20"/>
              </w:rPr>
            </w:pPr>
          </w:p>
          <w:p w14:paraId="4C59143D" w14:textId="77777777" w:rsidR="0069364D" w:rsidRDefault="0069364D" w:rsidP="008605D6">
            <w:pPr>
              <w:jc w:val="center"/>
              <w:rPr>
                <w:szCs w:val="20"/>
              </w:rPr>
            </w:pPr>
          </w:p>
          <w:p w14:paraId="106A51D0" w14:textId="77777777" w:rsidR="0069364D" w:rsidRDefault="0069364D" w:rsidP="008605D6">
            <w:pPr>
              <w:jc w:val="center"/>
              <w:rPr>
                <w:szCs w:val="20"/>
              </w:rPr>
            </w:pPr>
          </w:p>
          <w:p w14:paraId="59D15062" w14:textId="77777777" w:rsidR="0069364D" w:rsidRDefault="0069364D" w:rsidP="008605D6">
            <w:pPr>
              <w:jc w:val="center"/>
              <w:rPr>
                <w:szCs w:val="20"/>
              </w:rPr>
            </w:pPr>
          </w:p>
          <w:p w14:paraId="4E05A5CE" w14:textId="77777777" w:rsidR="0069364D" w:rsidRDefault="0069364D" w:rsidP="008605D6">
            <w:pPr>
              <w:jc w:val="center"/>
              <w:rPr>
                <w:szCs w:val="20"/>
              </w:rPr>
            </w:pPr>
          </w:p>
          <w:p w14:paraId="49B6A062" w14:textId="77777777" w:rsidR="0069364D" w:rsidRDefault="0069364D" w:rsidP="008605D6">
            <w:pPr>
              <w:jc w:val="center"/>
              <w:rPr>
                <w:szCs w:val="20"/>
              </w:rPr>
            </w:pPr>
          </w:p>
          <w:p w14:paraId="7E33B38D" w14:textId="77777777" w:rsidR="00257C35" w:rsidRPr="0069364D" w:rsidRDefault="00257C35" w:rsidP="008605D6">
            <w:pPr>
              <w:jc w:val="center"/>
              <w:rPr>
                <w:szCs w:val="20"/>
              </w:rPr>
            </w:pPr>
            <w:r w:rsidRPr="0069364D">
              <w:rPr>
                <w:szCs w:val="20"/>
              </w:rPr>
              <w:t>OS</w:t>
            </w:r>
          </w:p>
          <w:p w14:paraId="207C3444" w14:textId="77777777" w:rsidR="00257C35" w:rsidRPr="0069364D" w:rsidRDefault="00257C35" w:rsidP="008605D6">
            <w:pPr>
              <w:jc w:val="center"/>
              <w:rPr>
                <w:szCs w:val="20"/>
              </w:rPr>
            </w:pPr>
            <w:r w:rsidRPr="0069364D">
              <w:rPr>
                <w:szCs w:val="20"/>
              </w:rPr>
              <w:t>Pristupno područje 4</w:t>
            </w:r>
          </w:p>
          <w:p w14:paraId="57EDDAE9" w14:textId="77777777" w:rsidR="00257C35" w:rsidRPr="0069364D" w:rsidRDefault="00257C35" w:rsidP="008605D6">
            <w:pPr>
              <w:jc w:val="center"/>
              <w:rPr>
                <w:szCs w:val="20"/>
              </w:rPr>
            </w:pPr>
          </w:p>
          <w:p w14:paraId="5AF3FE0D" w14:textId="77777777" w:rsidR="00257C35" w:rsidRPr="0069364D" w:rsidRDefault="00257C35" w:rsidP="008605D6">
            <w:pPr>
              <w:jc w:val="center"/>
              <w:rPr>
                <w:szCs w:val="20"/>
              </w:rPr>
            </w:pPr>
          </w:p>
        </w:tc>
      </w:tr>
      <w:tr w:rsidR="00257C35" w:rsidRPr="0069364D" w14:paraId="54A16633"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D9D9D9"/>
            <w:noWrap/>
            <w:vAlign w:val="center"/>
          </w:tcPr>
          <w:p w14:paraId="30A66731" w14:textId="77777777" w:rsidR="00257C35" w:rsidRPr="0069364D" w:rsidRDefault="00257C35" w:rsidP="008605D6">
            <w:pPr>
              <w:jc w:val="center"/>
              <w:rPr>
                <w:szCs w:val="20"/>
              </w:rPr>
            </w:pPr>
            <w:r w:rsidRPr="0069364D">
              <w:rPr>
                <w:szCs w:val="20"/>
              </w:rPr>
              <w:t>Osijek, Donji Grad*</w:t>
            </w:r>
          </w:p>
        </w:tc>
        <w:tc>
          <w:tcPr>
            <w:tcW w:w="2970" w:type="dxa"/>
            <w:vMerge/>
            <w:tcBorders>
              <w:left w:val="single" w:sz="2" w:space="0" w:color="auto"/>
              <w:right w:val="single" w:sz="12" w:space="0" w:color="auto"/>
            </w:tcBorders>
            <w:shd w:val="clear" w:color="auto" w:fill="auto"/>
            <w:vAlign w:val="center"/>
          </w:tcPr>
          <w:p w14:paraId="7AD19080" w14:textId="77777777" w:rsidR="00257C35" w:rsidRPr="0069364D" w:rsidRDefault="00257C35" w:rsidP="008605D6">
            <w:pPr>
              <w:jc w:val="center"/>
              <w:rPr>
                <w:szCs w:val="20"/>
              </w:rPr>
            </w:pPr>
          </w:p>
        </w:tc>
      </w:tr>
      <w:tr w:rsidR="00257C35" w:rsidRPr="0069364D" w14:paraId="5032E2CF"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EDA9B5A" w14:textId="77777777" w:rsidR="00257C35" w:rsidRPr="0069364D" w:rsidRDefault="00257C35" w:rsidP="008605D6">
            <w:pPr>
              <w:jc w:val="center"/>
              <w:rPr>
                <w:szCs w:val="20"/>
              </w:rPr>
            </w:pPr>
            <w:r w:rsidRPr="0069364D">
              <w:rPr>
                <w:szCs w:val="20"/>
              </w:rPr>
              <w:t>Vukovar</w:t>
            </w:r>
          </w:p>
        </w:tc>
        <w:tc>
          <w:tcPr>
            <w:tcW w:w="2970" w:type="dxa"/>
            <w:vMerge/>
            <w:tcBorders>
              <w:left w:val="single" w:sz="2" w:space="0" w:color="auto"/>
              <w:right w:val="single" w:sz="12" w:space="0" w:color="auto"/>
            </w:tcBorders>
            <w:shd w:val="clear" w:color="auto" w:fill="auto"/>
            <w:vAlign w:val="center"/>
          </w:tcPr>
          <w:p w14:paraId="3386A9F5" w14:textId="77777777" w:rsidR="00257C35" w:rsidRPr="0069364D" w:rsidRDefault="00257C35" w:rsidP="008605D6">
            <w:pPr>
              <w:jc w:val="center"/>
              <w:rPr>
                <w:szCs w:val="20"/>
              </w:rPr>
            </w:pPr>
          </w:p>
        </w:tc>
      </w:tr>
      <w:tr w:rsidR="00257C35" w:rsidRPr="0069364D" w14:paraId="328D3551"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B3411FD" w14:textId="77777777" w:rsidR="00257C35" w:rsidRPr="0069364D" w:rsidRDefault="00257C35" w:rsidP="008605D6">
            <w:pPr>
              <w:jc w:val="center"/>
              <w:rPr>
                <w:szCs w:val="20"/>
              </w:rPr>
            </w:pPr>
            <w:r w:rsidRPr="0069364D">
              <w:rPr>
                <w:szCs w:val="20"/>
              </w:rPr>
              <w:t>Vinkovci</w:t>
            </w:r>
          </w:p>
        </w:tc>
        <w:tc>
          <w:tcPr>
            <w:tcW w:w="2970" w:type="dxa"/>
            <w:vMerge/>
            <w:tcBorders>
              <w:left w:val="single" w:sz="2" w:space="0" w:color="auto"/>
              <w:right w:val="single" w:sz="12" w:space="0" w:color="auto"/>
            </w:tcBorders>
            <w:shd w:val="clear" w:color="auto" w:fill="auto"/>
            <w:vAlign w:val="center"/>
          </w:tcPr>
          <w:p w14:paraId="27A2FB3E" w14:textId="77777777" w:rsidR="00257C35" w:rsidRPr="0069364D" w:rsidRDefault="00257C35" w:rsidP="008605D6">
            <w:pPr>
              <w:jc w:val="center"/>
              <w:rPr>
                <w:szCs w:val="20"/>
              </w:rPr>
            </w:pPr>
          </w:p>
        </w:tc>
      </w:tr>
      <w:tr w:rsidR="00257C35" w:rsidRPr="0069364D" w14:paraId="232DE31C"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6E433C50" w14:textId="77777777" w:rsidR="00257C35" w:rsidRPr="0069364D" w:rsidRDefault="00257C35" w:rsidP="008605D6">
            <w:pPr>
              <w:jc w:val="center"/>
              <w:rPr>
                <w:szCs w:val="20"/>
              </w:rPr>
            </w:pPr>
            <w:r w:rsidRPr="0069364D">
              <w:rPr>
                <w:szCs w:val="20"/>
              </w:rPr>
              <w:t>Županja</w:t>
            </w:r>
          </w:p>
        </w:tc>
        <w:tc>
          <w:tcPr>
            <w:tcW w:w="2970" w:type="dxa"/>
            <w:vMerge/>
            <w:tcBorders>
              <w:left w:val="single" w:sz="2" w:space="0" w:color="auto"/>
              <w:right w:val="single" w:sz="12" w:space="0" w:color="auto"/>
            </w:tcBorders>
            <w:shd w:val="clear" w:color="auto" w:fill="auto"/>
            <w:vAlign w:val="center"/>
          </w:tcPr>
          <w:p w14:paraId="246DCBBD" w14:textId="77777777" w:rsidR="00257C35" w:rsidRPr="0069364D" w:rsidRDefault="00257C35" w:rsidP="008605D6">
            <w:pPr>
              <w:jc w:val="center"/>
              <w:rPr>
                <w:szCs w:val="20"/>
              </w:rPr>
            </w:pPr>
          </w:p>
        </w:tc>
      </w:tr>
      <w:tr w:rsidR="00257C35" w:rsidRPr="0069364D" w14:paraId="0F2BBE65"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26E6DA8" w14:textId="77777777" w:rsidR="00257C35" w:rsidRPr="0069364D" w:rsidRDefault="00257C35" w:rsidP="008605D6">
            <w:pPr>
              <w:jc w:val="center"/>
              <w:rPr>
                <w:szCs w:val="20"/>
              </w:rPr>
            </w:pPr>
            <w:r w:rsidRPr="0069364D">
              <w:rPr>
                <w:szCs w:val="20"/>
              </w:rPr>
              <w:lastRenderedPageBreak/>
              <w:t>Đakovo</w:t>
            </w:r>
          </w:p>
        </w:tc>
        <w:tc>
          <w:tcPr>
            <w:tcW w:w="2970" w:type="dxa"/>
            <w:vMerge/>
            <w:tcBorders>
              <w:left w:val="single" w:sz="2" w:space="0" w:color="auto"/>
              <w:right w:val="single" w:sz="12" w:space="0" w:color="auto"/>
            </w:tcBorders>
            <w:shd w:val="clear" w:color="auto" w:fill="auto"/>
            <w:vAlign w:val="center"/>
          </w:tcPr>
          <w:p w14:paraId="5171A09E" w14:textId="77777777" w:rsidR="00257C35" w:rsidRPr="0069364D" w:rsidRDefault="00257C35" w:rsidP="008605D6">
            <w:pPr>
              <w:jc w:val="center"/>
              <w:rPr>
                <w:szCs w:val="20"/>
              </w:rPr>
            </w:pPr>
          </w:p>
        </w:tc>
      </w:tr>
      <w:tr w:rsidR="00257C35" w:rsidRPr="0069364D" w14:paraId="6B12F672"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C33D8DF" w14:textId="77777777" w:rsidR="00257C35" w:rsidRPr="0069364D" w:rsidRDefault="00257C35" w:rsidP="008605D6">
            <w:pPr>
              <w:jc w:val="center"/>
              <w:rPr>
                <w:szCs w:val="20"/>
              </w:rPr>
            </w:pPr>
            <w:r w:rsidRPr="0069364D">
              <w:rPr>
                <w:szCs w:val="20"/>
              </w:rPr>
              <w:t>Beli Manastir</w:t>
            </w:r>
          </w:p>
        </w:tc>
        <w:tc>
          <w:tcPr>
            <w:tcW w:w="2970" w:type="dxa"/>
            <w:vMerge/>
            <w:tcBorders>
              <w:left w:val="single" w:sz="2" w:space="0" w:color="auto"/>
              <w:right w:val="single" w:sz="12" w:space="0" w:color="auto"/>
            </w:tcBorders>
            <w:shd w:val="clear" w:color="auto" w:fill="auto"/>
            <w:vAlign w:val="center"/>
          </w:tcPr>
          <w:p w14:paraId="0C13B4FD" w14:textId="77777777" w:rsidR="00257C35" w:rsidRPr="0069364D" w:rsidRDefault="00257C35" w:rsidP="008605D6">
            <w:pPr>
              <w:jc w:val="center"/>
              <w:rPr>
                <w:szCs w:val="20"/>
              </w:rPr>
            </w:pPr>
          </w:p>
        </w:tc>
      </w:tr>
      <w:tr w:rsidR="00257C35" w:rsidRPr="0069364D" w14:paraId="2DB4DCEE"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51855784" w14:textId="77777777" w:rsidR="00257C35" w:rsidRPr="0069364D" w:rsidRDefault="00257C35" w:rsidP="008605D6">
            <w:pPr>
              <w:jc w:val="center"/>
              <w:rPr>
                <w:szCs w:val="20"/>
              </w:rPr>
            </w:pPr>
            <w:r w:rsidRPr="0069364D">
              <w:rPr>
                <w:szCs w:val="20"/>
              </w:rPr>
              <w:t>Otok</w:t>
            </w:r>
          </w:p>
        </w:tc>
        <w:tc>
          <w:tcPr>
            <w:tcW w:w="2970" w:type="dxa"/>
            <w:vMerge/>
            <w:tcBorders>
              <w:left w:val="single" w:sz="2" w:space="0" w:color="auto"/>
              <w:right w:val="single" w:sz="12" w:space="0" w:color="auto"/>
            </w:tcBorders>
            <w:shd w:val="clear" w:color="auto" w:fill="auto"/>
            <w:vAlign w:val="center"/>
          </w:tcPr>
          <w:p w14:paraId="037B5692" w14:textId="77777777" w:rsidR="00257C35" w:rsidRPr="0069364D" w:rsidRDefault="00257C35" w:rsidP="008605D6">
            <w:pPr>
              <w:jc w:val="center"/>
              <w:rPr>
                <w:szCs w:val="20"/>
              </w:rPr>
            </w:pPr>
          </w:p>
        </w:tc>
      </w:tr>
      <w:tr w:rsidR="00257C35" w:rsidRPr="0069364D" w14:paraId="7C68045C"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E8C71A7" w14:textId="77777777" w:rsidR="00257C35" w:rsidRPr="0069364D" w:rsidRDefault="00257C35" w:rsidP="008605D6">
            <w:pPr>
              <w:jc w:val="center"/>
              <w:rPr>
                <w:szCs w:val="20"/>
              </w:rPr>
            </w:pPr>
            <w:r w:rsidRPr="0069364D">
              <w:rPr>
                <w:szCs w:val="20"/>
              </w:rPr>
              <w:t>Ilok</w:t>
            </w:r>
          </w:p>
        </w:tc>
        <w:tc>
          <w:tcPr>
            <w:tcW w:w="2970" w:type="dxa"/>
            <w:vMerge/>
            <w:tcBorders>
              <w:left w:val="single" w:sz="2" w:space="0" w:color="auto"/>
              <w:right w:val="single" w:sz="12" w:space="0" w:color="auto"/>
            </w:tcBorders>
            <w:shd w:val="clear" w:color="auto" w:fill="auto"/>
            <w:vAlign w:val="center"/>
          </w:tcPr>
          <w:p w14:paraId="3CF0C951" w14:textId="77777777" w:rsidR="00257C35" w:rsidRPr="0069364D" w:rsidRDefault="00257C35" w:rsidP="008605D6">
            <w:pPr>
              <w:jc w:val="center"/>
              <w:rPr>
                <w:szCs w:val="20"/>
              </w:rPr>
            </w:pPr>
          </w:p>
        </w:tc>
      </w:tr>
      <w:tr w:rsidR="00257C35" w:rsidRPr="0069364D" w14:paraId="7064EC58"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D7C38C1" w14:textId="77777777" w:rsidR="00257C35" w:rsidRPr="0069364D" w:rsidRDefault="00257C35" w:rsidP="008605D6">
            <w:pPr>
              <w:jc w:val="center"/>
              <w:rPr>
                <w:szCs w:val="20"/>
              </w:rPr>
            </w:pPr>
            <w:r w:rsidRPr="0069364D">
              <w:rPr>
                <w:szCs w:val="20"/>
              </w:rPr>
              <w:t>Bilje</w:t>
            </w:r>
          </w:p>
        </w:tc>
        <w:tc>
          <w:tcPr>
            <w:tcW w:w="2970" w:type="dxa"/>
            <w:vMerge/>
            <w:tcBorders>
              <w:left w:val="single" w:sz="2" w:space="0" w:color="auto"/>
              <w:right w:val="single" w:sz="12" w:space="0" w:color="auto"/>
            </w:tcBorders>
            <w:shd w:val="clear" w:color="auto" w:fill="auto"/>
            <w:vAlign w:val="center"/>
          </w:tcPr>
          <w:p w14:paraId="619A1D5A" w14:textId="77777777" w:rsidR="00257C35" w:rsidRPr="0069364D" w:rsidRDefault="00257C35" w:rsidP="008605D6">
            <w:pPr>
              <w:jc w:val="center"/>
              <w:rPr>
                <w:szCs w:val="20"/>
              </w:rPr>
            </w:pPr>
          </w:p>
        </w:tc>
      </w:tr>
      <w:tr w:rsidR="00257C35" w:rsidRPr="0069364D" w14:paraId="34B013E5"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6ACBE653" w14:textId="77777777" w:rsidR="00257C35" w:rsidRPr="0069364D" w:rsidRDefault="00257C35" w:rsidP="008605D6">
            <w:pPr>
              <w:jc w:val="center"/>
              <w:rPr>
                <w:szCs w:val="20"/>
              </w:rPr>
            </w:pPr>
            <w:r w:rsidRPr="0069364D">
              <w:rPr>
                <w:szCs w:val="20"/>
              </w:rPr>
              <w:t>Požega</w:t>
            </w:r>
          </w:p>
        </w:tc>
        <w:tc>
          <w:tcPr>
            <w:tcW w:w="2970" w:type="dxa"/>
            <w:vMerge/>
            <w:tcBorders>
              <w:left w:val="single" w:sz="2" w:space="0" w:color="auto"/>
              <w:right w:val="single" w:sz="12" w:space="0" w:color="auto"/>
            </w:tcBorders>
            <w:shd w:val="clear" w:color="auto" w:fill="auto"/>
            <w:vAlign w:val="center"/>
          </w:tcPr>
          <w:p w14:paraId="2B4FEFD2" w14:textId="77777777" w:rsidR="00257C35" w:rsidRPr="0069364D" w:rsidRDefault="00257C35" w:rsidP="008605D6">
            <w:pPr>
              <w:jc w:val="center"/>
              <w:rPr>
                <w:szCs w:val="20"/>
              </w:rPr>
            </w:pPr>
          </w:p>
        </w:tc>
      </w:tr>
      <w:tr w:rsidR="00257C35" w:rsidRPr="0069364D" w14:paraId="2A42AE9C"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61F81267" w14:textId="77777777" w:rsidR="00257C35" w:rsidRPr="0069364D" w:rsidRDefault="00257C35" w:rsidP="008605D6">
            <w:pPr>
              <w:jc w:val="center"/>
              <w:rPr>
                <w:szCs w:val="20"/>
              </w:rPr>
            </w:pPr>
            <w:r w:rsidRPr="0069364D">
              <w:rPr>
                <w:szCs w:val="20"/>
              </w:rPr>
              <w:t>Slavonski Brod</w:t>
            </w:r>
          </w:p>
        </w:tc>
        <w:tc>
          <w:tcPr>
            <w:tcW w:w="2970" w:type="dxa"/>
            <w:vMerge/>
            <w:tcBorders>
              <w:left w:val="single" w:sz="2" w:space="0" w:color="auto"/>
              <w:right w:val="single" w:sz="12" w:space="0" w:color="auto"/>
            </w:tcBorders>
            <w:shd w:val="clear" w:color="auto" w:fill="auto"/>
            <w:vAlign w:val="center"/>
          </w:tcPr>
          <w:p w14:paraId="04E6EDEF" w14:textId="77777777" w:rsidR="00257C35" w:rsidRPr="0069364D" w:rsidRDefault="00257C35" w:rsidP="008605D6">
            <w:pPr>
              <w:jc w:val="center"/>
              <w:rPr>
                <w:szCs w:val="20"/>
              </w:rPr>
            </w:pPr>
          </w:p>
        </w:tc>
      </w:tr>
      <w:tr w:rsidR="00257C35" w:rsidRPr="0069364D" w14:paraId="70B1D4F1"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5B3166C5" w14:textId="77777777" w:rsidR="00257C35" w:rsidRPr="0069364D" w:rsidRDefault="00257C35" w:rsidP="008605D6">
            <w:pPr>
              <w:jc w:val="center"/>
              <w:rPr>
                <w:szCs w:val="20"/>
              </w:rPr>
            </w:pPr>
            <w:r w:rsidRPr="0069364D">
              <w:rPr>
                <w:szCs w:val="20"/>
              </w:rPr>
              <w:t>Pakrac</w:t>
            </w:r>
          </w:p>
        </w:tc>
        <w:tc>
          <w:tcPr>
            <w:tcW w:w="2970" w:type="dxa"/>
            <w:vMerge/>
            <w:tcBorders>
              <w:left w:val="single" w:sz="2" w:space="0" w:color="auto"/>
              <w:right w:val="single" w:sz="12" w:space="0" w:color="auto"/>
            </w:tcBorders>
            <w:shd w:val="clear" w:color="auto" w:fill="auto"/>
            <w:vAlign w:val="center"/>
          </w:tcPr>
          <w:p w14:paraId="11407414" w14:textId="77777777" w:rsidR="00257C35" w:rsidRPr="0069364D" w:rsidRDefault="00257C35" w:rsidP="008605D6">
            <w:pPr>
              <w:jc w:val="center"/>
              <w:rPr>
                <w:szCs w:val="20"/>
              </w:rPr>
            </w:pPr>
          </w:p>
        </w:tc>
      </w:tr>
      <w:tr w:rsidR="00257C35" w:rsidRPr="0069364D" w14:paraId="10E31844"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1430BCC" w14:textId="77777777" w:rsidR="00257C35" w:rsidRPr="0069364D" w:rsidRDefault="00257C35" w:rsidP="008605D6">
            <w:pPr>
              <w:jc w:val="center"/>
              <w:rPr>
                <w:szCs w:val="20"/>
              </w:rPr>
            </w:pPr>
            <w:r w:rsidRPr="0069364D">
              <w:rPr>
                <w:szCs w:val="20"/>
              </w:rPr>
              <w:t>Virovitica</w:t>
            </w:r>
          </w:p>
        </w:tc>
        <w:tc>
          <w:tcPr>
            <w:tcW w:w="2970" w:type="dxa"/>
            <w:vMerge/>
            <w:tcBorders>
              <w:left w:val="single" w:sz="2" w:space="0" w:color="auto"/>
              <w:right w:val="single" w:sz="12" w:space="0" w:color="auto"/>
            </w:tcBorders>
            <w:shd w:val="clear" w:color="auto" w:fill="auto"/>
            <w:vAlign w:val="center"/>
          </w:tcPr>
          <w:p w14:paraId="342880D4" w14:textId="77777777" w:rsidR="00257C35" w:rsidRPr="0069364D" w:rsidRDefault="00257C35" w:rsidP="008605D6">
            <w:pPr>
              <w:jc w:val="center"/>
              <w:rPr>
                <w:szCs w:val="20"/>
              </w:rPr>
            </w:pPr>
          </w:p>
        </w:tc>
      </w:tr>
      <w:tr w:rsidR="00257C35" w:rsidRPr="0069364D" w14:paraId="2AFD5C1C"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326949C" w14:textId="77777777" w:rsidR="00257C35" w:rsidRPr="0069364D" w:rsidRDefault="00257C35" w:rsidP="008605D6">
            <w:pPr>
              <w:jc w:val="center"/>
              <w:rPr>
                <w:szCs w:val="20"/>
              </w:rPr>
            </w:pPr>
            <w:r w:rsidRPr="0069364D">
              <w:rPr>
                <w:szCs w:val="20"/>
              </w:rPr>
              <w:t>Našice</w:t>
            </w:r>
          </w:p>
        </w:tc>
        <w:tc>
          <w:tcPr>
            <w:tcW w:w="2970" w:type="dxa"/>
            <w:vMerge/>
            <w:tcBorders>
              <w:left w:val="single" w:sz="2" w:space="0" w:color="auto"/>
              <w:right w:val="single" w:sz="12" w:space="0" w:color="auto"/>
            </w:tcBorders>
            <w:shd w:val="clear" w:color="auto" w:fill="auto"/>
            <w:vAlign w:val="center"/>
          </w:tcPr>
          <w:p w14:paraId="2A200F72" w14:textId="77777777" w:rsidR="00257C35" w:rsidRPr="0069364D" w:rsidRDefault="00257C35" w:rsidP="008605D6">
            <w:pPr>
              <w:jc w:val="center"/>
              <w:rPr>
                <w:szCs w:val="20"/>
              </w:rPr>
            </w:pPr>
          </w:p>
        </w:tc>
      </w:tr>
      <w:tr w:rsidR="00257C35" w:rsidRPr="0069364D" w14:paraId="1B043E3F"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54C373E4" w14:textId="77777777" w:rsidR="00257C35" w:rsidRPr="0069364D" w:rsidRDefault="00257C35" w:rsidP="008605D6">
            <w:pPr>
              <w:jc w:val="center"/>
              <w:rPr>
                <w:szCs w:val="20"/>
              </w:rPr>
            </w:pPr>
            <w:r w:rsidRPr="0069364D">
              <w:rPr>
                <w:szCs w:val="20"/>
              </w:rPr>
              <w:t>Donji Miholjac</w:t>
            </w:r>
          </w:p>
        </w:tc>
        <w:tc>
          <w:tcPr>
            <w:tcW w:w="2970" w:type="dxa"/>
            <w:vMerge/>
            <w:tcBorders>
              <w:left w:val="single" w:sz="2" w:space="0" w:color="auto"/>
              <w:right w:val="single" w:sz="12" w:space="0" w:color="auto"/>
            </w:tcBorders>
            <w:shd w:val="clear" w:color="auto" w:fill="auto"/>
            <w:vAlign w:val="center"/>
          </w:tcPr>
          <w:p w14:paraId="6941C3DF" w14:textId="77777777" w:rsidR="00257C35" w:rsidRPr="0069364D" w:rsidRDefault="00257C35" w:rsidP="008605D6">
            <w:pPr>
              <w:jc w:val="center"/>
              <w:rPr>
                <w:szCs w:val="20"/>
              </w:rPr>
            </w:pPr>
          </w:p>
        </w:tc>
      </w:tr>
      <w:tr w:rsidR="00257C35" w:rsidRPr="0069364D" w14:paraId="2985E3EE"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CD4B083" w14:textId="77777777" w:rsidR="00257C35" w:rsidRPr="0069364D" w:rsidRDefault="00257C35" w:rsidP="008605D6">
            <w:pPr>
              <w:jc w:val="center"/>
              <w:rPr>
                <w:szCs w:val="20"/>
              </w:rPr>
            </w:pPr>
            <w:r w:rsidRPr="0069364D">
              <w:rPr>
                <w:szCs w:val="20"/>
              </w:rPr>
              <w:t>Valpovo</w:t>
            </w:r>
          </w:p>
        </w:tc>
        <w:tc>
          <w:tcPr>
            <w:tcW w:w="2970" w:type="dxa"/>
            <w:vMerge/>
            <w:tcBorders>
              <w:left w:val="single" w:sz="2" w:space="0" w:color="auto"/>
              <w:right w:val="single" w:sz="12" w:space="0" w:color="auto"/>
            </w:tcBorders>
            <w:shd w:val="clear" w:color="auto" w:fill="auto"/>
            <w:vAlign w:val="center"/>
          </w:tcPr>
          <w:p w14:paraId="568438DA" w14:textId="77777777" w:rsidR="00257C35" w:rsidRPr="0069364D" w:rsidRDefault="00257C35" w:rsidP="008605D6">
            <w:pPr>
              <w:jc w:val="center"/>
              <w:rPr>
                <w:szCs w:val="20"/>
              </w:rPr>
            </w:pPr>
          </w:p>
        </w:tc>
      </w:tr>
      <w:tr w:rsidR="00257C35" w:rsidRPr="0069364D" w14:paraId="0451676F"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085E80C" w14:textId="77777777" w:rsidR="00257C35" w:rsidRPr="0069364D" w:rsidRDefault="00257C35" w:rsidP="008605D6">
            <w:pPr>
              <w:jc w:val="center"/>
              <w:rPr>
                <w:szCs w:val="20"/>
              </w:rPr>
            </w:pPr>
            <w:r w:rsidRPr="0069364D">
              <w:rPr>
                <w:szCs w:val="20"/>
              </w:rPr>
              <w:t>Slatina</w:t>
            </w:r>
          </w:p>
        </w:tc>
        <w:tc>
          <w:tcPr>
            <w:tcW w:w="2970" w:type="dxa"/>
            <w:vMerge/>
            <w:tcBorders>
              <w:left w:val="single" w:sz="2" w:space="0" w:color="auto"/>
              <w:right w:val="single" w:sz="12" w:space="0" w:color="auto"/>
            </w:tcBorders>
            <w:shd w:val="clear" w:color="auto" w:fill="auto"/>
            <w:vAlign w:val="center"/>
          </w:tcPr>
          <w:p w14:paraId="7C23CBE1" w14:textId="77777777" w:rsidR="00257C35" w:rsidRPr="0069364D" w:rsidRDefault="00257C35" w:rsidP="008605D6">
            <w:pPr>
              <w:jc w:val="center"/>
              <w:rPr>
                <w:szCs w:val="20"/>
              </w:rPr>
            </w:pPr>
          </w:p>
        </w:tc>
      </w:tr>
      <w:tr w:rsidR="00257C35" w:rsidRPr="0069364D" w14:paraId="3A9EFC56"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1F9C7FE" w14:textId="77777777" w:rsidR="00257C35" w:rsidRPr="0069364D" w:rsidRDefault="00257C35" w:rsidP="008605D6">
            <w:pPr>
              <w:jc w:val="center"/>
              <w:rPr>
                <w:szCs w:val="20"/>
              </w:rPr>
            </w:pPr>
            <w:r w:rsidRPr="0069364D">
              <w:rPr>
                <w:szCs w:val="20"/>
              </w:rPr>
              <w:t>Nova Gradiška</w:t>
            </w:r>
          </w:p>
        </w:tc>
        <w:tc>
          <w:tcPr>
            <w:tcW w:w="2970" w:type="dxa"/>
            <w:vMerge/>
            <w:tcBorders>
              <w:left w:val="single" w:sz="2" w:space="0" w:color="auto"/>
              <w:right w:val="single" w:sz="12" w:space="0" w:color="auto"/>
            </w:tcBorders>
            <w:shd w:val="clear" w:color="auto" w:fill="auto"/>
            <w:vAlign w:val="center"/>
          </w:tcPr>
          <w:p w14:paraId="267A3DBB" w14:textId="77777777" w:rsidR="00257C35" w:rsidRPr="0069364D" w:rsidRDefault="00257C35" w:rsidP="008605D6">
            <w:pPr>
              <w:jc w:val="center"/>
              <w:rPr>
                <w:szCs w:val="20"/>
              </w:rPr>
            </w:pPr>
          </w:p>
        </w:tc>
      </w:tr>
      <w:tr w:rsidR="00257C35" w:rsidRPr="0069364D" w14:paraId="19D915D0"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0433B13" w14:textId="77777777" w:rsidR="00257C35" w:rsidRPr="0069364D" w:rsidRDefault="00257C35" w:rsidP="008605D6">
            <w:pPr>
              <w:jc w:val="center"/>
              <w:rPr>
                <w:szCs w:val="20"/>
              </w:rPr>
            </w:pPr>
            <w:r w:rsidRPr="0069364D">
              <w:rPr>
                <w:szCs w:val="20"/>
              </w:rPr>
              <w:t>Nova Kapela</w:t>
            </w:r>
          </w:p>
        </w:tc>
        <w:tc>
          <w:tcPr>
            <w:tcW w:w="2970" w:type="dxa"/>
            <w:vMerge/>
            <w:tcBorders>
              <w:left w:val="single" w:sz="2" w:space="0" w:color="auto"/>
              <w:right w:val="single" w:sz="12" w:space="0" w:color="auto"/>
            </w:tcBorders>
            <w:shd w:val="clear" w:color="auto" w:fill="auto"/>
            <w:vAlign w:val="center"/>
          </w:tcPr>
          <w:p w14:paraId="2E3DF47C" w14:textId="77777777" w:rsidR="00257C35" w:rsidRPr="0069364D" w:rsidRDefault="00257C35" w:rsidP="008605D6">
            <w:pPr>
              <w:jc w:val="center"/>
              <w:rPr>
                <w:szCs w:val="20"/>
              </w:rPr>
            </w:pPr>
          </w:p>
        </w:tc>
      </w:tr>
      <w:tr w:rsidR="00257C35" w:rsidRPr="0069364D" w14:paraId="58B494F3"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826897B" w14:textId="77777777" w:rsidR="00257C35" w:rsidRPr="0069364D" w:rsidRDefault="00257C35" w:rsidP="008605D6">
            <w:pPr>
              <w:jc w:val="center"/>
              <w:rPr>
                <w:szCs w:val="20"/>
              </w:rPr>
            </w:pPr>
            <w:r w:rsidRPr="0069364D">
              <w:rPr>
                <w:szCs w:val="20"/>
              </w:rPr>
              <w:t>Jakšić</w:t>
            </w:r>
          </w:p>
        </w:tc>
        <w:tc>
          <w:tcPr>
            <w:tcW w:w="2970" w:type="dxa"/>
            <w:vMerge/>
            <w:tcBorders>
              <w:left w:val="single" w:sz="2" w:space="0" w:color="auto"/>
              <w:right w:val="single" w:sz="12" w:space="0" w:color="auto"/>
            </w:tcBorders>
            <w:shd w:val="clear" w:color="auto" w:fill="auto"/>
            <w:vAlign w:val="center"/>
          </w:tcPr>
          <w:p w14:paraId="39750103" w14:textId="77777777" w:rsidR="00257C35" w:rsidRPr="0069364D" w:rsidRDefault="00257C35" w:rsidP="008605D6">
            <w:pPr>
              <w:jc w:val="center"/>
              <w:rPr>
                <w:szCs w:val="20"/>
              </w:rPr>
            </w:pPr>
          </w:p>
        </w:tc>
      </w:tr>
      <w:tr w:rsidR="00257C35" w:rsidRPr="0069364D" w14:paraId="5228C479"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22C30559" w14:textId="77777777" w:rsidR="00257C35" w:rsidRPr="0069364D" w:rsidRDefault="00257C35" w:rsidP="008605D6">
            <w:pPr>
              <w:jc w:val="center"/>
              <w:rPr>
                <w:szCs w:val="20"/>
              </w:rPr>
            </w:pPr>
            <w:r w:rsidRPr="0069364D">
              <w:rPr>
                <w:szCs w:val="20"/>
              </w:rPr>
              <w:t>Orahovica</w:t>
            </w:r>
          </w:p>
        </w:tc>
        <w:tc>
          <w:tcPr>
            <w:tcW w:w="2970" w:type="dxa"/>
            <w:vMerge/>
            <w:tcBorders>
              <w:left w:val="single" w:sz="2" w:space="0" w:color="auto"/>
              <w:right w:val="single" w:sz="12" w:space="0" w:color="auto"/>
            </w:tcBorders>
            <w:shd w:val="clear" w:color="auto" w:fill="auto"/>
            <w:vAlign w:val="center"/>
          </w:tcPr>
          <w:p w14:paraId="2EB0DD5B" w14:textId="77777777" w:rsidR="00257C35" w:rsidRPr="0069364D" w:rsidRDefault="00257C35" w:rsidP="008605D6">
            <w:pPr>
              <w:jc w:val="center"/>
              <w:rPr>
                <w:szCs w:val="20"/>
              </w:rPr>
            </w:pPr>
          </w:p>
        </w:tc>
      </w:tr>
      <w:tr w:rsidR="00257C35" w:rsidRPr="0069364D" w14:paraId="717CD53D"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1063CB0" w14:textId="77777777" w:rsidR="00257C35" w:rsidRPr="0069364D" w:rsidRDefault="00257C35" w:rsidP="008605D6">
            <w:pPr>
              <w:jc w:val="center"/>
              <w:rPr>
                <w:szCs w:val="20"/>
              </w:rPr>
            </w:pPr>
            <w:r w:rsidRPr="0069364D">
              <w:rPr>
                <w:szCs w:val="20"/>
              </w:rPr>
              <w:t>Pitomača</w:t>
            </w:r>
          </w:p>
        </w:tc>
        <w:tc>
          <w:tcPr>
            <w:tcW w:w="2970" w:type="dxa"/>
            <w:vMerge/>
            <w:tcBorders>
              <w:left w:val="single" w:sz="2" w:space="0" w:color="auto"/>
              <w:right w:val="single" w:sz="12" w:space="0" w:color="auto"/>
            </w:tcBorders>
            <w:shd w:val="clear" w:color="auto" w:fill="auto"/>
            <w:vAlign w:val="center"/>
          </w:tcPr>
          <w:p w14:paraId="6752E089" w14:textId="77777777" w:rsidR="00257C35" w:rsidRPr="0069364D" w:rsidRDefault="00257C35" w:rsidP="008605D6">
            <w:pPr>
              <w:jc w:val="center"/>
              <w:rPr>
                <w:szCs w:val="20"/>
              </w:rPr>
            </w:pPr>
          </w:p>
        </w:tc>
      </w:tr>
      <w:tr w:rsidR="00257C35" w:rsidRPr="0069364D" w14:paraId="30A521EA" w14:textId="77777777" w:rsidTr="0069364D">
        <w:trPr>
          <w:trHeight w:val="170"/>
        </w:trPr>
        <w:tc>
          <w:tcPr>
            <w:tcW w:w="5325" w:type="dxa"/>
            <w:tcBorders>
              <w:top w:val="single" w:sz="2" w:space="0" w:color="auto"/>
              <w:left w:val="single" w:sz="12" w:space="0" w:color="auto"/>
              <w:bottom w:val="single" w:sz="4" w:space="0" w:color="auto"/>
              <w:right w:val="single" w:sz="2" w:space="0" w:color="auto"/>
            </w:tcBorders>
            <w:shd w:val="clear" w:color="auto" w:fill="auto"/>
            <w:noWrap/>
            <w:vAlign w:val="bottom"/>
          </w:tcPr>
          <w:p w14:paraId="5D0D78EC" w14:textId="77777777" w:rsidR="00257C35" w:rsidRPr="0069364D" w:rsidRDefault="00257C35" w:rsidP="008605D6">
            <w:pPr>
              <w:jc w:val="center"/>
              <w:rPr>
                <w:szCs w:val="20"/>
              </w:rPr>
            </w:pPr>
            <w:r w:rsidRPr="0069364D">
              <w:rPr>
                <w:szCs w:val="20"/>
              </w:rPr>
              <w:t>Pleternica</w:t>
            </w:r>
          </w:p>
        </w:tc>
        <w:tc>
          <w:tcPr>
            <w:tcW w:w="2970" w:type="dxa"/>
            <w:vMerge/>
            <w:tcBorders>
              <w:left w:val="single" w:sz="2" w:space="0" w:color="auto"/>
              <w:right w:val="single" w:sz="12" w:space="0" w:color="auto"/>
            </w:tcBorders>
            <w:shd w:val="clear" w:color="auto" w:fill="auto"/>
            <w:vAlign w:val="center"/>
          </w:tcPr>
          <w:p w14:paraId="68E4E7FF" w14:textId="77777777" w:rsidR="00257C35" w:rsidRPr="0069364D" w:rsidRDefault="00257C35" w:rsidP="008605D6">
            <w:pPr>
              <w:jc w:val="center"/>
              <w:rPr>
                <w:szCs w:val="20"/>
              </w:rPr>
            </w:pPr>
          </w:p>
        </w:tc>
      </w:tr>
      <w:tr w:rsidR="00257C35" w:rsidRPr="0069364D" w14:paraId="47582D01" w14:textId="77777777" w:rsidTr="0069364D">
        <w:trPr>
          <w:trHeight w:val="170"/>
        </w:trPr>
        <w:tc>
          <w:tcPr>
            <w:tcW w:w="5325" w:type="dxa"/>
            <w:tcBorders>
              <w:top w:val="single" w:sz="4" w:space="0" w:color="auto"/>
              <w:left w:val="single" w:sz="12" w:space="0" w:color="auto"/>
              <w:bottom w:val="single" w:sz="2" w:space="0" w:color="auto"/>
              <w:right w:val="single" w:sz="2" w:space="0" w:color="auto"/>
            </w:tcBorders>
            <w:shd w:val="clear" w:color="auto" w:fill="auto"/>
            <w:noWrap/>
            <w:vAlign w:val="bottom"/>
          </w:tcPr>
          <w:p w14:paraId="4A12E6A6" w14:textId="77777777" w:rsidR="00257C35" w:rsidRPr="0069364D" w:rsidRDefault="00257C35" w:rsidP="008605D6">
            <w:pPr>
              <w:jc w:val="center"/>
              <w:rPr>
                <w:szCs w:val="20"/>
              </w:rPr>
            </w:pPr>
            <w:r w:rsidRPr="0069364D">
              <w:rPr>
                <w:szCs w:val="20"/>
              </w:rPr>
              <w:t>Kneževi Vinogradi</w:t>
            </w:r>
          </w:p>
        </w:tc>
        <w:tc>
          <w:tcPr>
            <w:tcW w:w="2970" w:type="dxa"/>
            <w:vMerge/>
            <w:tcBorders>
              <w:left w:val="single" w:sz="2" w:space="0" w:color="auto"/>
              <w:right w:val="single" w:sz="12" w:space="0" w:color="auto"/>
            </w:tcBorders>
            <w:shd w:val="clear" w:color="auto" w:fill="auto"/>
            <w:noWrap/>
            <w:vAlign w:val="center"/>
          </w:tcPr>
          <w:p w14:paraId="52274393" w14:textId="77777777" w:rsidR="00257C35" w:rsidRPr="0069364D" w:rsidRDefault="00257C35" w:rsidP="008605D6">
            <w:pPr>
              <w:jc w:val="center"/>
              <w:rPr>
                <w:szCs w:val="20"/>
              </w:rPr>
            </w:pPr>
          </w:p>
        </w:tc>
      </w:tr>
      <w:tr w:rsidR="00257C35" w:rsidRPr="0069364D" w14:paraId="7B39C665"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CC34799" w14:textId="77777777" w:rsidR="00257C35" w:rsidRPr="0069364D" w:rsidRDefault="00257C35" w:rsidP="008605D6">
            <w:pPr>
              <w:jc w:val="center"/>
              <w:rPr>
                <w:szCs w:val="20"/>
              </w:rPr>
            </w:pPr>
            <w:r w:rsidRPr="0069364D">
              <w:rPr>
                <w:szCs w:val="20"/>
              </w:rPr>
              <w:t xml:space="preserve">Osijek - Retfala </w:t>
            </w:r>
          </w:p>
        </w:tc>
        <w:tc>
          <w:tcPr>
            <w:tcW w:w="2970" w:type="dxa"/>
            <w:vMerge/>
            <w:tcBorders>
              <w:left w:val="single" w:sz="2" w:space="0" w:color="auto"/>
              <w:right w:val="single" w:sz="12" w:space="0" w:color="auto"/>
            </w:tcBorders>
            <w:shd w:val="clear" w:color="auto" w:fill="auto"/>
            <w:vAlign w:val="center"/>
          </w:tcPr>
          <w:p w14:paraId="0A9E6FF5" w14:textId="77777777" w:rsidR="00257C35" w:rsidRPr="0069364D" w:rsidRDefault="00257C35" w:rsidP="008605D6">
            <w:pPr>
              <w:rPr>
                <w:szCs w:val="20"/>
              </w:rPr>
            </w:pPr>
          </w:p>
        </w:tc>
      </w:tr>
      <w:tr w:rsidR="00257C35" w:rsidRPr="0069364D" w14:paraId="53332F14"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27CF9F7" w14:textId="77777777" w:rsidR="00257C35" w:rsidRPr="0069364D" w:rsidRDefault="00257C35" w:rsidP="008605D6">
            <w:pPr>
              <w:jc w:val="center"/>
              <w:rPr>
                <w:szCs w:val="20"/>
              </w:rPr>
            </w:pPr>
            <w:r w:rsidRPr="0069364D">
              <w:rPr>
                <w:szCs w:val="20"/>
              </w:rPr>
              <w:t>Osijek - Retfala zapad</w:t>
            </w:r>
          </w:p>
        </w:tc>
        <w:tc>
          <w:tcPr>
            <w:tcW w:w="2970" w:type="dxa"/>
            <w:vMerge/>
            <w:tcBorders>
              <w:left w:val="single" w:sz="2" w:space="0" w:color="auto"/>
              <w:right w:val="single" w:sz="12" w:space="0" w:color="auto"/>
            </w:tcBorders>
            <w:shd w:val="clear" w:color="auto" w:fill="auto"/>
            <w:vAlign w:val="center"/>
          </w:tcPr>
          <w:p w14:paraId="3F8E5A83" w14:textId="77777777" w:rsidR="00257C35" w:rsidRPr="0069364D" w:rsidRDefault="00257C35" w:rsidP="008605D6">
            <w:pPr>
              <w:rPr>
                <w:szCs w:val="20"/>
              </w:rPr>
            </w:pPr>
          </w:p>
        </w:tc>
      </w:tr>
      <w:tr w:rsidR="00257C35" w:rsidRPr="0069364D" w14:paraId="53E3F349" w14:textId="77777777" w:rsidTr="008605D6">
        <w:trPr>
          <w:trHeight w:val="170"/>
        </w:trPr>
        <w:tc>
          <w:tcPr>
            <w:tcW w:w="532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DA1E3C9" w14:textId="77777777" w:rsidR="00257C35" w:rsidRPr="0069364D" w:rsidRDefault="00257C35" w:rsidP="008605D6">
            <w:pPr>
              <w:jc w:val="center"/>
              <w:rPr>
                <w:szCs w:val="20"/>
              </w:rPr>
            </w:pPr>
            <w:r w:rsidRPr="0069364D">
              <w:rPr>
                <w:szCs w:val="20"/>
              </w:rPr>
              <w:t>Osijek - industrijska četvrt</w:t>
            </w:r>
          </w:p>
        </w:tc>
        <w:tc>
          <w:tcPr>
            <w:tcW w:w="2970" w:type="dxa"/>
            <w:vMerge/>
            <w:tcBorders>
              <w:left w:val="single" w:sz="2" w:space="0" w:color="auto"/>
              <w:right w:val="single" w:sz="12" w:space="0" w:color="auto"/>
            </w:tcBorders>
            <w:shd w:val="clear" w:color="auto" w:fill="auto"/>
            <w:vAlign w:val="center"/>
          </w:tcPr>
          <w:p w14:paraId="76AC87D5" w14:textId="77777777" w:rsidR="00257C35" w:rsidRPr="0069364D" w:rsidRDefault="00257C35" w:rsidP="008605D6">
            <w:pPr>
              <w:rPr>
                <w:szCs w:val="20"/>
              </w:rPr>
            </w:pPr>
          </w:p>
        </w:tc>
      </w:tr>
      <w:tr w:rsidR="00257C35" w:rsidRPr="0069364D" w14:paraId="283D15A2" w14:textId="77777777" w:rsidTr="008605D6">
        <w:trPr>
          <w:trHeight w:val="170"/>
        </w:trPr>
        <w:tc>
          <w:tcPr>
            <w:tcW w:w="5325" w:type="dxa"/>
            <w:tcBorders>
              <w:top w:val="single" w:sz="2" w:space="0" w:color="auto"/>
              <w:left w:val="single" w:sz="12" w:space="0" w:color="auto"/>
              <w:bottom w:val="single" w:sz="12" w:space="0" w:color="auto"/>
              <w:right w:val="single" w:sz="2" w:space="0" w:color="auto"/>
            </w:tcBorders>
            <w:shd w:val="clear" w:color="auto" w:fill="auto"/>
            <w:noWrap/>
            <w:vAlign w:val="bottom"/>
          </w:tcPr>
          <w:p w14:paraId="6AF90990" w14:textId="77777777" w:rsidR="00257C35" w:rsidRPr="0069364D" w:rsidRDefault="00257C35" w:rsidP="008605D6">
            <w:pPr>
              <w:jc w:val="center"/>
              <w:rPr>
                <w:szCs w:val="20"/>
              </w:rPr>
            </w:pPr>
            <w:r w:rsidRPr="0069364D">
              <w:rPr>
                <w:szCs w:val="20"/>
              </w:rPr>
              <w:t>Osijek - Petra Svačića</w:t>
            </w:r>
          </w:p>
        </w:tc>
        <w:tc>
          <w:tcPr>
            <w:tcW w:w="2970" w:type="dxa"/>
            <w:vMerge/>
            <w:tcBorders>
              <w:left w:val="single" w:sz="2" w:space="0" w:color="auto"/>
              <w:bottom w:val="single" w:sz="12" w:space="0" w:color="auto"/>
              <w:right w:val="single" w:sz="12" w:space="0" w:color="auto"/>
            </w:tcBorders>
            <w:shd w:val="clear" w:color="auto" w:fill="auto"/>
            <w:vAlign w:val="center"/>
          </w:tcPr>
          <w:p w14:paraId="6EF0D58B" w14:textId="77777777" w:rsidR="00257C35" w:rsidRPr="0069364D" w:rsidRDefault="00257C35" w:rsidP="008605D6">
            <w:pPr>
              <w:rPr>
                <w:szCs w:val="20"/>
              </w:rPr>
            </w:pPr>
          </w:p>
        </w:tc>
      </w:tr>
    </w:tbl>
    <w:p w14:paraId="4A739D20" w14:textId="77777777" w:rsidR="0069364D" w:rsidRPr="0069364D" w:rsidRDefault="00257C35" w:rsidP="00257C35">
      <w:pPr>
        <w:pStyle w:val="Stil1"/>
        <w:tabs>
          <w:tab w:val="clear" w:pos="851"/>
        </w:tabs>
        <w:spacing w:after="120"/>
        <w:ind w:left="0"/>
        <w:rPr>
          <w:rFonts w:ascii="Times New Roman" w:hAnsi="Times New Roman"/>
          <w:szCs w:val="20"/>
        </w:rPr>
      </w:pPr>
      <w:r w:rsidRPr="0069364D">
        <w:rPr>
          <w:rFonts w:ascii="Times New Roman" w:hAnsi="Times New Roman"/>
          <w:szCs w:val="20"/>
        </w:rPr>
        <w:t>* glavni IP uređaj za prijenos podataka na Ethernet sloju (Hub)</w:t>
      </w:r>
    </w:p>
    <w:p w14:paraId="505FB415" w14:textId="77777777" w:rsidR="00257C35" w:rsidRDefault="00257C35" w:rsidP="0069364D">
      <w:pPr>
        <w:pStyle w:val="Stil1"/>
        <w:tabs>
          <w:tab w:val="clear" w:pos="851"/>
        </w:tabs>
        <w:rPr>
          <w:rFonts w:ascii="Times New Roman" w:hAnsi="Times New Roman"/>
          <w:sz w:val="24"/>
        </w:rPr>
      </w:pPr>
      <w:r w:rsidRPr="0069364D">
        <w:rPr>
          <w:rFonts w:ascii="Times New Roman" w:hAnsi="Times New Roman"/>
          <w:sz w:val="24"/>
        </w:rPr>
        <w:t>HT Regija Jug:</w:t>
      </w:r>
    </w:p>
    <w:p w14:paraId="028C7335" w14:textId="77777777" w:rsidR="0069364D" w:rsidRPr="0069364D" w:rsidRDefault="0069364D" w:rsidP="0069364D">
      <w:pPr>
        <w:pStyle w:val="Stil1"/>
        <w:tabs>
          <w:tab w:val="clear" w:pos="851"/>
        </w:tabs>
        <w:rPr>
          <w:rFonts w:ascii="Times New Roman" w:hAnsi="Times New Roman"/>
          <w:sz w:val="24"/>
        </w:rPr>
      </w:pPr>
    </w:p>
    <w:tbl>
      <w:tblPr>
        <w:tblW w:w="8025" w:type="dxa"/>
        <w:tblInd w:w="93" w:type="dxa"/>
        <w:tblLook w:val="0000" w:firstRow="0" w:lastRow="0" w:firstColumn="0" w:lastColumn="0" w:noHBand="0" w:noVBand="0"/>
      </w:tblPr>
      <w:tblGrid>
        <w:gridCol w:w="5235"/>
        <w:gridCol w:w="2790"/>
      </w:tblGrid>
      <w:tr w:rsidR="00257C35" w:rsidRPr="0069364D" w14:paraId="6122CE87" w14:textId="77777777" w:rsidTr="006D6C2C">
        <w:trPr>
          <w:trHeight w:val="270"/>
        </w:trPr>
        <w:tc>
          <w:tcPr>
            <w:tcW w:w="5235" w:type="dxa"/>
            <w:tcBorders>
              <w:top w:val="single" w:sz="12" w:space="0" w:color="auto"/>
              <w:left w:val="single" w:sz="12" w:space="0" w:color="auto"/>
              <w:bottom w:val="single" w:sz="12" w:space="0" w:color="auto"/>
              <w:right w:val="single" w:sz="6" w:space="0" w:color="auto"/>
            </w:tcBorders>
            <w:shd w:val="clear" w:color="auto" w:fill="auto"/>
            <w:noWrap/>
            <w:vAlign w:val="center"/>
          </w:tcPr>
          <w:p w14:paraId="612C691B" w14:textId="77777777" w:rsidR="00257C35" w:rsidRPr="006D6C2C" w:rsidRDefault="00257C35" w:rsidP="008605D6">
            <w:pPr>
              <w:jc w:val="center"/>
              <w:rPr>
                <w:b/>
                <w:bCs/>
                <w:sz w:val="22"/>
                <w:szCs w:val="22"/>
              </w:rPr>
            </w:pPr>
            <w:r w:rsidRPr="006D6C2C">
              <w:rPr>
                <w:b/>
                <w:bCs/>
                <w:sz w:val="22"/>
                <w:szCs w:val="22"/>
              </w:rPr>
              <w:t>HT Regija Jug - Lokacija IP uređaja za prijenos podataka na Ethernet sloju</w:t>
            </w:r>
          </w:p>
        </w:tc>
        <w:tc>
          <w:tcPr>
            <w:tcW w:w="2790" w:type="dxa"/>
            <w:tcBorders>
              <w:top w:val="single" w:sz="12" w:space="0" w:color="auto"/>
              <w:left w:val="single" w:sz="6" w:space="0" w:color="auto"/>
              <w:bottom w:val="single" w:sz="12" w:space="0" w:color="auto"/>
              <w:right w:val="single" w:sz="12" w:space="0" w:color="auto"/>
            </w:tcBorders>
            <w:shd w:val="clear" w:color="auto" w:fill="auto"/>
            <w:noWrap/>
            <w:vAlign w:val="center"/>
          </w:tcPr>
          <w:p w14:paraId="7FC91B21" w14:textId="77777777" w:rsidR="00257C35" w:rsidRPr="006D6C2C" w:rsidRDefault="00257C35" w:rsidP="008605D6">
            <w:pPr>
              <w:jc w:val="center"/>
              <w:rPr>
                <w:b/>
                <w:bCs/>
                <w:sz w:val="22"/>
                <w:szCs w:val="22"/>
              </w:rPr>
            </w:pPr>
            <w:r w:rsidRPr="006D6C2C">
              <w:rPr>
                <w:b/>
                <w:bCs/>
                <w:sz w:val="22"/>
                <w:szCs w:val="22"/>
              </w:rPr>
              <w:t>Pristupno područje</w:t>
            </w:r>
          </w:p>
        </w:tc>
      </w:tr>
      <w:tr w:rsidR="00257C35" w:rsidRPr="0069364D" w14:paraId="1B8692BE" w14:textId="77777777" w:rsidTr="008605D6">
        <w:trPr>
          <w:trHeight w:val="255"/>
        </w:trPr>
        <w:tc>
          <w:tcPr>
            <w:tcW w:w="5235" w:type="dxa"/>
            <w:tcBorders>
              <w:top w:val="single" w:sz="12" w:space="0" w:color="auto"/>
              <w:left w:val="single" w:sz="12" w:space="0" w:color="auto"/>
              <w:bottom w:val="single" w:sz="2" w:space="0" w:color="auto"/>
              <w:right w:val="single" w:sz="2" w:space="0" w:color="auto"/>
            </w:tcBorders>
            <w:shd w:val="clear" w:color="auto" w:fill="D9D9D9"/>
            <w:noWrap/>
            <w:vAlign w:val="center"/>
          </w:tcPr>
          <w:p w14:paraId="0F59EF88" w14:textId="77777777" w:rsidR="00257C35" w:rsidRPr="0069364D" w:rsidRDefault="00257C35" w:rsidP="008605D6">
            <w:pPr>
              <w:jc w:val="center"/>
              <w:rPr>
                <w:szCs w:val="20"/>
              </w:rPr>
            </w:pPr>
            <w:r w:rsidRPr="0069364D">
              <w:rPr>
                <w:szCs w:val="20"/>
              </w:rPr>
              <w:t>Split2 – Vinkovačka*</w:t>
            </w:r>
          </w:p>
        </w:tc>
        <w:tc>
          <w:tcPr>
            <w:tcW w:w="2790" w:type="dxa"/>
            <w:vMerge w:val="restart"/>
            <w:tcBorders>
              <w:top w:val="single" w:sz="12" w:space="0" w:color="auto"/>
              <w:left w:val="single" w:sz="2" w:space="0" w:color="auto"/>
              <w:right w:val="single" w:sz="12" w:space="0" w:color="auto"/>
            </w:tcBorders>
            <w:shd w:val="clear" w:color="auto" w:fill="auto"/>
            <w:noWrap/>
            <w:vAlign w:val="center"/>
          </w:tcPr>
          <w:p w14:paraId="0846E9C2" w14:textId="77777777" w:rsidR="006D6C2C" w:rsidRDefault="006D6C2C" w:rsidP="008605D6">
            <w:pPr>
              <w:jc w:val="center"/>
              <w:rPr>
                <w:szCs w:val="20"/>
              </w:rPr>
            </w:pPr>
          </w:p>
          <w:p w14:paraId="2382778B" w14:textId="77777777" w:rsidR="006D6C2C" w:rsidRDefault="006D6C2C" w:rsidP="008605D6">
            <w:pPr>
              <w:jc w:val="center"/>
              <w:rPr>
                <w:szCs w:val="20"/>
              </w:rPr>
            </w:pPr>
          </w:p>
          <w:p w14:paraId="5F30CE96" w14:textId="77777777" w:rsidR="006D6C2C" w:rsidRDefault="006D6C2C" w:rsidP="008605D6">
            <w:pPr>
              <w:jc w:val="center"/>
              <w:rPr>
                <w:szCs w:val="20"/>
              </w:rPr>
            </w:pPr>
          </w:p>
          <w:p w14:paraId="6E722815" w14:textId="77777777" w:rsidR="006D6C2C" w:rsidRDefault="006D6C2C" w:rsidP="008605D6">
            <w:pPr>
              <w:jc w:val="center"/>
              <w:rPr>
                <w:szCs w:val="20"/>
              </w:rPr>
            </w:pPr>
          </w:p>
          <w:p w14:paraId="2C78946F" w14:textId="77777777" w:rsidR="006D6C2C" w:rsidRDefault="006D6C2C" w:rsidP="008605D6">
            <w:pPr>
              <w:jc w:val="center"/>
              <w:rPr>
                <w:szCs w:val="20"/>
              </w:rPr>
            </w:pPr>
          </w:p>
          <w:p w14:paraId="28E321E5" w14:textId="77777777" w:rsidR="006D6C2C" w:rsidRDefault="006D6C2C" w:rsidP="008605D6">
            <w:pPr>
              <w:jc w:val="center"/>
              <w:rPr>
                <w:szCs w:val="20"/>
              </w:rPr>
            </w:pPr>
          </w:p>
          <w:p w14:paraId="2C98112E" w14:textId="77777777" w:rsidR="006D6C2C" w:rsidRDefault="006D6C2C" w:rsidP="008605D6">
            <w:pPr>
              <w:jc w:val="center"/>
              <w:rPr>
                <w:szCs w:val="20"/>
              </w:rPr>
            </w:pPr>
          </w:p>
          <w:p w14:paraId="60D7D405" w14:textId="77777777" w:rsidR="006D6C2C" w:rsidRDefault="006D6C2C" w:rsidP="008605D6">
            <w:pPr>
              <w:jc w:val="center"/>
              <w:rPr>
                <w:szCs w:val="20"/>
              </w:rPr>
            </w:pPr>
          </w:p>
          <w:p w14:paraId="52EDBA81" w14:textId="77777777" w:rsidR="006D6C2C" w:rsidRDefault="006D6C2C" w:rsidP="008605D6">
            <w:pPr>
              <w:jc w:val="center"/>
              <w:rPr>
                <w:szCs w:val="20"/>
              </w:rPr>
            </w:pPr>
          </w:p>
          <w:p w14:paraId="0518B5EB" w14:textId="77777777" w:rsidR="006D6C2C" w:rsidRDefault="006D6C2C" w:rsidP="008605D6">
            <w:pPr>
              <w:jc w:val="center"/>
              <w:rPr>
                <w:szCs w:val="20"/>
              </w:rPr>
            </w:pPr>
          </w:p>
          <w:p w14:paraId="20079DB0" w14:textId="77777777" w:rsidR="006D6C2C" w:rsidRDefault="006D6C2C" w:rsidP="008605D6">
            <w:pPr>
              <w:jc w:val="center"/>
              <w:rPr>
                <w:szCs w:val="20"/>
              </w:rPr>
            </w:pPr>
          </w:p>
          <w:p w14:paraId="5F392DF2" w14:textId="77777777" w:rsidR="006D6C2C" w:rsidRDefault="006D6C2C" w:rsidP="008605D6">
            <w:pPr>
              <w:jc w:val="center"/>
              <w:rPr>
                <w:szCs w:val="20"/>
              </w:rPr>
            </w:pPr>
          </w:p>
          <w:p w14:paraId="2FA481EB" w14:textId="77777777" w:rsidR="006D6C2C" w:rsidRDefault="006D6C2C" w:rsidP="008605D6">
            <w:pPr>
              <w:jc w:val="center"/>
              <w:rPr>
                <w:szCs w:val="20"/>
              </w:rPr>
            </w:pPr>
          </w:p>
          <w:p w14:paraId="5518E884" w14:textId="77777777" w:rsidR="00257C35" w:rsidRPr="0069364D" w:rsidRDefault="00257C35" w:rsidP="008605D6">
            <w:pPr>
              <w:jc w:val="center"/>
              <w:rPr>
                <w:szCs w:val="20"/>
              </w:rPr>
            </w:pPr>
            <w:r w:rsidRPr="0069364D">
              <w:rPr>
                <w:szCs w:val="20"/>
              </w:rPr>
              <w:t>ST</w:t>
            </w:r>
          </w:p>
          <w:p w14:paraId="379CE91E" w14:textId="77777777" w:rsidR="00257C35" w:rsidRPr="0069364D" w:rsidRDefault="00257C35" w:rsidP="008605D6">
            <w:pPr>
              <w:jc w:val="center"/>
              <w:rPr>
                <w:szCs w:val="20"/>
              </w:rPr>
            </w:pPr>
            <w:r w:rsidRPr="0069364D">
              <w:rPr>
                <w:szCs w:val="20"/>
              </w:rPr>
              <w:t>Pristupno područje 5</w:t>
            </w:r>
          </w:p>
          <w:p w14:paraId="19A80396" w14:textId="77777777" w:rsidR="00257C35" w:rsidRPr="0069364D" w:rsidRDefault="00257C35" w:rsidP="008605D6">
            <w:pPr>
              <w:jc w:val="center"/>
              <w:rPr>
                <w:szCs w:val="20"/>
              </w:rPr>
            </w:pPr>
          </w:p>
          <w:p w14:paraId="5D9E433E" w14:textId="77777777" w:rsidR="00257C35" w:rsidRPr="0069364D" w:rsidRDefault="00257C35" w:rsidP="008605D6">
            <w:pPr>
              <w:jc w:val="center"/>
              <w:rPr>
                <w:szCs w:val="20"/>
              </w:rPr>
            </w:pPr>
          </w:p>
        </w:tc>
      </w:tr>
      <w:tr w:rsidR="00257C35" w:rsidRPr="0069364D" w14:paraId="7ED70BAD"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D9D9D9"/>
            <w:noWrap/>
            <w:vAlign w:val="center"/>
          </w:tcPr>
          <w:p w14:paraId="14B8481C" w14:textId="77777777" w:rsidR="00257C35" w:rsidRPr="0069364D" w:rsidRDefault="00257C35" w:rsidP="008605D6">
            <w:pPr>
              <w:jc w:val="center"/>
              <w:rPr>
                <w:szCs w:val="20"/>
              </w:rPr>
            </w:pPr>
            <w:r w:rsidRPr="0069364D">
              <w:rPr>
                <w:szCs w:val="20"/>
              </w:rPr>
              <w:t>Split3 – Poljička*</w:t>
            </w:r>
          </w:p>
        </w:tc>
        <w:tc>
          <w:tcPr>
            <w:tcW w:w="2790" w:type="dxa"/>
            <w:vMerge/>
            <w:tcBorders>
              <w:left w:val="single" w:sz="2" w:space="0" w:color="auto"/>
              <w:right w:val="single" w:sz="12" w:space="0" w:color="auto"/>
            </w:tcBorders>
            <w:shd w:val="clear" w:color="auto" w:fill="auto"/>
            <w:vAlign w:val="center"/>
          </w:tcPr>
          <w:p w14:paraId="7CB31FC7" w14:textId="77777777" w:rsidR="00257C35" w:rsidRPr="0069364D" w:rsidRDefault="00257C35" w:rsidP="008605D6">
            <w:pPr>
              <w:jc w:val="center"/>
              <w:rPr>
                <w:szCs w:val="20"/>
              </w:rPr>
            </w:pPr>
          </w:p>
        </w:tc>
      </w:tr>
      <w:tr w:rsidR="00257C35" w:rsidRPr="0069364D" w14:paraId="54CEB463"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AE7EBC1" w14:textId="77777777" w:rsidR="00257C35" w:rsidRPr="0069364D" w:rsidRDefault="00257C35" w:rsidP="008605D6">
            <w:pPr>
              <w:jc w:val="center"/>
              <w:rPr>
                <w:szCs w:val="20"/>
              </w:rPr>
            </w:pPr>
            <w:r w:rsidRPr="0069364D">
              <w:rPr>
                <w:szCs w:val="20"/>
              </w:rPr>
              <w:t xml:space="preserve">Sinj </w:t>
            </w:r>
          </w:p>
        </w:tc>
        <w:tc>
          <w:tcPr>
            <w:tcW w:w="2790" w:type="dxa"/>
            <w:vMerge/>
            <w:tcBorders>
              <w:left w:val="single" w:sz="2" w:space="0" w:color="auto"/>
              <w:right w:val="single" w:sz="12" w:space="0" w:color="auto"/>
            </w:tcBorders>
            <w:shd w:val="clear" w:color="auto" w:fill="auto"/>
            <w:vAlign w:val="center"/>
          </w:tcPr>
          <w:p w14:paraId="4E4C00FC" w14:textId="77777777" w:rsidR="00257C35" w:rsidRPr="0069364D" w:rsidRDefault="00257C35" w:rsidP="008605D6">
            <w:pPr>
              <w:jc w:val="center"/>
              <w:rPr>
                <w:szCs w:val="20"/>
              </w:rPr>
            </w:pPr>
          </w:p>
        </w:tc>
      </w:tr>
      <w:tr w:rsidR="00257C35" w:rsidRPr="0069364D" w14:paraId="3A48D4C9"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8EB28F0" w14:textId="77777777" w:rsidR="00257C35" w:rsidRPr="0069364D" w:rsidRDefault="00257C35" w:rsidP="008605D6">
            <w:pPr>
              <w:jc w:val="center"/>
              <w:rPr>
                <w:szCs w:val="20"/>
              </w:rPr>
            </w:pPr>
            <w:r w:rsidRPr="0069364D">
              <w:rPr>
                <w:szCs w:val="20"/>
              </w:rPr>
              <w:t xml:space="preserve">Knin </w:t>
            </w:r>
          </w:p>
        </w:tc>
        <w:tc>
          <w:tcPr>
            <w:tcW w:w="2790" w:type="dxa"/>
            <w:vMerge/>
            <w:tcBorders>
              <w:left w:val="single" w:sz="2" w:space="0" w:color="auto"/>
              <w:right w:val="single" w:sz="12" w:space="0" w:color="auto"/>
            </w:tcBorders>
            <w:shd w:val="clear" w:color="auto" w:fill="auto"/>
            <w:vAlign w:val="center"/>
          </w:tcPr>
          <w:p w14:paraId="108E330B" w14:textId="77777777" w:rsidR="00257C35" w:rsidRPr="0069364D" w:rsidRDefault="00257C35" w:rsidP="008605D6">
            <w:pPr>
              <w:jc w:val="center"/>
              <w:rPr>
                <w:szCs w:val="20"/>
              </w:rPr>
            </w:pPr>
          </w:p>
        </w:tc>
      </w:tr>
      <w:tr w:rsidR="00257C35" w:rsidRPr="0069364D" w14:paraId="16324656"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717E7CE" w14:textId="77777777" w:rsidR="00257C35" w:rsidRPr="0069364D" w:rsidRDefault="00257C35" w:rsidP="008605D6">
            <w:pPr>
              <w:jc w:val="center"/>
              <w:rPr>
                <w:szCs w:val="20"/>
              </w:rPr>
            </w:pPr>
            <w:r w:rsidRPr="0069364D">
              <w:rPr>
                <w:szCs w:val="20"/>
              </w:rPr>
              <w:t>Gračac</w:t>
            </w:r>
          </w:p>
        </w:tc>
        <w:tc>
          <w:tcPr>
            <w:tcW w:w="2790" w:type="dxa"/>
            <w:vMerge/>
            <w:tcBorders>
              <w:left w:val="single" w:sz="2" w:space="0" w:color="auto"/>
              <w:right w:val="single" w:sz="12" w:space="0" w:color="auto"/>
            </w:tcBorders>
            <w:shd w:val="clear" w:color="auto" w:fill="auto"/>
            <w:vAlign w:val="center"/>
          </w:tcPr>
          <w:p w14:paraId="0B2499F0" w14:textId="77777777" w:rsidR="00257C35" w:rsidRPr="0069364D" w:rsidRDefault="00257C35" w:rsidP="008605D6">
            <w:pPr>
              <w:jc w:val="center"/>
              <w:rPr>
                <w:szCs w:val="20"/>
              </w:rPr>
            </w:pPr>
          </w:p>
        </w:tc>
      </w:tr>
      <w:tr w:rsidR="00257C35" w:rsidRPr="0069364D" w14:paraId="1D8B2BF8"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21C102EC" w14:textId="77777777" w:rsidR="00257C35" w:rsidRPr="0069364D" w:rsidRDefault="00257C35" w:rsidP="008605D6">
            <w:pPr>
              <w:jc w:val="center"/>
              <w:rPr>
                <w:szCs w:val="20"/>
              </w:rPr>
            </w:pPr>
            <w:r w:rsidRPr="0069364D">
              <w:rPr>
                <w:szCs w:val="20"/>
              </w:rPr>
              <w:t>Gospić</w:t>
            </w:r>
          </w:p>
        </w:tc>
        <w:tc>
          <w:tcPr>
            <w:tcW w:w="2790" w:type="dxa"/>
            <w:vMerge/>
            <w:tcBorders>
              <w:left w:val="single" w:sz="2" w:space="0" w:color="auto"/>
              <w:right w:val="single" w:sz="12" w:space="0" w:color="auto"/>
            </w:tcBorders>
            <w:shd w:val="clear" w:color="auto" w:fill="auto"/>
            <w:vAlign w:val="center"/>
          </w:tcPr>
          <w:p w14:paraId="0499DBA0" w14:textId="77777777" w:rsidR="00257C35" w:rsidRPr="0069364D" w:rsidRDefault="00257C35" w:rsidP="008605D6">
            <w:pPr>
              <w:jc w:val="center"/>
              <w:rPr>
                <w:szCs w:val="20"/>
              </w:rPr>
            </w:pPr>
          </w:p>
        </w:tc>
      </w:tr>
      <w:tr w:rsidR="00257C35" w:rsidRPr="0069364D" w14:paraId="7FFE2DAA"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F228E53" w14:textId="77777777" w:rsidR="00257C35" w:rsidRPr="0069364D" w:rsidRDefault="00257C35" w:rsidP="008605D6">
            <w:pPr>
              <w:jc w:val="center"/>
              <w:rPr>
                <w:szCs w:val="20"/>
              </w:rPr>
            </w:pPr>
            <w:r w:rsidRPr="0069364D">
              <w:rPr>
                <w:szCs w:val="20"/>
              </w:rPr>
              <w:t>Pag</w:t>
            </w:r>
          </w:p>
        </w:tc>
        <w:tc>
          <w:tcPr>
            <w:tcW w:w="2790" w:type="dxa"/>
            <w:vMerge/>
            <w:tcBorders>
              <w:left w:val="single" w:sz="2" w:space="0" w:color="auto"/>
              <w:right w:val="single" w:sz="12" w:space="0" w:color="auto"/>
            </w:tcBorders>
            <w:shd w:val="clear" w:color="auto" w:fill="auto"/>
            <w:vAlign w:val="center"/>
          </w:tcPr>
          <w:p w14:paraId="6BBB000F" w14:textId="77777777" w:rsidR="00257C35" w:rsidRPr="0069364D" w:rsidRDefault="00257C35" w:rsidP="008605D6">
            <w:pPr>
              <w:jc w:val="center"/>
              <w:rPr>
                <w:szCs w:val="20"/>
              </w:rPr>
            </w:pPr>
          </w:p>
        </w:tc>
      </w:tr>
      <w:tr w:rsidR="00257C35" w:rsidRPr="0069364D" w14:paraId="19420AF6"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552ADA74" w14:textId="77777777" w:rsidR="00257C35" w:rsidRPr="0069364D" w:rsidRDefault="00257C35" w:rsidP="008605D6">
            <w:pPr>
              <w:jc w:val="center"/>
              <w:rPr>
                <w:szCs w:val="20"/>
              </w:rPr>
            </w:pPr>
            <w:r w:rsidRPr="0069364D">
              <w:rPr>
                <w:szCs w:val="20"/>
              </w:rPr>
              <w:t>Zadar 1</w:t>
            </w:r>
          </w:p>
        </w:tc>
        <w:tc>
          <w:tcPr>
            <w:tcW w:w="2790" w:type="dxa"/>
            <w:vMerge/>
            <w:tcBorders>
              <w:left w:val="single" w:sz="2" w:space="0" w:color="auto"/>
              <w:right w:val="single" w:sz="12" w:space="0" w:color="auto"/>
            </w:tcBorders>
            <w:shd w:val="clear" w:color="auto" w:fill="auto"/>
            <w:vAlign w:val="center"/>
          </w:tcPr>
          <w:p w14:paraId="680B6C2E" w14:textId="77777777" w:rsidR="00257C35" w:rsidRPr="0069364D" w:rsidRDefault="00257C35" w:rsidP="008605D6">
            <w:pPr>
              <w:jc w:val="center"/>
              <w:rPr>
                <w:szCs w:val="20"/>
              </w:rPr>
            </w:pPr>
          </w:p>
        </w:tc>
      </w:tr>
      <w:tr w:rsidR="00257C35" w:rsidRPr="0069364D" w14:paraId="50B4E4C2"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5AB4893" w14:textId="77777777" w:rsidR="00257C35" w:rsidRPr="0069364D" w:rsidRDefault="00257C35" w:rsidP="008605D6">
            <w:pPr>
              <w:jc w:val="center"/>
              <w:rPr>
                <w:szCs w:val="20"/>
              </w:rPr>
            </w:pPr>
            <w:r w:rsidRPr="0069364D">
              <w:rPr>
                <w:szCs w:val="20"/>
              </w:rPr>
              <w:t>Zadar 2 Bokanjac</w:t>
            </w:r>
          </w:p>
        </w:tc>
        <w:tc>
          <w:tcPr>
            <w:tcW w:w="2790" w:type="dxa"/>
            <w:vMerge/>
            <w:tcBorders>
              <w:left w:val="single" w:sz="2" w:space="0" w:color="auto"/>
              <w:right w:val="single" w:sz="12" w:space="0" w:color="auto"/>
            </w:tcBorders>
            <w:shd w:val="clear" w:color="auto" w:fill="auto"/>
            <w:vAlign w:val="center"/>
          </w:tcPr>
          <w:p w14:paraId="670BF4A2" w14:textId="77777777" w:rsidR="00257C35" w:rsidRPr="0069364D" w:rsidRDefault="00257C35" w:rsidP="008605D6">
            <w:pPr>
              <w:jc w:val="center"/>
              <w:rPr>
                <w:szCs w:val="20"/>
              </w:rPr>
            </w:pPr>
          </w:p>
        </w:tc>
      </w:tr>
      <w:tr w:rsidR="00257C35" w:rsidRPr="0069364D" w14:paraId="10D871D8"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6B8D49F" w14:textId="77777777" w:rsidR="00257C35" w:rsidRPr="0069364D" w:rsidRDefault="00257C35" w:rsidP="008605D6">
            <w:pPr>
              <w:jc w:val="center"/>
              <w:rPr>
                <w:szCs w:val="20"/>
              </w:rPr>
            </w:pPr>
            <w:r w:rsidRPr="0069364D">
              <w:rPr>
                <w:szCs w:val="20"/>
              </w:rPr>
              <w:t>Biograd</w:t>
            </w:r>
          </w:p>
        </w:tc>
        <w:tc>
          <w:tcPr>
            <w:tcW w:w="2790" w:type="dxa"/>
            <w:vMerge/>
            <w:tcBorders>
              <w:left w:val="single" w:sz="2" w:space="0" w:color="auto"/>
              <w:right w:val="single" w:sz="12" w:space="0" w:color="auto"/>
            </w:tcBorders>
            <w:shd w:val="clear" w:color="auto" w:fill="auto"/>
            <w:vAlign w:val="center"/>
          </w:tcPr>
          <w:p w14:paraId="3BC1B20D" w14:textId="77777777" w:rsidR="00257C35" w:rsidRPr="0069364D" w:rsidRDefault="00257C35" w:rsidP="008605D6">
            <w:pPr>
              <w:jc w:val="center"/>
              <w:rPr>
                <w:szCs w:val="20"/>
              </w:rPr>
            </w:pPr>
          </w:p>
        </w:tc>
      </w:tr>
      <w:tr w:rsidR="00257C35" w:rsidRPr="0069364D" w14:paraId="6FF04FA3"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5A942C21" w14:textId="77777777" w:rsidR="00257C35" w:rsidRPr="0069364D" w:rsidRDefault="00257C35" w:rsidP="008605D6">
            <w:pPr>
              <w:jc w:val="center"/>
              <w:rPr>
                <w:szCs w:val="20"/>
              </w:rPr>
            </w:pPr>
            <w:r w:rsidRPr="0069364D">
              <w:rPr>
                <w:szCs w:val="20"/>
              </w:rPr>
              <w:t>Vodice</w:t>
            </w:r>
          </w:p>
        </w:tc>
        <w:tc>
          <w:tcPr>
            <w:tcW w:w="2790" w:type="dxa"/>
            <w:vMerge/>
            <w:tcBorders>
              <w:left w:val="single" w:sz="2" w:space="0" w:color="auto"/>
              <w:right w:val="single" w:sz="12" w:space="0" w:color="auto"/>
            </w:tcBorders>
            <w:shd w:val="clear" w:color="auto" w:fill="auto"/>
            <w:vAlign w:val="center"/>
          </w:tcPr>
          <w:p w14:paraId="016DE4D4" w14:textId="77777777" w:rsidR="00257C35" w:rsidRPr="0069364D" w:rsidRDefault="00257C35" w:rsidP="008605D6">
            <w:pPr>
              <w:jc w:val="center"/>
              <w:rPr>
                <w:szCs w:val="20"/>
              </w:rPr>
            </w:pPr>
          </w:p>
        </w:tc>
      </w:tr>
      <w:tr w:rsidR="00257C35" w:rsidRPr="0069364D" w14:paraId="41BAFEB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12C0A03" w14:textId="77777777" w:rsidR="00257C35" w:rsidRPr="0069364D" w:rsidRDefault="00257C35" w:rsidP="008605D6">
            <w:pPr>
              <w:jc w:val="center"/>
              <w:rPr>
                <w:szCs w:val="20"/>
              </w:rPr>
            </w:pPr>
            <w:r w:rsidRPr="0069364D">
              <w:rPr>
                <w:szCs w:val="20"/>
              </w:rPr>
              <w:t>Šibenik</w:t>
            </w:r>
          </w:p>
        </w:tc>
        <w:tc>
          <w:tcPr>
            <w:tcW w:w="2790" w:type="dxa"/>
            <w:vMerge/>
            <w:tcBorders>
              <w:left w:val="single" w:sz="2" w:space="0" w:color="auto"/>
              <w:right w:val="single" w:sz="12" w:space="0" w:color="auto"/>
            </w:tcBorders>
            <w:shd w:val="clear" w:color="auto" w:fill="auto"/>
            <w:vAlign w:val="center"/>
          </w:tcPr>
          <w:p w14:paraId="41890CC0" w14:textId="77777777" w:rsidR="00257C35" w:rsidRPr="0069364D" w:rsidRDefault="00257C35" w:rsidP="008605D6">
            <w:pPr>
              <w:jc w:val="center"/>
              <w:rPr>
                <w:szCs w:val="20"/>
              </w:rPr>
            </w:pPr>
          </w:p>
        </w:tc>
      </w:tr>
      <w:tr w:rsidR="00257C35" w:rsidRPr="0069364D" w14:paraId="2F5C4611"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DCB5C19" w14:textId="77777777" w:rsidR="00257C35" w:rsidRPr="0069364D" w:rsidRDefault="00257C35" w:rsidP="008605D6">
            <w:pPr>
              <w:jc w:val="center"/>
              <w:rPr>
                <w:szCs w:val="20"/>
              </w:rPr>
            </w:pPr>
            <w:r w:rsidRPr="0069364D">
              <w:rPr>
                <w:szCs w:val="20"/>
              </w:rPr>
              <w:t>Primošten</w:t>
            </w:r>
          </w:p>
        </w:tc>
        <w:tc>
          <w:tcPr>
            <w:tcW w:w="2790" w:type="dxa"/>
            <w:vMerge/>
            <w:tcBorders>
              <w:left w:val="single" w:sz="2" w:space="0" w:color="auto"/>
              <w:right w:val="single" w:sz="12" w:space="0" w:color="auto"/>
            </w:tcBorders>
            <w:shd w:val="clear" w:color="auto" w:fill="auto"/>
            <w:vAlign w:val="center"/>
          </w:tcPr>
          <w:p w14:paraId="3D98F0D7" w14:textId="77777777" w:rsidR="00257C35" w:rsidRPr="0069364D" w:rsidRDefault="00257C35" w:rsidP="008605D6">
            <w:pPr>
              <w:jc w:val="center"/>
              <w:rPr>
                <w:szCs w:val="20"/>
              </w:rPr>
            </w:pPr>
          </w:p>
        </w:tc>
      </w:tr>
      <w:tr w:rsidR="00257C35" w:rsidRPr="0069364D" w14:paraId="3E5AD07B"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1F8CB7A" w14:textId="77777777" w:rsidR="00257C35" w:rsidRPr="0069364D" w:rsidRDefault="00257C35" w:rsidP="008605D6">
            <w:pPr>
              <w:jc w:val="center"/>
              <w:rPr>
                <w:szCs w:val="20"/>
              </w:rPr>
            </w:pPr>
            <w:r w:rsidRPr="0069364D">
              <w:rPr>
                <w:szCs w:val="20"/>
              </w:rPr>
              <w:t>Trogir</w:t>
            </w:r>
          </w:p>
        </w:tc>
        <w:tc>
          <w:tcPr>
            <w:tcW w:w="2790" w:type="dxa"/>
            <w:vMerge/>
            <w:tcBorders>
              <w:left w:val="single" w:sz="2" w:space="0" w:color="auto"/>
              <w:right w:val="single" w:sz="12" w:space="0" w:color="auto"/>
            </w:tcBorders>
            <w:shd w:val="clear" w:color="auto" w:fill="auto"/>
            <w:vAlign w:val="center"/>
          </w:tcPr>
          <w:p w14:paraId="40A2BDDE" w14:textId="77777777" w:rsidR="00257C35" w:rsidRPr="0069364D" w:rsidRDefault="00257C35" w:rsidP="008605D6">
            <w:pPr>
              <w:jc w:val="center"/>
              <w:rPr>
                <w:szCs w:val="20"/>
              </w:rPr>
            </w:pPr>
          </w:p>
        </w:tc>
      </w:tr>
      <w:tr w:rsidR="00257C35" w:rsidRPr="0069364D" w14:paraId="0C0A5DD0"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CFCDF91" w14:textId="77777777" w:rsidR="00257C35" w:rsidRPr="0069364D" w:rsidRDefault="00257C35" w:rsidP="008605D6">
            <w:pPr>
              <w:jc w:val="center"/>
              <w:rPr>
                <w:szCs w:val="20"/>
              </w:rPr>
            </w:pPr>
            <w:r w:rsidRPr="0069364D">
              <w:rPr>
                <w:szCs w:val="20"/>
              </w:rPr>
              <w:t>Muć</w:t>
            </w:r>
          </w:p>
        </w:tc>
        <w:tc>
          <w:tcPr>
            <w:tcW w:w="2790" w:type="dxa"/>
            <w:vMerge/>
            <w:tcBorders>
              <w:left w:val="single" w:sz="2" w:space="0" w:color="auto"/>
              <w:right w:val="single" w:sz="12" w:space="0" w:color="auto"/>
            </w:tcBorders>
            <w:shd w:val="clear" w:color="auto" w:fill="auto"/>
            <w:vAlign w:val="center"/>
          </w:tcPr>
          <w:p w14:paraId="4C199232" w14:textId="77777777" w:rsidR="00257C35" w:rsidRPr="0069364D" w:rsidRDefault="00257C35" w:rsidP="008605D6">
            <w:pPr>
              <w:jc w:val="center"/>
              <w:rPr>
                <w:szCs w:val="20"/>
              </w:rPr>
            </w:pPr>
          </w:p>
        </w:tc>
      </w:tr>
      <w:tr w:rsidR="00257C35" w:rsidRPr="0069364D" w14:paraId="49136244"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4BD9948" w14:textId="77777777" w:rsidR="00257C35" w:rsidRPr="0069364D" w:rsidRDefault="00257C35" w:rsidP="008605D6">
            <w:pPr>
              <w:jc w:val="center"/>
              <w:rPr>
                <w:szCs w:val="20"/>
              </w:rPr>
            </w:pPr>
            <w:r w:rsidRPr="0069364D">
              <w:rPr>
                <w:szCs w:val="20"/>
              </w:rPr>
              <w:t>Drniš</w:t>
            </w:r>
          </w:p>
        </w:tc>
        <w:tc>
          <w:tcPr>
            <w:tcW w:w="2790" w:type="dxa"/>
            <w:vMerge/>
            <w:tcBorders>
              <w:left w:val="single" w:sz="2" w:space="0" w:color="auto"/>
              <w:right w:val="single" w:sz="12" w:space="0" w:color="auto"/>
            </w:tcBorders>
            <w:shd w:val="clear" w:color="auto" w:fill="auto"/>
            <w:vAlign w:val="center"/>
          </w:tcPr>
          <w:p w14:paraId="78AE12C7" w14:textId="77777777" w:rsidR="00257C35" w:rsidRPr="0069364D" w:rsidRDefault="00257C35" w:rsidP="008605D6">
            <w:pPr>
              <w:jc w:val="center"/>
              <w:rPr>
                <w:szCs w:val="20"/>
              </w:rPr>
            </w:pPr>
          </w:p>
        </w:tc>
      </w:tr>
      <w:tr w:rsidR="00257C35" w:rsidRPr="0069364D" w14:paraId="127261B2"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7AD9BDB" w14:textId="77777777" w:rsidR="00257C35" w:rsidRPr="0069364D" w:rsidRDefault="00257C35" w:rsidP="008605D6">
            <w:pPr>
              <w:jc w:val="center"/>
              <w:rPr>
                <w:szCs w:val="20"/>
              </w:rPr>
            </w:pPr>
            <w:r w:rsidRPr="0069364D">
              <w:rPr>
                <w:szCs w:val="20"/>
              </w:rPr>
              <w:t>Kaštel Stari</w:t>
            </w:r>
          </w:p>
        </w:tc>
        <w:tc>
          <w:tcPr>
            <w:tcW w:w="2790" w:type="dxa"/>
            <w:vMerge/>
            <w:tcBorders>
              <w:left w:val="single" w:sz="2" w:space="0" w:color="auto"/>
              <w:right w:val="single" w:sz="12" w:space="0" w:color="auto"/>
            </w:tcBorders>
            <w:shd w:val="clear" w:color="auto" w:fill="auto"/>
            <w:vAlign w:val="center"/>
          </w:tcPr>
          <w:p w14:paraId="2A40C92C" w14:textId="77777777" w:rsidR="00257C35" w:rsidRPr="0069364D" w:rsidRDefault="00257C35" w:rsidP="008605D6">
            <w:pPr>
              <w:jc w:val="center"/>
              <w:rPr>
                <w:szCs w:val="20"/>
              </w:rPr>
            </w:pPr>
          </w:p>
        </w:tc>
      </w:tr>
      <w:tr w:rsidR="00257C35" w:rsidRPr="0069364D" w14:paraId="51170C8A"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91AB2CB" w14:textId="77777777" w:rsidR="00257C35" w:rsidRPr="0069364D" w:rsidRDefault="00257C35" w:rsidP="008605D6">
            <w:pPr>
              <w:jc w:val="center"/>
              <w:rPr>
                <w:szCs w:val="20"/>
              </w:rPr>
            </w:pPr>
            <w:r w:rsidRPr="0069364D">
              <w:rPr>
                <w:szCs w:val="20"/>
              </w:rPr>
              <w:t>Podi (Dugopolje)</w:t>
            </w:r>
          </w:p>
        </w:tc>
        <w:tc>
          <w:tcPr>
            <w:tcW w:w="2790" w:type="dxa"/>
            <w:vMerge/>
            <w:tcBorders>
              <w:left w:val="single" w:sz="2" w:space="0" w:color="auto"/>
              <w:right w:val="single" w:sz="12" w:space="0" w:color="auto"/>
            </w:tcBorders>
            <w:shd w:val="clear" w:color="auto" w:fill="auto"/>
            <w:vAlign w:val="center"/>
          </w:tcPr>
          <w:p w14:paraId="2049FA61" w14:textId="77777777" w:rsidR="00257C35" w:rsidRPr="0069364D" w:rsidRDefault="00257C35" w:rsidP="008605D6">
            <w:pPr>
              <w:jc w:val="center"/>
              <w:rPr>
                <w:szCs w:val="20"/>
              </w:rPr>
            </w:pPr>
          </w:p>
        </w:tc>
      </w:tr>
      <w:tr w:rsidR="00257C35" w:rsidRPr="0069364D" w14:paraId="444F674B"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C48F7E6" w14:textId="77777777" w:rsidR="00257C35" w:rsidRPr="0069364D" w:rsidRDefault="00257C35" w:rsidP="008605D6">
            <w:pPr>
              <w:jc w:val="center"/>
              <w:rPr>
                <w:szCs w:val="20"/>
              </w:rPr>
            </w:pPr>
            <w:r w:rsidRPr="0069364D">
              <w:rPr>
                <w:szCs w:val="20"/>
              </w:rPr>
              <w:t>Posedarje</w:t>
            </w:r>
          </w:p>
        </w:tc>
        <w:tc>
          <w:tcPr>
            <w:tcW w:w="2790" w:type="dxa"/>
            <w:vMerge/>
            <w:tcBorders>
              <w:left w:val="single" w:sz="2" w:space="0" w:color="auto"/>
              <w:right w:val="single" w:sz="12" w:space="0" w:color="auto"/>
            </w:tcBorders>
            <w:shd w:val="clear" w:color="auto" w:fill="auto"/>
            <w:vAlign w:val="center"/>
          </w:tcPr>
          <w:p w14:paraId="165B36BB" w14:textId="77777777" w:rsidR="00257C35" w:rsidRPr="0069364D" w:rsidRDefault="00257C35" w:rsidP="008605D6">
            <w:pPr>
              <w:jc w:val="center"/>
              <w:rPr>
                <w:szCs w:val="20"/>
              </w:rPr>
            </w:pPr>
          </w:p>
        </w:tc>
      </w:tr>
      <w:tr w:rsidR="00257C35" w:rsidRPr="0069364D" w14:paraId="5AC163A3"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53A8D66" w14:textId="77777777" w:rsidR="00257C35" w:rsidRPr="0069364D" w:rsidRDefault="00257C35" w:rsidP="008605D6">
            <w:pPr>
              <w:jc w:val="center"/>
              <w:rPr>
                <w:szCs w:val="20"/>
              </w:rPr>
            </w:pPr>
            <w:r w:rsidRPr="0069364D">
              <w:rPr>
                <w:szCs w:val="20"/>
              </w:rPr>
              <w:t>Makarska</w:t>
            </w:r>
          </w:p>
        </w:tc>
        <w:tc>
          <w:tcPr>
            <w:tcW w:w="2790" w:type="dxa"/>
            <w:vMerge/>
            <w:tcBorders>
              <w:left w:val="single" w:sz="2" w:space="0" w:color="auto"/>
              <w:right w:val="single" w:sz="12" w:space="0" w:color="auto"/>
            </w:tcBorders>
            <w:shd w:val="clear" w:color="auto" w:fill="auto"/>
            <w:vAlign w:val="center"/>
          </w:tcPr>
          <w:p w14:paraId="224F6423" w14:textId="77777777" w:rsidR="00257C35" w:rsidRPr="0069364D" w:rsidRDefault="00257C35" w:rsidP="008605D6">
            <w:pPr>
              <w:jc w:val="center"/>
              <w:rPr>
                <w:szCs w:val="20"/>
              </w:rPr>
            </w:pPr>
          </w:p>
        </w:tc>
      </w:tr>
      <w:tr w:rsidR="00257C35" w:rsidRPr="0069364D" w14:paraId="5154023E"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81844A6" w14:textId="77777777" w:rsidR="00257C35" w:rsidRPr="0069364D" w:rsidRDefault="00257C35" w:rsidP="008605D6">
            <w:pPr>
              <w:jc w:val="center"/>
              <w:rPr>
                <w:szCs w:val="20"/>
              </w:rPr>
            </w:pPr>
            <w:r w:rsidRPr="0069364D">
              <w:rPr>
                <w:szCs w:val="20"/>
              </w:rPr>
              <w:lastRenderedPageBreak/>
              <w:t>Ploče</w:t>
            </w:r>
          </w:p>
        </w:tc>
        <w:tc>
          <w:tcPr>
            <w:tcW w:w="2790" w:type="dxa"/>
            <w:vMerge/>
            <w:tcBorders>
              <w:left w:val="single" w:sz="2" w:space="0" w:color="auto"/>
              <w:right w:val="single" w:sz="12" w:space="0" w:color="auto"/>
            </w:tcBorders>
            <w:shd w:val="clear" w:color="auto" w:fill="auto"/>
            <w:vAlign w:val="center"/>
          </w:tcPr>
          <w:p w14:paraId="660E6560" w14:textId="77777777" w:rsidR="00257C35" w:rsidRPr="0069364D" w:rsidRDefault="00257C35" w:rsidP="008605D6">
            <w:pPr>
              <w:jc w:val="center"/>
              <w:rPr>
                <w:szCs w:val="20"/>
              </w:rPr>
            </w:pPr>
          </w:p>
        </w:tc>
      </w:tr>
      <w:tr w:rsidR="00257C35" w:rsidRPr="0069364D" w14:paraId="080AAFB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EE6F3B8" w14:textId="77777777" w:rsidR="00257C35" w:rsidRPr="0069364D" w:rsidRDefault="00257C35" w:rsidP="008605D6">
            <w:pPr>
              <w:jc w:val="center"/>
              <w:rPr>
                <w:szCs w:val="20"/>
              </w:rPr>
            </w:pPr>
            <w:r w:rsidRPr="0069364D">
              <w:rPr>
                <w:szCs w:val="20"/>
              </w:rPr>
              <w:t>Ston</w:t>
            </w:r>
          </w:p>
        </w:tc>
        <w:tc>
          <w:tcPr>
            <w:tcW w:w="2790" w:type="dxa"/>
            <w:vMerge/>
            <w:tcBorders>
              <w:left w:val="single" w:sz="2" w:space="0" w:color="auto"/>
              <w:right w:val="single" w:sz="12" w:space="0" w:color="auto"/>
            </w:tcBorders>
            <w:shd w:val="clear" w:color="auto" w:fill="auto"/>
            <w:vAlign w:val="center"/>
          </w:tcPr>
          <w:p w14:paraId="1D20A29A" w14:textId="77777777" w:rsidR="00257C35" w:rsidRPr="0069364D" w:rsidRDefault="00257C35" w:rsidP="008605D6">
            <w:pPr>
              <w:jc w:val="center"/>
              <w:rPr>
                <w:szCs w:val="20"/>
              </w:rPr>
            </w:pPr>
          </w:p>
        </w:tc>
      </w:tr>
      <w:tr w:rsidR="00257C35" w:rsidRPr="0069364D" w14:paraId="5E729970"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D048535" w14:textId="77777777" w:rsidR="00257C35" w:rsidRPr="0069364D" w:rsidRDefault="00257C35" w:rsidP="008605D6">
            <w:pPr>
              <w:jc w:val="center"/>
              <w:rPr>
                <w:szCs w:val="20"/>
              </w:rPr>
            </w:pPr>
            <w:r w:rsidRPr="0069364D">
              <w:rPr>
                <w:szCs w:val="20"/>
              </w:rPr>
              <w:t>Dubrovnik 1</w:t>
            </w:r>
          </w:p>
        </w:tc>
        <w:tc>
          <w:tcPr>
            <w:tcW w:w="2790" w:type="dxa"/>
            <w:vMerge/>
            <w:tcBorders>
              <w:left w:val="single" w:sz="2" w:space="0" w:color="auto"/>
              <w:right w:val="single" w:sz="12" w:space="0" w:color="auto"/>
            </w:tcBorders>
            <w:shd w:val="clear" w:color="auto" w:fill="auto"/>
            <w:vAlign w:val="center"/>
          </w:tcPr>
          <w:p w14:paraId="517707C9" w14:textId="77777777" w:rsidR="00257C35" w:rsidRPr="0069364D" w:rsidRDefault="00257C35" w:rsidP="008605D6">
            <w:pPr>
              <w:jc w:val="center"/>
              <w:rPr>
                <w:szCs w:val="20"/>
              </w:rPr>
            </w:pPr>
          </w:p>
        </w:tc>
      </w:tr>
      <w:tr w:rsidR="00257C35" w:rsidRPr="0069364D" w14:paraId="599BE95E"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6D753B58" w14:textId="77777777" w:rsidR="00257C35" w:rsidRPr="0069364D" w:rsidRDefault="00257C35" w:rsidP="008605D6">
            <w:pPr>
              <w:jc w:val="center"/>
              <w:rPr>
                <w:szCs w:val="20"/>
              </w:rPr>
            </w:pPr>
            <w:r w:rsidRPr="0069364D">
              <w:rPr>
                <w:szCs w:val="20"/>
              </w:rPr>
              <w:t>Dubrovnik 2 Mokošica</w:t>
            </w:r>
          </w:p>
        </w:tc>
        <w:tc>
          <w:tcPr>
            <w:tcW w:w="2790" w:type="dxa"/>
            <w:vMerge/>
            <w:tcBorders>
              <w:left w:val="single" w:sz="2" w:space="0" w:color="auto"/>
              <w:right w:val="single" w:sz="12" w:space="0" w:color="auto"/>
            </w:tcBorders>
            <w:shd w:val="clear" w:color="auto" w:fill="auto"/>
            <w:vAlign w:val="center"/>
          </w:tcPr>
          <w:p w14:paraId="4572A11F" w14:textId="77777777" w:rsidR="00257C35" w:rsidRPr="0069364D" w:rsidRDefault="00257C35" w:rsidP="008605D6">
            <w:pPr>
              <w:jc w:val="center"/>
              <w:rPr>
                <w:szCs w:val="20"/>
              </w:rPr>
            </w:pPr>
          </w:p>
        </w:tc>
      </w:tr>
      <w:tr w:rsidR="00257C35" w:rsidRPr="0069364D" w14:paraId="3C15256B"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D54A373" w14:textId="77777777" w:rsidR="00257C35" w:rsidRPr="0069364D" w:rsidRDefault="00257C35" w:rsidP="008605D6">
            <w:pPr>
              <w:jc w:val="center"/>
              <w:rPr>
                <w:szCs w:val="20"/>
              </w:rPr>
            </w:pPr>
            <w:r w:rsidRPr="0069364D">
              <w:rPr>
                <w:szCs w:val="20"/>
              </w:rPr>
              <w:t>Babino Polje</w:t>
            </w:r>
          </w:p>
        </w:tc>
        <w:tc>
          <w:tcPr>
            <w:tcW w:w="2790" w:type="dxa"/>
            <w:vMerge/>
            <w:tcBorders>
              <w:left w:val="single" w:sz="2" w:space="0" w:color="auto"/>
              <w:right w:val="single" w:sz="12" w:space="0" w:color="auto"/>
            </w:tcBorders>
            <w:shd w:val="clear" w:color="auto" w:fill="auto"/>
            <w:vAlign w:val="center"/>
          </w:tcPr>
          <w:p w14:paraId="430F469F" w14:textId="77777777" w:rsidR="00257C35" w:rsidRPr="0069364D" w:rsidRDefault="00257C35" w:rsidP="008605D6">
            <w:pPr>
              <w:jc w:val="center"/>
              <w:rPr>
                <w:szCs w:val="20"/>
              </w:rPr>
            </w:pPr>
          </w:p>
        </w:tc>
      </w:tr>
      <w:tr w:rsidR="00257C35" w:rsidRPr="0069364D" w14:paraId="2822202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24943AE" w14:textId="77777777" w:rsidR="00257C35" w:rsidRPr="0069364D" w:rsidRDefault="00257C35" w:rsidP="008605D6">
            <w:pPr>
              <w:jc w:val="center"/>
              <w:rPr>
                <w:szCs w:val="20"/>
              </w:rPr>
            </w:pPr>
            <w:r w:rsidRPr="0069364D">
              <w:rPr>
                <w:szCs w:val="20"/>
              </w:rPr>
              <w:t>Korčula</w:t>
            </w:r>
          </w:p>
        </w:tc>
        <w:tc>
          <w:tcPr>
            <w:tcW w:w="2790" w:type="dxa"/>
            <w:vMerge/>
            <w:tcBorders>
              <w:left w:val="single" w:sz="2" w:space="0" w:color="auto"/>
              <w:right w:val="single" w:sz="12" w:space="0" w:color="auto"/>
            </w:tcBorders>
            <w:shd w:val="clear" w:color="auto" w:fill="auto"/>
            <w:vAlign w:val="center"/>
          </w:tcPr>
          <w:p w14:paraId="1FB61A78" w14:textId="77777777" w:rsidR="00257C35" w:rsidRPr="0069364D" w:rsidRDefault="00257C35" w:rsidP="008605D6">
            <w:pPr>
              <w:jc w:val="center"/>
              <w:rPr>
                <w:szCs w:val="20"/>
              </w:rPr>
            </w:pPr>
          </w:p>
        </w:tc>
      </w:tr>
      <w:tr w:rsidR="00257C35" w:rsidRPr="0069364D" w14:paraId="3AF02E85"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403902C3" w14:textId="77777777" w:rsidR="00257C35" w:rsidRPr="0069364D" w:rsidRDefault="00257C35" w:rsidP="008605D6">
            <w:pPr>
              <w:jc w:val="center"/>
              <w:rPr>
                <w:szCs w:val="20"/>
              </w:rPr>
            </w:pPr>
            <w:r w:rsidRPr="0069364D">
              <w:rPr>
                <w:szCs w:val="20"/>
              </w:rPr>
              <w:t>Blato</w:t>
            </w:r>
          </w:p>
        </w:tc>
        <w:tc>
          <w:tcPr>
            <w:tcW w:w="2790" w:type="dxa"/>
            <w:vMerge/>
            <w:tcBorders>
              <w:left w:val="single" w:sz="2" w:space="0" w:color="auto"/>
              <w:right w:val="single" w:sz="12" w:space="0" w:color="auto"/>
            </w:tcBorders>
            <w:shd w:val="clear" w:color="auto" w:fill="auto"/>
            <w:vAlign w:val="center"/>
          </w:tcPr>
          <w:p w14:paraId="662BD751" w14:textId="77777777" w:rsidR="00257C35" w:rsidRPr="0069364D" w:rsidRDefault="00257C35" w:rsidP="008605D6">
            <w:pPr>
              <w:jc w:val="center"/>
              <w:rPr>
                <w:szCs w:val="20"/>
              </w:rPr>
            </w:pPr>
          </w:p>
        </w:tc>
      </w:tr>
      <w:tr w:rsidR="00257C35" w:rsidRPr="0069364D" w14:paraId="1367E127"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2B3573F7" w14:textId="77777777" w:rsidR="00257C35" w:rsidRPr="0069364D" w:rsidRDefault="00257C35" w:rsidP="008605D6">
            <w:pPr>
              <w:jc w:val="center"/>
              <w:rPr>
                <w:szCs w:val="20"/>
              </w:rPr>
            </w:pPr>
            <w:r w:rsidRPr="0069364D">
              <w:rPr>
                <w:szCs w:val="20"/>
              </w:rPr>
              <w:t>Hvar</w:t>
            </w:r>
          </w:p>
        </w:tc>
        <w:tc>
          <w:tcPr>
            <w:tcW w:w="2790" w:type="dxa"/>
            <w:vMerge/>
            <w:tcBorders>
              <w:left w:val="single" w:sz="2" w:space="0" w:color="auto"/>
              <w:right w:val="single" w:sz="12" w:space="0" w:color="auto"/>
            </w:tcBorders>
            <w:shd w:val="clear" w:color="auto" w:fill="auto"/>
            <w:vAlign w:val="center"/>
          </w:tcPr>
          <w:p w14:paraId="3CAEA7CB" w14:textId="77777777" w:rsidR="00257C35" w:rsidRPr="0069364D" w:rsidRDefault="00257C35" w:rsidP="008605D6">
            <w:pPr>
              <w:jc w:val="center"/>
              <w:rPr>
                <w:szCs w:val="20"/>
              </w:rPr>
            </w:pPr>
          </w:p>
        </w:tc>
      </w:tr>
      <w:tr w:rsidR="00257C35" w:rsidRPr="0069364D" w14:paraId="176394C3"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33556CF" w14:textId="77777777" w:rsidR="00257C35" w:rsidRPr="0069364D" w:rsidRDefault="00257C35" w:rsidP="008605D6">
            <w:pPr>
              <w:jc w:val="center"/>
              <w:rPr>
                <w:szCs w:val="20"/>
              </w:rPr>
            </w:pPr>
            <w:r w:rsidRPr="0069364D">
              <w:rPr>
                <w:szCs w:val="20"/>
              </w:rPr>
              <w:t>Omiš</w:t>
            </w:r>
          </w:p>
        </w:tc>
        <w:tc>
          <w:tcPr>
            <w:tcW w:w="2790" w:type="dxa"/>
            <w:vMerge/>
            <w:tcBorders>
              <w:left w:val="single" w:sz="2" w:space="0" w:color="auto"/>
              <w:right w:val="single" w:sz="12" w:space="0" w:color="auto"/>
            </w:tcBorders>
            <w:shd w:val="clear" w:color="auto" w:fill="auto"/>
            <w:vAlign w:val="center"/>
          </w:tcPr>
          <w:p w14:paraId="004FFB2D" w14:textId="77777777" w:rsidR="00257C35" w:rsidRPr="0069364D" w:rsidRDefault="00257C35" w:rsidP="008605D6">
            <w:pPr>
              <w:jc w:val="center"/>
              <w:rPr>
                <w:szCs w:val="20"/>
              </w:rPr>
            </w:pPr>
          </w:p>
        </w:tc>
      </w:tr>
      <w:tr w:rsidR="00257C35" w:rsidRPr="0069364D" w14:paraId="01D5F64D"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624EC525" w14:textId="77777777" w:rsidR="00257C35" w:rsidRPr="0069364D" w:rsidRDefault="00257C35" w:rsidP="008605D6">
            <w:pPr>
              <w:jc w:val="center"/>
              <w:rPr>
                <w:szCs w:val="20"/>
              </w:rPr>
            </w:pPr>
            <w:r w:rsidRPr="0069364D">
              <w:rPr>
                <w:szCs w:val="20"/>
              </w:rPr>
              <w:t>Supetar</w:t>
            </w:r>
          </w:p>
        </w:tc>
        <w:tc>
          <w:tcPr>
            <w:tcW w:w="2790" w:type="dxa"/>
            <w:vMerge/>
            <w:tcBorders>
              <w:left w:val="single" w:sz="2" w:space="0" w:color="auto"/>
              <w:right w:val="single" w:sz="12" w:space="0" w:color="auto"/>
            </w:tcBorders>
            <w:shd w:val="clear" w:color="auto" w:fill="auto"/>
            <w:vAlign w:val="center"/>
          </w:tcPr>
          <w:p w14:paraId="02EE0F84" w14:textId="77777777" w:rsidR="00257C35" w:rsidRPr="0069364D" w:rsidRDefault="00257C35" w:rsidP="008605D6">
            <w:pPr>
              <w:jc w:val="center"/>
              <w:rPr>
                <w:szCs w:val="20"/>
              </w:rPr>
            </w:pPr>
          </w:p>
        </w:tc>
      </w:tr>
      <w:tr w:rsidR="00257C35" w:rsidRPr="0069364D" w14:paraId="0C0A035A"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856960F" w14:textId="77777777" w:rsidR="00257C35" w:rsidRPr="0069364D" w:rsidRDefault="00257C35" w:rsidP="008605D6">
            <w:pPr>
              <w:jc w:val="center"/>
              <w:rPr>
                <w:szCs w:val="20"/>
              </w:rPr>
            </w:pPr>
            <w:r w:rsidRPr="0069364D">
              <w:rPr>
                <w:szCs w:val="20"/>
              </w:rPr>
              <w:t>Imotski</w:t>
            </w:r>
          </w:p>
        </w:tc>
        <w:tc>
          <w:tcPr>
            <w:tcW w:w="2790" w:type="dxa"/>
            <w:vMerge/>
            <w:tcBorders>
              <w:left w:val="single" w:sz="2" w:space="0" w:color="auto"/>
              <w:right w:val="single" w:sz="12" w:space="0" w:color="auto"/>
            </w:tcBorders>
            <w:shd w:val="clear" w:color="auto" w:fill="auto"/>
            <w:vAlign w:val="center"/>
          </w:tcPr>
          <w:p w14:paraId="7CC77CC1" w14:textId="77777777" w:rsidR="00257C35" w:rsidRPr="0069364D" w:rsidRDefault="00257C35" w:rsidP="008605D6">
            <w:pPr>
              <w:jc w:val="center"/>
              <w:rPr>
                <w:szCs w:val="20"/>
              </w:rPr>
            </w:pPr>
          </w:p>
        </w:tc>
      </w:tr>
      <w:tr w:rsidR="00257C35" w:rsidRPr="0069364D" w14:paraId="2B7B4E76"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72F521C" w14:textId="77777777" w:rsidR="00257C35" w:rsidRPr="0069364D" w:rsidRDefault="00257C35" w:rsidP="008605D6">
            <w:pPr>
              <w:jc w:val="center"/>
              <w:rPr>
                <w:szCs w:val="20"/>
              </w:rPr>
            </w:pPr>
            <w:r w:rsidRPr="0069364D">
              <w:rPr>
                <w:szCs w:val="20"/>
              </w:rPr>
              <w:t>Metković</w:t>
            </w:r>
          </w:p>
        </w:tc>
        <w:tc>
          <w:tcPr>
            <w:tcW w:w="2790" w:type="dxa"/>
            <w:vMerge/>
            <w:tcBorders>
              <w:left w:val="single" w:sz="2" w:space="0" w:color="auto"/>
              <w:right w:val="single" w:sz="12" w:space="0" w:color="auto"/>
            </w:tcBorders>
            <w:shd w:val="clear" w:color="auto" w:fill="auto"/>
            <w:vAlign w:val="center"/>
          </w:tcPr>
          <w:p w14:paraId="6D6DE1C6" w14:textId="77777777" w:rsidR="00257C35" w:rsidRPr="0069364D" w:rsidRDefault="00257C35" w:rsidP="008605D6">
            <w:pPr>
              <w:jc w:val="center"/>
              <w:rPr>
                <w:szCs w:val="20"/>
              </w:rPr>
            </w:pPr>
          </w:p>
        </w:tc>
      </w:tr>
      <w:tr w:rsidR="00257C35" w:rsidRPr="0069364D" w14:paraId="30E5BAF9"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47DBD24" w14:textId="77777777" w:rsidR="00257C35" w:rsidRPr="0069364D" w:rsidRDefault="00257C35" w:rsidP="008605D6">
            <w:pPr>
              <w:jc w:val="center"/>
              <w:rPr>
                <w:szCs w:val="20"/>
              </w:rPr>
            </w:pPr>
            <w:r w:rsidRPr="0069364D">
              <w:rPr>
                <w:szCs w:val="20"/>
              </w:rPr>
              <w:t>Vrgorac</w:t>
            </w:r>
          </w:p>
        </w:tc>
        <w:tc>
          <w:tcPr>
            <w:tcW w:w="2790" w:type="dxa"/>
            <w:vMerge/>
            <w:tcBorders>
              <w:left w:val="single" w:sz="2" w:space="0" w:color="auto"/>
              <w:right w:val="single" w:sz="12" w:space="0" w:color="auto"/>
            </w:tcBorders>
            <w:shd w:val="clear" w:color="auto" w:fill="auto"/>
            <w:vAlign w:val="center"/>
          </w:tcPr>
          <w:p w14:paraId="56CDD15D" w14:textId="77777777" w:rsidR="00257C35" w:rsidRPr="0069364D" w:rsidRDefault="00257C35" w:rsidP="008605D6">
            <w:pPr>
              <w:jc w:val="center"/>
              <w:rPr>
                <w:szCs w:val="20"/>
              </w:rPr>
            </w:pPr>
          </w:p>
        </w:tc>
      </w:tr>
      <w:tr w:rsidR="00257C35" w:rsidRPr="0069364D" w14:paraId="0680F890"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842A24B" w14:textId="77777777" w:rsidR="00257C35" w:rsidRPr="0069364D" w:rsidRDefault="00257C35" w:rsidP="008605D6">
            <w:pPr>
              <w:jc w:val="center"/>
              <w:rPr>
                <w:szCs w:val="20"/>
              </w:rPr>
            </w:pPr>
            <w:r w:rsidRPr="0069364D">
              <w:rPr>
                <w:szCs w:val="20"/>
              </w:rPr>
              <w:t>Split1 - Kralja Tomislava</w:t>
            </w:r>
          </w:p>
        </w:tc>
        <w:tc>
          <w:tcPr>
            <w:tcW w:w="2790" w:type="dxa"/>
            <w:vMerge/>
            <w:tcBorders>
              <w:left w:val="single" w:sz="2" w:space="0" w:color="auto"/>
              <w:right w:val="single" w:sz="12" w:space="0" w:color="auto"/>
            </w:tcBorders>
            <w:shd w:val="clear" w:color="auto" w:fill="auto"/>
            <w:vAlign w:val="center"/>
          </w:tcPr>
          <w:p w14:paraId="2F590E29" w14:textId="77777777" w:rsidR="00257C35" w:rsidRPr="0069364D" w:rsidRDefault="00257C35" w:rsidP="008605D6">
            <w:pPr>
              <w:rPr>
                <w:szCs w:val="20"/>
              </w:rPr>
            </w:pPr>
          </w:p>
        </w:tc>
      </w:tr>
      <w:tr w:rsidR="00257C35" w:rsidRPr="0069364D" w14:paraId="5DC3B708"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1CCC7299" w14:textId="77777777" w:rsidR="00257C35" w:rsidRPr="0069364D" w:rsidRDefault="00257C35" w:rsidP="008605D6">
            <w:pPr>
              <w:jc w:val="center"/>
              <w:rPr>
                <w:szCs w:val="20"/>
              </w:rPr>
            </w:pPr>
            <w:r w:rsidRPr="0069364D">
              <w:rPr>
                <w:szCs w:val="20"/>
              </w:rPr>
              <w:t>Split - Solin</w:t>
            </w:r>
          </w:p>
        </w:tc>
        <w:tc>
          <w:tcPr>
            <w:tcW w:w="2790" w:type="dxa"/>
            <w:vMerge/>
            <w:tcBorders>
              <w:left w:val="single" w:sz="2" w:space="0" w:color="auto"/>
              <w:right w:val="single" w:sz="12" w:space="0" w:color="auto"/>
            </w:tcBorders>
            <w:shd w:val="clear" w:color="auto" w:fill="auto"/>
            <w:vAlign w:val="center"/>
          </w:tcPr>
          <w:p w14:paraId="6A551997" w14:textId="77777777" w:rsidR="00257C35" w:rsidRPr="0069364D" w:rsidRDefault="00257C35" w:rsidP="008605D6">
            <w:pPr>
              <w:rPr>
                <w:szCs w:val="20"/>
              </w:rPr>
            </w:pPr>
          </w:p>
        </w:tc>
      </w:tr>
      <w:tr w:rsidR="00257C35" w:rsidRPr="0069364D" w14:paraId="7E789487"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38518D71" w14:textId="77777777" w:rsidR="00257C35" w:rsidRPr="0069364D" w:rsidRDefault="00257C35" w:rsidP="008605D6">
            <w:pPr>
              <w:jc w:val="center"/>
              <w:rPr>
                <w:szCs w:val="20"/>
              </w:rPr>
            </w:pPr>
            <w:r w:rsidRPr="0069364D">
              <w:rPr>
                <w:szCs w:val="20"/>
              </w:rPr>
              <w:t>Split - Brda</w:t>
            </w:r>
          </w:p>
        </w:tc>
        <w:tc>
          <w:tcPr>
            <w:tcW w:w="2790" w:type="dxa"/>
            <w:vMerge/>
            <w:tcBorders>
              <w:left w:val="single" w:sz="2" w:space="0" w:color="auto"/>
              <w:right w:val="single" w:sz="12" w:space="0" w:color="auto"/>
            </w:tcBorders>
            <w:shd w:val="clear" w:color="auto" w:fill="auto"/>
            <w:vAlign w:val="center"/>
          </w:tcPr>
          <w:p w14:paraId="2BABF23B" w14:textId="77777777" w:rsidR="00257C35" w:rsidRPr="0069364D" w:rsidRDefault="00257C35" w:rsidP="008605D6">
            <w:pPr>
              <w:rPr>
                <w:szCs w:val="20"/>
              </w:rPr>
            </w:pPr>
          </w:p>
        </w:tc>
      </w:tr>
      <w:tr w:rsidR="00257C35" w:rsidRPr="0069364D" w14:paraId="21B4C1C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2E6E9BD" w14:textId="77777777" w:rsidR="00257C35" w:rsidRPr="0069364D" w:rsidRDefault="00257C35" w:rsidP="008605D6">
            <w:pPr>
              <w:jc w:val="center"/>
              <w:rPr>
                <w:szCs w:val="20"/>
              </w:rPr>
            </w:pPr>
            <w:r w:rsidRPr="0069364D">
              <w:rPr>
                <w:szCs w:val="20"/>
              </w:rPr>
              <w:t>Split - Dražanac</w:t>
            </w:r>
          </w:p>
        </w:tc>
        <w:tc>
          <w:tcPr>
            <w:tcW w:w="2790" w:type="dxa"/>
            <w:vMerge/>
            <w:tcBorders>
              <w:left w:val="single" w:sz="2" w:space="0" w:color="auto"/>
              <w:right w:val="single" w:sz="12" w:space="0" w:color="auto"/>
            </w:tcBorders>
            <w:shd w:val="clear" w:color="auto" w:fill="auto"/>
            <w:vAlign w:val="center"/>
          </w:tcPr>
          <w:p w14:paraId="1FA1EAAD" w14:textId="77777777" w:rsidR="00257C35" w:rsidRPr="0069364D" w:rsidRDefault="00257C35" w:rsidP="008605D6">
            <w:pPr>
              <w:rPr>
                <w:szCs w:val="20"/>
              </w:rPr>
            </w:pPr>
          </w:p>
        </w:tc>
      </w:tr>
      <w:tr w:rsidR="00257C35" w:rsidRPr="0069364D" w14:paraId="3521D462"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2E7B6582" w14:textId="77777777" w:rsidR="00257C35" w:rsidRPr="0069364D" w:rsidRDefault="00257C35" w:rsidP="008605D6">
            <w:pPr>
              <w:jc w:val="center"/>
              <w:rPr>
                <w:szCs w:val="20"/>
              </w:rPr>
            </w:pPr>
            <w:r w:rsidRPr="0069364D">
              <w:rPr>
                <w:szCs w:val="20"/>
              </w:rPr>
              <w:t>Split - Lovret</w:t>
            </w:r>
          </w:p>
        </w:tc>
        <w:tc>
          <w:tcPr>
            <w:tcW w:w="2790" w:type="dxa"/>
            <w:vMerge/>
            <w:tcBorders>
              <w:left w:val="single" w:sz="2" w:space="0" w:color="auto"/>
              <w:right w:val="single" w:sz="12" w:space="0" w:color="auto"/>
            </w:tcBorders>
            <w:shd w:val="clear" w:color="auto" w:fill="auto"/>
            <w:vAlign w:val="center"/>
          </w:tcPr>
          <w:p w14:paraId="4EF2011F" w14:textId="77777777" w:rsidR="00257C35" w:rsidRPr="0069364D" w:rsidRDefault="00257C35" w:rsidP="008605D6">
            <w:pPr>
              <w:rPr>
                <w:szCs w:val="20"/>
              </w:rPr>
            </w:pPr>
          </w:p>
        </w:tc>
      </w:tr>
      <w:tr w:rsidR="00257C35" w:rsidRPr="0069364D" w14:paraId="21849360" w14:textId="77777777" w:rsidTr="008605D6">
        <w:trPr>
          <w:trHeight w:val="255"/>
        </w:trPr>
        <w:tc>
          <w:tcPr>
            <w:tcW w:w="5235" w:type="dxa"/>
            <w:tcBorders>
              <w:top w:val="single" w:sz="2" w:space="0" w:color="auto"/>
              <w:left w:val="single" w:sz="12" w:space="0" w:color="auto"/>
              <w:bottom w:val="single" w:sz="12" w:space="0" w:color="auto"/>
              <w:right w:val="single" w:sz="2" w:space="0" w:color="auto"/>
            </w:tcBorders>
            <w:shd w:val="clear" w:color="auto" w:fill="auto"/>
            <w:noWrap/>
            <w:vAlign w:val="center"/>
          </w:tcPr>
          <w:p w14:paraId="6DDD906F" w14:textId="77777777" w:rsidR="00257C35" w:rsidRPr="0069364D" w:rsidRDefault="00257C35" w:rsidP="008605D6">
            <w:pPr>
              <w:jc w:val="center"/>
              <w:rPr>
                <w:szCs w:val="20"/>
              </w:rPr>
            </w:pPr>
            <w:r w:rsidRPr="0069364D">
              <w:rPr>
                <w:szCs w:val="20"/>
              </w:rPr>
              <w:t>Split - Mejaši</w:t>
            </w:r>
          </w:p>
        </w:tc>
        <w:tc>
          <w:tcPr>
            <w:tcW w:w="2790" w:type="dxa"/>
            <w:vMerge/>
            <w:tcBorders>
              <w:left w:val="single" w:sz="2" w:space="0" w:color="auto"/>
              <w:bottom w:val="single" w:sz="12" w:space="0" w:color="auto"/>
              <w:right w:val="single" w:sz="12" w:space="0" w:color="auto"/>
            </w:tcBorders>
            <w:shd w:val="clear" w:color="auto" w:fill="auto"/>
            <w:vAlign w:val="center"/>
          </w:tcPr>
          <w:p w14:paraId="67FAF48C" w14:textId="77777777" w:rsidR="00257C35" w:rsidRPr="0069364D" w:rsidRDefault="00257C35" w:rsidP="008605D6">
            <w:pPr>
              <w:rPr>
                <w:szCs w:val="20"/>
              </w:rPr>
            </w:pPr>
          </w:p>
        </w:tc>
      </w:tr>
    </w:tbl>
    <w:p w14:paraId="76168EA8" w14:textId="77777777" w:rsidR="006D6C2C" w:rsidRPr="0069364D" w:rsidRDefault="00257C35" w:rsidP="00257C35">
      <w:pPr>
        <w:pStyle w:val="Stil1"/>
        <w:tabs>
          <w:tab w:val="clear" w:pos="851"/>
        </w:tabs>
        <w:spacing w:after="120"/>
        <w:ind w:left="0"/>
        <w:rPr>
          <w:rFonts w:ascii="Times New Roman" w:hAnsi="Times New Roman"/>
          <w:szCs w:val="20"/>
        </w:rPr>
      </w:pPr>
      <w:r w:rsidRPr="0069364D">
        <w:rPr>
          <w:rFonts w:ascii="Times New Roman" w:hAnsi="Times New Roman"/>
          <w:szCs w:val="20"/>
        </w:rPr>
        <w:t>* glavni IP uređaj za prijenos podataka na Ethernet sloju</w:t>
      </w:r>
    </w:p>
    <w:p w14:paraId="5A6BB97E" w14:textId="77777777" w:rsidR="00257C35" w:rsidRDefault="00257C35" w:rsidP="0069364D">
      <w:pPr>
        <w:pStyle w:val="Stil1"/>
        <w:tabs>
          <w:tab w:val="clear" w:pos="851"/>
        </w:tabs>
        <w:rPr>
          <w:rFonts w:ascii="Times New Roman" w:hAnsi="Times New Roman"/>
          <w:sz w:val="24"/>
        </w:rPr>
      </w:pPr>
      <w:r w:rsidRPr="0069364D">
        <w:rPr>
          <w:rFonts w:ascii="Times New Roman" w:hAnsi="Times New Roman"/>
          <w:sz w:val="24"/>
        </w:rPr>
        <w:t>HT Regija Zapad:</w:t>
      </w:r>
    </w:p>
    <w:p w14:paraId="71B7F75A" w14:textId="77777777" w:rsidR="006D6C2C" w:rsidRPr="0069364D" w:rsidRDefault="006D6C2C" w:rsidP="0069364D">
      <w:pPr>
        <w:pStyle w:val="Stil1"/>
        <w:tabs>
          <w:tab w:val="clear" w:pos="851"/>
        </w:tabs>
        <w:rPr>
          <w:rFonts w:ascii="Times New Roman" w:hAnsi="Times New Roman"/>
          <w:sz w:val="24"/>
        </w:rPr>
      </w:pPr>
    </w:p>
    <w:tbl>
      <w:tblPr>
        <w:tblW w:w="8025" w:type="dxa"/>
        <w:tblInd w:w="93" w:type="dxa"/>
        <w:tblLook w:val="0000" w:firstRow="0" w:lastRow="0" w:firstColumn="0" w:lastColumn="0" w:noHBand="0" w:noVBand="0"/>
      </w:tblPr>
      <w:tblGrid>
        <w:gridCol w:w="5235"/>
        <w:gridCol w:w="2790"/>
      </w:tblGrid>
      <w:tr w:rsidR="00257C35" w:rsidRPr="0069364D" w14:paraId="18FAC8EB" w14:textId="77777777" w:rsidTr="008605D6">
        <w:trPr>
          <w:trHeight w:val="270"/>
        </w:trPr>
        <w:tc>
          <w:tcPr>
            <w:tcW w:w="5235" w:type="dxa"/>
            <w:tcBorders>
              <w:top w:val="single" w:sz="12" w:space="0" w:color="auto"/>
              <w:left w:val="single" w:sz="12" w:space="0" w:color="auto"/>
              <w:bottom w:val="single" w:sz="12" w:space="0" w:color="auto"/>
              <w:right w:val="single" w:sz="6" w:space="0" w:color="auto"/>
            </w:tcBorders>
            <w:shd w:val="clear" w:color="auto" w:fill="auto"/>
            <w:noWrap/>
            <w:vAlign w:val="bottom"/>
          </w:tcPr>
          <w:p w14:paraId="39993D12" w14:textId="77777777" w:rsidR="00257C35" w:rsidRPr="0069364D" w:rsidRDefault="00257C35" w:rsidP="008605D6">
            <w:pPr>
              <w:jc w:val="center"/>
              <w:rPr>
                <w:b/>
                <w:bCs/>
                <w:szCs w:val="20"/>
              </w:rPr>
            </w:pPr>
            <w:r w:rsidRPr="0069364D">
              <w:rPr>
                <w:b/>
                <w:bCs/>
                <w:szCs w:val="20"/>
              </w:rPr>
              <w:t>HT Regija Zapad - lokacija IP uređaja za prijenos podataka na Ethernet sloju</w:t>
            </w:r>
          </w:p>
        </w:tc>
        <w:tc>
          <w:tcPr>
            <w:tcW w:w="2790" w:type="dxa"/>
            <w:tcBorders>
              <w:top w:val="single" w:sz="12" w:space="0" w:color="auto"/>
              <w:left w:val="single" w:sz="6" w:space="0" w:color="auto"/>
              <w:bottom w:val="single" w:sz="12" w:space="0" w:color="auto"/>
              <w:right w:val="single" w:sz="12" w:space="0" w:color="auto"/>
            </w:tcBorders>
            <w:shd w:val="clear" w:color="auto" w:fill="auto"/>
            <w:noWrap/>
            <w:vAlign w:val="center"/>
          </w:tcPr>
          <w:p w14:paraId="46C89B4E" w14:textId="77777777" w:rsidR="00257C35" w:rsidRPr="0069364D" w:rsidRDefault="00257C35" w:rsidP="008605D6">
            <w:pPr>
              <w:jc w:val="center"/>
              <w:rPr>
                <w:b/>
                <w:bCs/>
                <w:szCs w:val="20"/>
              </w:rPr>
            </w:pPr>
            <w:r w:rsidRPr="0069364D">
              <w:rPr>
                <w:b/>
                <w:bCs/>
                <w:szCs w:val="20"/>
              </w:rPr>
              <w:t>Pristupno područje</w:t>
            </w:r>
          </w:p>
        </w:tc>
      </w:tr>
      <w:tr w:rsidR="00257C35" w:rsidRPr="0069364D" w14:paraId="7ABF4CC8" w14:textId="77777777" w:rsidTr="008605D6">
        <w:trPr>
          <w:trHeight w:val="255"/>
        </w:trPr>
        <w:tc>
          <w:tcPr>
            <w:tcW w:w="5235" w:type="dxa"/>
            <w:tcBorders>
              <w:top w:val="single" w:sz="12" w:space="0" w:color="auto"/>
              <w:left w:val="single" w:sz="12" w:space="0" w:color="auto"/>
              <w:bottom w:val="single" w:sz="2" w:space="0" w:color="auto"/>
              <w:right w:val="single" w:sz="2" w:space="0" w:color="auto"/>
            </w:tcBorders>
            <w:shd w:val="clear" w:color="auto" w:fill="D9D9D9"/>
            <w:noWrap/>
            <w:vAlign w:val="bottom"/>
          </w:tcPr>
          <w:p w14:paraId="67FAA115" w14:textId="77777777" w:rsidR="00257C35" w:rsidRPr="0069364D" w:rsidRDefault="00257C35" w:rsidP="008605D6">
            <w:pPr>
              <w:jc w:val="center"/>
              <w:rPr>
                <w:szCs w:val="20"/>
              </w:rPr>
            </w:pPr>
            <w:r w:rsidRPr="0069364D">
              <w:rPr>
                <w:szCs w:val="20"/>
              </w:rPr>
              <w:t>Rijeka – Kozala*</w:t>
            </w:r>
          </w:p>
        </w:tc>
        <w:tc>
          <w:tcPr>
            <w:tcW w:w="2790" w:type="dxa"/>
            <w:vMerge w:val="restart"/>
            <w:tcBorders>
              <w:top w:val="single" w:sz="12" w:space="0" w:color="auto"/>
              <w:left w:val="single" w:sz="2" w:space="0" w:color="auto"/>
              <w:right w:val="single" w:sz="12" w:space="0" w:color="auto"/>
            </w:tcBorders>
            <w:shd w:val="clear" w:color="auto" w:fill="auto"/>
            <w:noWrap/>
            <w:vAlign w:val="center"/>
          </w:tcPr>
          <w:p w14:paraId="150287EF" w14:textId="77777777" w:rsidR="006D6C2C" w:rsidRDefault="006D6C2C" w:rsidP="008605D6">
            <w:pPr>
              <w:jc w:val="center"/>
              <w:rPr>
                <w:szCs w:val="20"/>
              </w:rPr>
            </w:pPr>
          </w:p>
          <w:p w14:paraId="1D25A57B" w14:textId="77777777" w:rsidR="006D6C2C" w:rsidRDefault="006D6C2C" w:rsidP="008605D6">
            <w:pPr>
              <w:jc w:val="center"/>
              <w:rPr>
                <w:szCs w:val="20"/>
              </w:rPr>
            </w:pPr>
            <w:r>
              <w:rPr>
                <w:szCs w:val="20"/>
              </w:rPr>
              <w:t>RI</w:t>
            </w:r>
          </w:p>
          <w:p w14:paraId="484A285D" w14:textId="77777777" w:rsidR="00257C35" w:rsidRPr="0069364D" w:rsidRDefault="00257C35" w:rsidP="008605D6">
            <w:pPr>
              <w:jc w:val="center"/>
              <w:rPr>
                <w:szCs w:val="20"/>
              </w:rPr>
            </w:pPr>
            <w:r w:rsidRPr="0069364D">
              <w:rPr>
                <w:szCs w:val="20"/>
              </w:rPr>
              <w:t>Pristupno područje 6</w:t>
            </w:r>
          </w:p>
          <w:p w14:paraId="5FFB58F7" w14:textId="77777777" w:rsidR="00257C35" w:rsidRPr="0069364D" w:rsidRDefault="00257C35" w:rsidP="008605D6">
            <w:pPr>
              <w:jc w:val="center"/>
              <w:rPr>
                <w:szCs w:val="20"/>
              </w:rPr>
            </w:pPr>
          </w:p>
          <w:p w14:paraId="4890EC1F" w14:textId="77777777" w:rsidR="00257C35" w:rsidRPr="0069364D" w:rsidRDefault="00257C35" w:rsidP="008605D6">
            <w:pPr>
              <w:jc w:val="center"/>
              <w:rPr>
                <w:szCs w:val="20"/>
              </w:rPr>
            </w:pPr>
          </w:p>
        </w:tc>
      </w:tr>
      <w:tr w:rsidR="00257C35" w:rsidRPr="0069364D" w14:paraId="1AE362B4"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D9D9D9"/>
            <w:noWrap/>
            <w:vAlign w:val="bottom"/>
          </w:tcPr>
          <w:p w14:paraId="17F18799" w14:textId="77777777" w:rsidR="00257C35" w:rsidRPr="0069364D" w:rsidRDefault="00257C35" w:rsidP="008605D6">
            <w:pPr>
              <w:jc w:val="center"/>
              <w:rPr>
                <w:szCs w:val="20"/>
              </w:rPr>
            </w:pPr>
            <w:r w:rsidRPr="0069364D">
              <w:rPr>
                <w:szCs w:val="20"/>
              </w:rPr>
              <w:t>Rijeka – Susak*</w:t>
            </w:r>
          </w:p>
        </w:tc>
        <w:tc>
          <w:tcPr>
            <w:tcW w:w="2790" w:type="dxa"/>
            <w:vMerge/>
            <w:tcBorders>
              <w:left w:val="single" w:sz="2" w:space="0" w:color="auto"/>
              <w:right w:val="single" w:sz="12" w:space="0" w:color="auto"/>
            </w:tcBorders>
            <w:shd w:val="clear" w:color="auto" w:fill="auto"/>
            <w:vAlign w:val="center"/>
          </w:tcPr>
          <w:p w14:paraId="27EBC4A3" w14:textId="77777777" w:rsidR="00257C35" w:rsidRPr="0069364D" w:rsidRDefault="00257C35" w:rsidP="008605D6">
            <w:pPr>
              <w:jc w:val="center"/>
              <w:rPr>
                <w:szCs w:val="20"/>
              </w:rPr>
            </w:pPr>
          </w:p>
        </w:tc>
      </w:tr>
      <w:tr w:rsidR="00257C35" w:rsidRPr="0069364D" w14:paraId="7969C0F9"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04E63CA" w14:textId="77777777" w:rsidR="00257C35" w:rsidRPr="0069364D" w:rsidRDefault="00257C35" w:rsidP="008605D6">
            <w:pPr>
              <w:jc w:val="center"/>
              <w:rPr>
                <w:szCs w:val="20"/>
              </w:rPr>
            </w:pPr>
            <w:r w:rsidRPr="0069364D">
              <w:rPr>
                <w:szCs w:val="20"/>
              </w:rPr>
              <w:t>Crikvenica</w:t>
            </w:r>
          </w:p>
        </w:tc>
        <w:tc>
          <w:tcPr>
            <w:tcW w:w="2790" w:type="dxa"/>
            <w:vMerge/>
            <w:tcBorders>
              <w:left w:val="single" w:sz="2" w:space="0" w:color="auto"/>
              <w:right w:val="single" w:sz="12" w:space="0" w:color="auto"/>
            </w:tcBorders>
            <w:shd w:val="clear" w:color="auto" w:fill="auto"/>
            <w:vAlign w:val="center"/>
          </w:tcPr>
          <w:p w14:paraId="7A571266" w14:textId="77777777" w:rsidR="00257C35" w:rsidRPr="0069364D" w:rsidRDefault="00257C35" w:rsidP="008605D6">
            <w:pPr>
              <w:jc w:val="center"/>
              <w:rPr>
                <w:szCs w:val="20"/>
              </w:rPr>
            </w:pPr>
          </w:p>
        </w:tc>
      </w:tr>
      <w:tr w:rsidR="00257C35" w:rsidRPr="0069364D" w14:paraId="633CC42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91CFC47" w14:textId="77777777" w:rsidR="00257C35" w:rsidRPr="0069364D" w:rsidRDefault="00257C35" w:rsidP="008605D6">
            <w:pPr>
              <w:jc w:val="center"/>
              <w:rPr>
                <w:szCs w:val="20"/>
              </w:rPr>
            </w:pPr>
            <w:r w:rsidRPr="0069364D">
              <w:rPr>
                <w:szCs w:val="20"/>
              </w:rPr>
              <w:t>Krk</w:t>
            </w:r>
          </w:p>
        </w:tc>
        <w:tc>
          <w:tcPr>
            <w:tcW w:w="2790" w:type="dxa"/>
            <w:vMerge/>
            <w:tcBorders>
              <w:left w:val="single" w:sz="2" w:space="0" w:color="auto"/>
              <w:right w:val="single" w:sz="12" w:space="0" w:color="auto"/>
            </w:tcBorders>
            <w:shd w:val="clear" w:color="auto" w:fill="auto"/>
            <w:vAlign w:val="center"/>
          </w:tcPr>
          <w:p w14:paraId="18071852" w14:textId="77777777" w:rsidR="00257C35" w:rsidRPr="0069364D" w:rsidRDefault="00257C35" w:rsidP="008605D6">
            <w:pPr>
              <w:jc w:val="center"/>
              <w:rPr>
                <w:szCs w:val="20"/>
              </w:rPr>
            </w:pPr>
          </w:p>
        </w:tc>
      </w:tr>
      <w:tr w:rsidR="00257C35" w:rsidRPr="0069364D" w14:paraId="5B583E47"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D3EC9A4" w14:textId="77777777" w:rsidR="00257C35" w:rsidRPr="0069364D" w:rsidRDefault="00257C35" w:rsidP="008605D6">
            <w:pPr>
              <w:jc w:val="center"/>
              <w:rPr>
                <w:szCs w:val="20"/>
              </w:rPr>
            </w:pPr>
            <w:r w:rsidRPr="0069364D">
              <w:rPr>
                <w:szCs w:val="20"/>
              </w:rPr>
              <w:t>Senj2</w:t>
            </w:r>
          </w:p>
        </w:tc>
        <w:tc>
          <w:tcPr>
            <w:tcW w:w="2790" w:type="dxa"/>
            <w:vMerge/>
            <w:tcBorders>
              <w:left w:val="single" w:sz="2" w:space="0" w:color="auto"/>
              <w:right w:val="single" w:sz="12" w:space="0" w:color="auto"/>
            </w:tcBorders>
            <w:shd w:val="clear" w:color="auto" w:fill="auto"/>
            <w:vAlign w:val="center"/>
          </w:tcPr>
          <w:p w14:paraId="5CCA6381" w14:textId="77777777" w:rsidR="00257C35" w:rsidRPr="0069364D" w:rsidRDefault="00257C35" w:rsidP="008605D6">
            <w:pPr>
              <w:jc w:val="center"/>
              <w:rPr>
                <w:szCs w:val="20"/>
              </w:rPr>
            </w:pPr>
          </w:p>
        </w:tc>
      </w:tr>
      <w:tr w:rsidR="00257C35" w:rsidRPr="0069364D" w14:paraId="397D5AA0"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35A11A4" w14:textId="77777777" w:rsidR="00257C35" w:rsidRPr="0069364D" w:rsidRDefault="00257C35" w:rsidP="008605D6">
            <w:pPr>
              <w:jc w:val="center"/>
              <w:rPr>
                <w:szCs w:val="20"/>
              </w:rPr>
            </w:pPr>
            <w:r w:rsidRPr="0069364D">
              <w:rPr>
                <w:szCs w:val="20"/>
              </w:rPr>
              <w:t>Ogulin</w:t>
            </w:r>
          </w:p>
        </w:tc>
        <w:tc>
          <w:tcPr>
            <w:tcW w:w="2790" w:type="dxa"/>
            <w:vMerge/>
            <w:tcBorders>
              <w:left w:val="single" w:sz="2" w:space="0" w:color="auto"/>
              <w:right w:val="single" w:sz="12" w:space="0" w:color="auto"/>
            </w:tcBorders>
            <w:shd w:val="clear" w:color="auto" w:fill="auto"/>
            <w:vAlign w:val="center"/>
          </w:tcPr>
          <w:p w14:paraId="1163B758" w14:textId="77777777" w:rsidR="00257C35" w:rsidRPr="0069364D" w:rsidRDefault="00257C35" w:rsidP="008605D6">
            <w:pPr>
              <w:jc w:val="center"/>
              <w:rPr>
                <w:szCs w:val="20"/>
              </w:rPr>
            </w:pPr>
          </w:p>
        </w:tc>
      </w:tr>
      <w:tr w:rsidR="00257C35" w:rsidRPr="0069364D" w14:paraId="6F2B297C"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90A73AF" w14:textId="77777777" w:rsidR="00257C35" w:rsidRPr="0069364D" w:rsidRDefault="00257C35" w:rsidP="008605D6">
            <w:pPr>
              <w:jc w:val="center"/>
              <w:rPr>
                <w:szCs w:val="20"/>
              </w:rPr>
            </w:pPr>
            <w:r w:rsidRPr="0069364D">
              <w:rPr>
                <w:szCs w:val="20"/>
              </w:rPr>
              <w:t>Delnice</w:t>
            </w:r>
          </w:p>
        </w:tc>
        <w:tc>
          <w:tcPr>
            <w:tcW w:w="2790" w:type="dxa"/>
            <w:vMerge/>
            <w:tcBorders>
              <w:left w:val="single" w:sz="2" w:space="0" w:color="auto"/>
              <w:right w:val="single" w:sz="12" w:space="0" w:color="auto"/>
            </w:tcBorders>
            <w:shd w:val="clear" w:color="auto" w:fill="auto"/>
            <w:vAlign w:val="center"/>
          </w:tcPr>
          <w:p w14:paraId="4104C5F5" w14:textId="77777777" w:rsidR="00257C35" w:rsidRPr="0069364D" w:rsidRDefault="00257C35" w:rsidP="008605D6">
            <w:pPr>
              <w:jc w:val="center"/>
              <w:rPr>
                <w:szCs w:val="20"/>
              </w:rPr>
            </w:pPr>
          </w:p>
        </w:tc>
      </w:tr>
      <w:tr w:rsidR="00257C35" w:rsidRPr="0069364D" w14:paraId="09E59981"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5E35FF3" w14:textId="77777777" w:rsidR="00257C35" w:rsidRPr="0069364D" w:rsidRDefault="00257C35" w:rsidP="008605D6">
            <w:pPr>
              <w:jc w:val="center"/>
              <w:rPr>
                <w:szCs w:val="20"/>
              </w:rPr>
            </w:pPr>
            <w:r w:rsidRPr="0069364D">
              <w:rPr>
                <w:szCs w:val="20"/>
              </w:rPr>
              <w:t>Rab</w:t>
            </w:r>
          </w:p>
        </w:tc>
        <w:tc>
          <w:tcPr>
            <w:tcW w:w="2790" w:type="dxa"/>
            <w:vMerge/>
            <w:tcBorders>
              <w:left w:val="single" w:sz="2" w:space="0" w:color="auto"/>
              <w:right w:val="single" w:sz="12" w:space="0" w:color="auto"/>
            </w:tcBorders>
            <w:shd w:val="clear" w:color="auto" w:fill="auto"/>
            <w:vAlign w:val="center"/>
          </w:tcPr>
          <w:p w14:paraId="5EE4C850" w14:textId="77777777" w:rsidR="00257C35" w:rsidRPr="0069364D" w:rsidRDefault="00257C35" w:rsidP="008605D6">
            <w:pPr>
              <w:jc w:val="center"/>
              <w:rPr>
                <w:szCs w:val="20"/>
              </w:rPr>
            </w:pPr>
          </w:p>
        </w:tc>
      </w:tr>
      <w:tr w:rsidR="00257C35" w:rsidRPr="0069364D" w14:paraId="52056618"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83EA7AE" w14:textId="77777777" w:rsidR="00257C35" w:rsidRPr="0069364D" w:rsidRDefault="00257C35" w:rsidP="008605D6">
            <w:pPr>
              <w:jc w:val="center"/>
              <w:rPr>
                <w:szCs w:val="20"/>
              </w:rPr>
            </w:pPr>
            <w:r w:rsidRPr="0069364D">
              <w:rPr>
                <w:szCs w:val="20"/>
              </w:rPr>
              <w:t>Otočac</w:t>
            </w:r>
          </w:p>
        </w:tc>
        <w:tc>
          <w:tcPr>
            <w:tcW w:w="2790" w:type="dxa"/>
            <w:vMerge/>
            <w:tcBorders>
              <w:left w:val="single" w:sz="2" w:space="0" w:color="auto"/>
              <w:right w:val="single" w:sz="12" w:space="0" w:color="auto"/>
            </w:tcBorders>
            <w:shd w:val="clear" w:color="auto" w:fill="auto"/>
            <w:vAlign w:val="center"/>
          </w:tcPr>
          <w:p w14:paraId="26B3926F" w14:textId="77777777" w:rsidR="00257C35" w:rsidRPr="0069364D" w:rsidRDefault="00257C35" w:rsidP="008605D6">
            <w:pPr>
              <w:jc w:val="center"/>
              <w:rPr>
                <w:szCs w:val="20"/>
              </w:rPr>
            </w:pPr>
          </w:p>
        </w:tc>
      </w:tr>
      <w:tr w:rsidR="00257C35" w:rsidRPr="0069364D" w14:paraId="4A2193A3" w14:textId="77777777" w:rsidTr="008605D6">
        <w:trPr>
          <w:trHeight w:val="270"/>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42A8248" w14:textId="77777777" w:rsidR="00257C35" w:rsidRPr="0069364D" w:rsidRDefault="00257C35" w:rsidP="008605D6">
            <w:pPr>
              <w:jc w:val="center"/>
              <w:rPr>
                <w:szCs w:val="20"/>
              </w:rPr>
            </w:pPr>
            <w:r w:rsidRPr="0069364D">
              <w:rPr>
                <w:szCs w:val="20"/>
              </w:rPr>
              <w:t>Mali Lošinj</w:t>
            </w:r>
          </w:p>
        </w:tc>
        <w:tc>
          <w:tcPr>
            <w:tcW w:w="2790" w:type="dxa"/>
            <w:vMerge/>
            <w:tcBorders>
              <w:left w:val="single" w:sz="2" w:space="0" w:color="auto"/>
              <w:right w:val="single" w:sz="12" w:space="0" w:color="auto"/>
            </w:tcBorders>
            <w:shd w:val="clear" w:color="auto" w:fill="auto"/>
            <w:vAlign w:val="center"/>
          </w:tcPr>
          <w:p w14:paraId="5DD4DCA5" w14:textId="77777777" w:rsidR="00257C35" w:rsidRPr="0069364D" w:rsidRDefault="00257C35" w:rsidP="008605D6">
            <w:pPr>
              <w:jc w:val="center"/>
              <w:rPr>
                <w:szCs w:val="20"/>
              </w:rPr>
            </w:pPr>
          </w:p>
        </w:tc>
      </w:tr>
      <w:tr w:rsidR="00257C35" w:rsidRPr="0069364D" w14:paraId="1080003E"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529AB10" w14:textId="77777777" w:rsidR="00257C35" w:rsidRPr="0069364D" w:rsidRDefault="00257C35" w:rsidP="008605D6">
            <w:pPr>
              <w:jc w:val="center"/>
              <w:rPr>
                <w:szCs w:val="20"/>
              </w:rPr>
            </w:pPr>
            <w:r w:rsidRPr="0069364D">
              <w:rPr>
                <w:szCs w:val="20"/>
              </w:rPr>
              <w:t xml:space="preserve">Pula </w:t>
            </w:r>
          </w:p>
        </w:tc>
        <w:tc>
          <w:tcPr>
            <w:tcW w:w="2790" w:type="dxa"/>
            <w:vMerge/>
            <w:tcBorders>
              <w:left w:val="single" w:sz="2" w:space="0" w:color="auto"/>
              <w:right w:val="single" w:sz="12" w:space="0" w:color="auto"/>
            </w:tcBorders>
            <w:shd w:val="clear" w:color="auto" w:fill="auto"/>
            <w:vAlign w:val="center"/>
          </w:tcPr>
          <w:p w14:paraId="2A9425EF" w14:textId="77777777" w:rsidR="00257C35" w:rsidRPr="0069364D" w:rsidRDefault="00257C35" w:rsidP="008605D6">
            <w:pPr>
              <w:jc w:val="center"/>
              <w:rPr>
                <w:szCs w:val="20"/>
              </w:rPr>
            </w:pPr>
          </w:p>
        </w:tc>
      </w:tr>
      <w:tr w:rsidR="00257C35" w:rsidRPr="0069364D" w14:paraId="4C4DEBB5"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99609C4" w14:textId="77777777" w:rsidR="00257C35" w:rsidRPr="0069364D" w:rsidRDefault="00257C35" w:rsidP="008605D6">
            <w:pPr>
              <w:jc w:val="center"/>
              <w:rPr>
                <w:szCs w:val="20"/>
              </w:rPr>
            </w:pPr>
            <w:r w:rsidRPr="0069364D">
              <w:rPr>
                <w:szCs w:val="20"/>
              </w:rPr>
              <w:t xml:space="preserve">Rovinj </w:t>
            </w:r>
          </w:p>
        </w:tc>
        <w:tc>
          <w:tcPr>
            <w:tcW w:w="2790" w:type="dxa"/>
            <w:vMerge/>
            <w:tcBorders>
              <w:left w:val="single" w:sz="2" w:space="0" w:color="auto"/>
              <w:right w:val="single" w:sz="12" w:space="0" w:color="auto"/>
            </w:tcBorders>
            <w:shd w:val="clear" w:color="auto" w:fill="auto"/>
            <w:vAlign w:val="center"/>
          </w:tcPr>
          <w:p w14:paraId="2C01635F" w14:textId="77777777" w:rsidR="00257C35" w:rsidRPr="0069364D" w:rsidRDefault="00257C35" w:rsidP="008605D6">
            <w:pPr>
              <w:jc w:val="center"/>
              <w:rPr>
                <w:szCs w:val="20"/>
              </w:rPr>
            </w:pPr>
          </w:p>
        </w:tc>
      </w:tr>
      <w:tr w:rsidR="00257C35" w:rsidRPr="0069364D" w14:paraId="3E772351"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6458616F" w14:textId="77777777" w:rsidR="00257C35" w:rsidRPr="0069364D" w:rsidRDefault="00257C35" w:rsidP="008605D6">
            <w:pPr>
              <w:jc w:val="center"/>
              <w:rPr>
                <w:szCs w:val="20"/>
              </w:rPr>
            </w:pPr>
            <w:r w:rsidRPr="0069364D">
              <w:rPr>
                <w:szCs w:val="20"/>
              </w:rPr>
              <w:t xml:space="preserve">Poreč </w:t>
            </w:r>
          </w:p>
        </w:tc>
        <w:tc>
          <w:tcPr>
            <w:tcW w:w="2790" w:type="dxa"/>
            <w:vMerge/>
            <w:tcBorders>
              <w:left w:val="single" w:sz="2" w:space="0" w:color="auto"/>
              <w:right w:val="single" w:sz="12" w:space="0" w:color="auto"/>
            </w:tcBorders>
            <w:shd w:val="clear" w:color="auto" w:fill="auto"/>
            <w:vAlign w:val="center"/>
          </w:tcPr>
          <w:p w14:paraId="2D9EC1A2" w14:textId="77777777" w:rsidR="00257C35" w:rsidRPr="0069364D" w:rsidRDefault="00257C35" w:rsidP="008605D6">
            <w:pPr>
              <w:jc w:val="center"/>
              <w:rPr>
                <w:szCs w:val="20"/>
              </w:rPr>
            </w:pPr>
          </w:p>
        </w:tc>
      </w:tr>
      <w:tr w:rsidR="00257C35" w:rsidRPr="0069364D" w14:paraId="52A870C2"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7B92AE7E" w14:textId="77777777" w:rsidR="00257C35" w:rsidRPr="0069364D" w:rsidRDefault="00257C35" w:rsidP="008605D6">
            <w:pPr>
              <w:jc w:val="center"/>
              <w:rPr>
                <w:szCs w:val="20"/>
              </w:rPr>
            </w:pPr>
            <w:r w:rsidRPr="0069364D">
              <w:rPr>
                <w:szCs w:val="20"/>
              </w:rPr>
              <w:t xml:space="preserve">Umag </w:t>
            </w:r>
          </w:p>
        </w:tc>
        <w:tc>
          <w:tcPr>
            <w:tcW w:w="2790" w:type="dxa"/>
            <w:vMerge/>
            <w:tcBorders>
              <w:left w:val="single" w:sz="2" w:space="0" w:color="auto"/>
              <w:right w:val="single" w:sz="12" w:space="0" w:color="auto"/>
            </w:tcBorders>
            <w:shd w:val="clear" w:color="auto" w:fill="auto"/>
            <w:vAlign w:val="center"/>
          </w:tcPr>
          <w:p w14:paraId="453D1055" w14:textId="77777777" w:rsidR="00257C35" w:rsidRPr="0069364D" w:rsidRDefault="00257C35" w:rsidP="008605D6">
            <w:pPr>
              <w:jc w:val="center"/>
              <w:rPr>
                <w:szCs w:val="20"/>
              </w:rPr>
            </w:pPr>
          </w:p>
        </w:tc>
      </w:tr>
      <w:tr w:rsidR="00257C35" w:rsidRPr="0069364D" w14:paraId="0750F85E"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2FAA130" w14:textId="77777777" w:rsidR="00257C35" w:rsidRPr="0069364D" w:rsidRDefault="00257C35" w:rsidP="008605D6">
            <w:pPr>
              <w:jc w:val="center"/>
              <w:rPr>
                <w:szCs w:val="20"/>
              </w:rPr>
            </w:pPr>
            <w:r w:rsidRPr="0069364D">
              <w:rPr>
                <w:szCs w:val="20"/>
              </w:rPr>
              <w:t xml:space="preserve">Pazin </w:t>
            </w:r>
          </w:p>
        </w:tc>
        <w:tc>
          <w:tcPr>
            <w:tcW w:w="2790" w:type="dxa"/>
            <w:vMerge/>
            <w:tcBorders>
              <w:left w:val="single" w:sz="2" w:space="0" w:color="auto"/>
              <w:right w:val="single" w:sz="12" w:space="0" w:color="auto"/>
            </w:tcBorders>
            <w:shd w:val="clear" w:color="auto" w:fill="auto"/>
            <w:vAlign w:val="center"/>
          </w:tcPr>
          <w:p w14:paraId="040678B2" w14:textId="77777777" w:rsidR="00257C35" w:rsidRPr="0069364D" w:rsidRDefault="00257C35" w:rsidP="008605D6">
            <w:pPr>
              <w:jc w:val="center"/>
              <w:rPr>
                <w:szCs w:val="20"/>
              </w:rPr>
            </w:pPr>
          </w:p>
        </w:tc>
      </w:tr>
      <w:tr w:rsidR="00257C35" w:rsidRPr="0069364D" w14:paraId="7C2F24E9"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4854EE5D" w14:textId="77777777" w:rsidR="00257C35" w:rsidRPr="0069364D" w:rsidRDefault="00257C35" w:rsidP="008605D6">
            <w:pPr>
              <w:jc w:val="center"/>
              <w:rPr>
                <w:szCs w:val="20"/>
              </w:rPr>
            </w:pPr>
            <w:r w:rsidRPr="0069364D">
              <w:rPr>
                <w:szCs w:val="20"/>
              </w:rPr>
              <w:t xml:space="preserve">Labin </w:t>
            </w:r>
          </w:p>
        </w:tc>
        <w:tc>
          <w:tcPr>
            <w:tcW w:w="2790" w:type="dxa"/>
            <w:vMerge/>
            <w:tcBorders>
              <w:left w:val="single" w:sz="2" w:space="0" w:color="auto"/>
              <w:right w:val="single" w:sz="12" w:space="0" w:color="auto"/>
            </w:tcBorders>
            <w:shd w:val="clear" w:color="auto" w:fill="auto"/>
            <w:vAlign w:val="center"/>
          </w:tcPr>
          <w:p w14:paraId="7D4932CF" w14:textId="77777777" w:rsidR="00257C35" w:rsidRPr="0069364D" w:rsidRDefault="00257C35" w:rsidP="008605D6">
            <w:pPr>
              <w:jc w:val="center"/>
              <w:rPr>
                <w:szCs w:val="20"/>
              </w:rPr>
            </w:pPr>
          </w:p>
        </w:tc>
      </w:tr>
      <w:tr w:rsidR="00257C35" w:rsidRPr="0069364D" w14:paraId="26940DFD"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37A7E645" w14:textId="77777777" w:rsidR="00257C35" w:rsidRPr="0069364D" w:rsidRDefault="00257C35" w:rsidP="008605D6">
            <w:pPr>
              <w:jc w:val="center"/>
              <w:rPr>
                <w:szCs w:val="20"/>
              </w:rPr>
            </w:pPr>
            <w:r w:rsidRPr="0069364D">
              <w:rPr>
                <w:szCs w:val="20"/>
              </w:rPr>
              <w:t>Novigrad</w:t>
            </w:r>
          </w:p>
        </w:tc>
        <w:tc>
          <w:tcPr>
            <w:tcW w:w="2790" w:type="dxa"/>
            <w:vMerge/>
            <w:tcBorders>
              <w:left w:val="single" w:sz="2" w:space="0" w:color="auto"/>
              <w:right w:val="single" w:sz="12" w:space="0" w:color="auto"/>
            </w:tcBorders>
            <w:shd w:val="clear" w:color="auto" w:fill="auto"/>
            <w:vAlign w:val="center"/>
          </w:tcPr>
          <w:p w14:paraId="3F39C700" w14:textId="77777777" w:rsidR="00257C35" w:rsidRPr="0069364D" w:rsidRDefault="00257C35" w:rsidP="008605D6">
            <w:pPr>
              <w:jc w:val="center"/>
              <w:rPr>
                <w:szCs w:val="20"/>
              </w:rPr>
            </w:pPr>
          </w:p>
        </w:tc>
      </w:tr>
      <w:tr w:rsidR="00257C35" w:rsidRPr="0069364D" w14:paraId="57235DF4"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8E96539" w14:textId="77777777" w:rsidR="00257C35" w:rsidRPr="0069364D" w:rsidRDefault="00257C35" w:rsidP="008605D6">
            <w:pPr>
              <w:jc w:val="center"/>
              <w:rPr>
                <w:szCs w:val="20"/>
              </w:rPr>
            </w:pPr>
            <w:r w:rsidRPr="0069364D">
              <w:rPr>
                <w:szCs w:val="20"/>
              </w:rPr>
              <w:t>Kraljevica</w:t>
            </w:r>
          </w:p>
        </w:tc>
        <w:tc>
          <w:tcPr>
            <w:tcW w:w="2790" w:type="dxa"/>
            <w:vMerge/>
            <w:tcBorders>
              <w:left w:val="single" w:sz="2" w:space="0" w:color="auto"/>
              <w:right w:val="single" w:sz="12" w:space="0" w:color="auto"/>
            </w:tcBorders>
            <w:shd w:val="clear" w:color="auto" w:fill="auto"/>
            <w:vAlign w:val="center"/>
          </w:tcPr>
          <w:p w14:paraId="4CDD0C08" w14:textId="77777777" w:rsidR="00257C35" w:rsidRPr="0069364D" w:rsidRDefault="00257C35" w:rsidP="008605D6">
            <w:pPr>
              <w:jc w:val="center"/>
              <w:rPr>
                <w:szCs w:val="20"/>
              </w:rPr>
            </w:pPr>
          </w:p>
        </w:tc>
      </w:tr>
      <w:tr w:rsidR="00257C35" w:rsidRPr="0069364D" w14:paraId="22336223"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02D84BAF" w14:textId="77777777" w:rsidR="00257C35" w:rsidRPr="0069364D" w:rsidRDefault="00257C35" w:rsidP="008605D6">
            <w:pPr>
              <w:jc w:val="center"/>
              <w:rPr>
                <w:szCs w:val="20"/>
              </w:rPr>
            </w:pPr>
            <w:r w:rsidRPr="0069364D">
              <w:rPr>
                <w:szCs w:val="20"/>
              </w:rPr>
              <w:t>Cavle</w:t>
            </w:r>
          </w:p>
        </w:tc>
        <w:tc>
          <w:tcPr>
            <w:tcW w:w="2790" w:type="dxa"/>
            <w:vMerge/>
            <w:tcBorders>
              <w:left w:val="single" w:sz="2" w:space="0" w:color="auto"/>
              <w:right w:val="single" w:sz="12" w:space="0" w:color="auto"/>
            </w:tcBorders>
            <w:shd w:val="clear" w:color="auto" w:fill="auto"/>
            <w:vAlign w:val="center"/>
          </w:tcPr>
          <w:p w14:paraId="3EDC3D95" w14:textId="77777777" w:rsidR="00257C35" w:rsidRPr="0069364D" w:rsidRDefault="00257C35" w:rsidP="008605D6">
            <w:pPr>
              <w:jc w:val="center"/>
              <w:rPr>
                <w:szCs w:val="20"/>
              </w:rPr>
            </w:pPr>
          </w:p>
        </w:tc>
      </w:tr>
      <w:tr w:rsidR="00257C35" w:rsidRPr="0069364D" w14:paraId="15635918"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28489D80" w14:textId="77777777" w:rsidR="00257C35" w:rsidRPr="0069364D" w:rsidRDefault="00257C35" w:rsidP="008605D6">
            <w:pPr>
              <w:jc w:val="center"/>
              <w:rPr>
                <w:szCs w:val="20"/>
              </w:rPr>
            </w:pPr>
            <w:r w:rsidRPr="0069364D">
              <w:rPr>
                <w:szCs w:val="20"/>
              </w:rPr>
              <w:t>Rijeka - Centar</w:t>
            </w:r>
          </w:p>
        </w:tc>
        <w:tc>
          <w:tcPr>
            <w:tcW w:w="2790" w:type="dxa"/>
            <w:vMerge/>
            <w:tcBorders>
              <w:left w:val="single" w:sz="2" w:space="0" w:color="auto"/>
              <w:right w:val="single" w:sz="12" w:space="0" w:color="auto"/>
            </w:tcBorders>
            <w:shd w:val="clear" w:color="auto" w:fill="auto"/>
            <w:vAlign w:val="center"/>
          </w:tcPr>
          <w:p w14:paraId="04CF079A" w14:textId="77777777" w:rsidR="00257C35" w:rsidRPr="0069364D" w:rsidRDefault="00257C35" w:rsidP="008605D6">
            <w:pPr>
              <w:rPr>
                <w:szCs w:val="20"/>
              </w:rPr>
            </w:pPr>
          </w:p>
        </w:tc>
      </w:tr>
      <w:tr w:rsidR="00257C35" w:rsidRPr="0069364D" w14:paraId="7E0E19C1" w14:textId="77777777" w:rsidTr="008605D6">
        <w:trPr>
          <w:trHeight w:val="255"/>
        </w:trPr>
        <w:tc>
          <w:tcPr>
            <w:tcW w:w="5235" w:type="dxa"/>
            <w:tcBorders>
              <w:top w:val="single" w:sz="2" w:space="0" w:color="auto"/>
              <w:left w:val="single" w:sz="12" w:space="0" w:color="auto"/>
              <w:bottom w:val="single" w:sz="2" w:space="0" w:color="auto"/>
              <w:right w:val="single" w:sz="2" w:space="0" w:color="auto"/>
            </w:tcBorders>
            <w:shd w:val="clear" w:color="auto" w:fill="auto"/>
            <w:noWrap/>
            <w:vAlign w:val="bottom"/>
          </w:tcPr>
          <w:p w14:paraId="1F5D9F66" w14:textId="77777777" w:rsidR="00257C35" w:rsidRPr="0069364D" w:rsidRDefault="00257C35" w:rsidP="008605D6">
            <w:pPr>
              <w:jc w:val="center"/>
              <w:rPr>
                <w:szCs w:val="20"/>
              </w:rPr>
            </w:pPr>
            <w:r w:rsidRPr="0069364D">
              <w:rPr>
                <w:szCs w:val="20"/>
              </w:rPr>
              <w:t>Rijeka - Zamet</w:t>
            </w:r>
          </w:p>
        </w:tc>
        <w:tc>
          <w:tcPr>
            <w:tcW w:w="2790" w:type="dxa"/>
            <w:vMerge/>
            <w:tcBorders>
              <w:left w:val="single" w:sz="2" w:space="0" w:color="auto"/>
              <w:right w:val="single" w:sz="12" w:space="0" w:color="auto"/>
            </w:tcBorders>
            <w:shd w:val="clear" w:color="auto" w:fill="auto"/>
            <w:vAlign w:val="center"/>
          </w:tcPr>
          <w:p w14:paraId="65B8CFF0" w14:textId="77777777" w:rsidR="00257C35" w:rsidRPr="0069364D" w:rsidRDefault="00257C35" w:rsidP="008605D6">
            <w:pPr>
              <w:rPr>
                <w:szCs w:val="20"/>
              </w:rPr>
            </w:pPr>
          </w:p>
        </w:tc>
      </w:tr>
      <w:tr w:rsidR="00257C35" w:rsidRPr="0069364D" w14:paraId="21D0A29E" w14:textId="77777777" w:rsidTr="008605D6">
        <w:trPr>
          <w:trHeight w:val="255"/>
        </w:trPr>
        <w:tc>
          <w:tcPr>
            <w:tcW w:w="5235" w:type="dxa"/>
            <w:tcBorders>
              <w:top w:val="single" w:sz="2" w:space="0" w:color="auto"/>
              <w:left w:val="single" w:sz="12" w:space="0" w:color="auto"/>
              <w:bottom w:val="single" w:sz="12" w:space="0" w:color="auto"/>
              <w:right w:val="single" w:sz="2" w:space="0" w:color="auto"/>
            </w:tcBorders>
            <w:shd w:val="clear" w:color="auto" w:fill="auto"/>
            <w:noWrap/>
            <w:vAlign w:val="bottom"/>
          </w:tcPr>
          <w:p w14:paraId="7DFEECB5" w14:textId="77777777" w:rsidR="00257C35" w:rsidRPr="0069364D" w:rsidRDefault="00257C35" w:rsidP="008605D6">
            <w:pPr>
              <w:jc w:val="center"/>
              <w:rPr>
                <w:szCs w:val="20"/>
              </w:rPr>
            </w:pPr>
            <w:r w:rsidRPr="0069364D">
              <w:rPr>
                <w:szCs w:val="20"/>
              </w:rPr>
              <w:t xml:space="preserve">Opatija </w:t>
            </w:r>
          </w:p>
        </w:tc>
        <w:tc>
          <w:tcPr>
            <w:tcW w:w="2790" w:type="dxa"/>
            <w:vMerge/>
            <w:tcBorders>
              <w:left w:val="single" w:sz="2" w:space="0" w:color="auto"/>
              <w:bottom w:val="single" w:sz="12" w:space="0" w:color="auto"/>
              <w:right w:val="single" w:sz="12" w:space="0" w:color="auto"/>
            </w:tcBorders>
            <w:shd w:val="clear" w:color="auto" w:fill="auto"/>
            <w:vAlign w:val="center"/>
          </w:tcPr>
          <w:p w14:paraId="37CBD5AA" w14:textId="77777777" w:rsidR="00257C35" w:rsidRPr="0069364D" w:rsidRDefault="00257C35" w:rsidP="008605D6">
            <w:pPr>
              <w:rPr>
                <w:szCs w:val="20"/>
              </w:rPr>
            </w:pPr>
          </w:p>
        </w:tc>
      </w:tr>
    </w:tbl>
    <w:p w14:paraId="5BFB424A" w14:textId="77777777" w:rsidR="00257C35" w:rsidRPr="0069364D" w:rsidRDefault="00257C35" w:rsidP="008B57B1">
      <w:pPr>
        <w:pStyle w:val="Stil1"/>
        <w:tabs>
          <w:tab w:val="clear" w:pos="851"/>
        </w:tabs>
        <w:spacing w:after="120"/>
        <w:ind w:left="0"/>
        <w:rPr>
          <w:rFonts w:ascii="Times New Roman" w:hAnsi="Times New Roman"/>
          <w:szCs w:val="20"/>
        </w:rPr>
      </w:pPr>
      <w:r w:rsidRPr="0069364D">
        <w:rPr>
          <w:rFonts w:ascii="Times New Roman" w:hAnsi="Times New Roman"/>
          <w:szCs w:val="20"/>
        </w:rPr>
        <w:t>* glavni IP uređaj za prijenos podataka na Ethernet sloju (Hub)</w:t>
      </w:r>
    </w:p>
    <w:p w14:paraId="512B083E" w14:textId="77777777" w:rsidR="00122610" w:rsidRDefault="00122610">
      <w:pPr>
        <w:rPr>
          <w:highlight w:val="yellow"/>
        </w:rPr>
      </w:pPr>
      <w:r>
        <w:rPr>
          <w:highlight w:val="yellow"/>
        </w:rPr>
        <w:br w:type="page"/>
      </w:r>
    </w:p>
    <w:p w14:paraId="7AE819EC" w14:textId="77777777" w:rsidR="00122610" w:rsidRPr="00122610" w:rsidRDefault="00122610">
      <w:pPr>
        <w:rPr>
          <w:b/>
          <w:sz w:val="22"/>
          <w:szCs w:val="22"/>
        </w:rPr>
      </w:pPr>
      <w:r w:rsidRPr="00122610">
        <w:rPr>
          <w:b/>
          <w:sz w:val="22"/>
          <w:szCs w:val="22"/>
        </w:rPr>
        <w:lastRenderedPageBreak/>
        <w:t>Privitak 2</w:t>
      </w:r>
    </w:p>
    <w:p w14:paraId="3537660D" w14:textId="77777777" w:rsidR="00122610" w:rsidRDefault="00122610">
      <w:pPr>
        <w:rPr>
          <w:highlight w:val="yellow"/>
        </w:rPr>
      </w:pPr>
    </w:p>
    <w:p w14:paraId="2952C92E" w14:textId="77777777" w:rsidR="00122610" w:rsidRDefault="00122610">
      <w:pPr>
        <w:rPr>
          <w:rFonts w:ascii="Tele-GroteskEENor" w:hAnsi="Tele-GroteskEENor"/>
          <w:szCs w:val="20"/>
        </w:rPr>
      </w:pPr>
      <w:r w:rsidRPr="00AD56BB">
        <w:rPr>
          <w:rFonts w:ascii="Tele-GroteskEENor" w:hAnsi="Tele-GroteskEENor"/>
          <w:szCs w:val="20"/>
        </w:rPr>
        <w:object w:dxaOrig="10469" w:dyaOrig="5477" w14:anchorId="3DC92F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222.35pt" o:ole="">
            <v:imagedata r:id="rId11" o:title=""/>
          </v:shape>
          <o:OLEObject Type="Embed" ProgID="Visio.Drawing.11" ShapeID="_x0000_i1025" DrawAspect="Content" ObjectID="_1552892544" r:id="rId12"/>
        </w:object>
      </w:r>
    </w:p>
    <w:p w14:paraId="67FCB5FC" w14:textId="77777777" w:rsidR="00122610" w:rsidRDefault="00122610">
      <w:pPr>
        <w:rPr>
          <w:rFonts w:ascii="Tele-GroteskEENor" w:hAnsi="Tele-GroteskEENor"/>
          <w:szCs w:val="20"/>
        </w:rPr>
      </w:pPr>
    </w:p>
    <w:p w14:paraId="64DE814D" w14:textId="77777777" w:rsidR="00122610" w:rsidRDefault="00122610" w:rsidP="00122610">
      <w:pPr>
        <w:jc w:val="center"/>
        <w:rPr>
          <w:highlight w:val="yellow"/>
        </w:rPr>
      </w:pPr>
      <w:r w:rsidRPr="00736790">
        <w:rPr>
          <w:rFonts w:ascii="Tele-GroteskEENor" w:hAnsi="Tele-GroteskEENor"/>
          <w:szCs w:val="20"/>
        </w:rPr>
        <w:t>Način realizacije FTTB koncepta u pristupnoj mreži</w:t>
      </w:r>
    </w:p>
    <w:p w14:paraId="4713515F" w14:textId="77777777" w:rsidR="00122610" w:rsidRDefault="00122610">
      <w:pPr>
        <w:rPr>
          <w:highlight w:val="yellow"/>
        </w:rPr>
      </w:pPr>
    </w:p>
    <w:p w14:paraId="4B2580A7" w14:textId="77777777" w:rsidR="00122610" w:rsidRPr="00736790" w:rsidRDefault="00122610" w:rsidP="00122610">
      <w:pPr>
        <w:jc w:val="center"/>
        <w:rPr>
          <w:rFonts w:ascii="Tele-GroteskEENor" w:hAnsi="Tele-GroteskEENor"/>
          <w:szCs w:val="20"/>
        </w:rPr>
      </w:pPr>
      <w:r w:rsidRPr="00EA1991">
        <w:rPr>
          <w:rFonts w:ascii="Tele-GroteskEENor" w:hAnsi="Tele-GroteskEENor"/>
          <w:szCs w:val="20"/>
        </w:rPr>
        <w:object w:dxaOrig="10469" w:dyaOrig="5477" w14:anchorId="6A39F69F">
          <v:shape id="_x0000_i1026" type="#_x0000_t75" style="width:6in;height:222.35pt" o:ole="">
            <v:imagedata r:id="rId13" o:title=""/>
          </v:shape>
          <o:OLEObject Type="Embed" ProgID="Visio.Drawing.11" ShapeID="_x0000_i1026" DrawAspect="Content" ObjectID="_1552892545" r:id="rId14"/>
        </w:object>
      </w:r>
    </w:p>
    <w:p w14:paraId="78C56A05" w14:textId="77777777" w:rsidR="00122610" w:rsidRDefault="00122610" w:rsidP="00122610">
      <w:pPr>
        <w:jc w:val="center"/>
        <w:rPr>
          <w:rFonts w:ascii="Tele-GroteskEENor" w:hAnsi="Tele-GroteskEENor"/>
          <w:szCs w:val="20"/>
        </w:rPr>
      </w:pPr>
      <w:r>
        <w:rPr>
          <w:rFonts w:ascii="Tele-GroteskEENor" w:hAnsi="Tele-GroteskEENor"/>
          <w:szCs w:val="20"/>
        </w:rPr>
        <w:t>Način realizacije FTTDP koncepta u pristupnoj mreži</w:t>
      </w:r>
    </w:p>
    <w:p w14:paraId="48813C79" w14:textId="77777777" w:rsidR="001838FA" w:rsidRDefault="001838FA" w:rsidP="00122610">
      <w:pPr>
        <w:jc w:val="center"/>
        <w:rPr>
          <w:highlight w:val="yellow"/>
        </w:rPr>
      </w:pPr>
      <w:r>
        <w:rPr>
          <w:highlight w:val="yellow"/>
        </w:rPr>
        <w:br w:type="page"/>
      </w:r>
    </w:p>
    <w:p w14:paraId="20F9D523" w14:textId="77777777" w:rsidR="001838FA" w:rsidRDefault="001838FA" w:rsidP="001838FA">
      <w:pPr>
        <w:rPr>
          <w:b/>
          <w:sz w:val="22"/>
          <w:szCs w:val="22"/>
        </w:rPr>
      </w:pPr>
      <w:r w:rsidRPr="00346018">
        <w:rPr>
          <w:b/>
          <w:sz w:val="22"/>
          <w:szCs w:val="22"/>
        </w:rPr>
        <w:lastRenderedPageBreak/>
        <w:t xml:space="preserve">Privitak </w:t>
      </w:r>
      <w:r w:rsidR="00122610">
        <w:rPr>
          <w:b/>
          <w:sz w:val="22"/>
          <w:szCs w:val="22"/>
        </w:rPr>
        <w:t>3</w:t>
      </w:r>
      <w:r w:rsidRPr="00346018">
        <w:rPr>
          <w:b/>
          <w:sz w:val="22"/>
          <w:szCs w:val="22"/>
        </w:rPr>
        <w:t xml:space="preserve"> – </w:t>
      </w:r>
      <w:r w:rsidRPr="001838FA">
        <w:rPr>
          <w:b/>
          <w:sz w:val="22"/>
          <w:szCs w:val="22"/>
        </w:rPr>
        <w:t>Mjesečne naknade za uslugu veleprodajnog širokopojasnog pristupa na temelju FTTB/FTTDP rješenja (u HRK)</w:t>
      </w:r>
      <w:r w:rsidR="00E62392">
        <w:rPr>
          <w:rStyle w:val="FootnoteReference"/>
          <w:b/>
          <w:sz w:val="22"/>
          <w:szCs w:val="22"/>
        </w:rPr>
        <w:footnoteReference w:id="1"/>
      </w:r>
    </w:p>
    <w:p w14:paraId="2B7257C3" w14:textId="77777777" w:rsidR="001838FA" w:rsidRDefault="001838FA" w:rsidP="001838FA"/>
    <w:tbl>
      <w:tblPr>
        <w:tblW w:w="10031"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3369"/>
        <w:gridCol w:w="1417"/>
        <w:gridCol w:w="1276"/>
        <w:gridCol w:w="1276"/>
        <w:gridCol w:w="1275"/>
        <w:gridCol w:w="1418"/>
      </w:tblGrid>
      <w:tr w:rsidR="001838FA" w:rsidRPr="005D43A8" w14:paraId="1CD80CCA" w14:textId="77777777" w:rsidTr="001838FA">
        <w:trPr>
          <w:trHeight w:val="1004"/>
        </w:trPr>
        <w:tc>
          <w:tcPr>
            <w:tcW w:w="3369" w:type="dxa"/>
            <w:tcBorders>
              <w:top w:val="single" w:sz="8" w:space="0" w:color="4BACC6"/>
              <w:left w:val="single" w:sz="8" w:space="0" w:color="4BACC6"/>
              <w:bottom w:val="single" w:sz="18" w:space="0" w:color="4BACC6"/>
              <w:right w:val="single" w:sz="8" w:space="0" w:color="4BACC6"/>
            </w:tcBorders>
            <w:shd w:val="clear" w:color="auto" w:fill="auto"/>
            <w:noWrap/>
            <w:vAlign w:val="center"/>
            <w:hideMark/>
          </w:tcPr>
          <w:p w14:paraId="5C9DA895" w14:textId="77777777" w:rsidR="001838FA" w:rsidRPr="00F862DE" w:rsidRDefault="001838FA" w:rsidP="001838FA">
            <w:pPr>
              <w:jc w:val="center"/>
              <w:rPr>
                <w:b/>
                <w:bCs/>
                <w:sz w:val="20"/>
                <w:szCs w:val="20"/>
              </w:rPr>
            </w:pPr>
            <w:r w:rsidRPr="00F862DE">
              <w:rPr>
                <w:b/>
                <w:bCs/>
                <w:sz w:val="20"/>
                <w:szCs w:val="20"/>
              </w:rPr>
              <w:t>Usluga</w:t>
            </w:r>
          </w:p>
        </w:tc>
        <w:tc>
          <w:tcPr>
            <w:tcW w:w="1417" w:type="dxa"/>
            <w:tcBorders>
              <w:top w:val="single" w:sz="8" w:space="0" w:color="4BACC6"/>
              <w:left w:val="single" w:sz="8" w:space="0" w:color="4BACC6"/>
              <w:bottom w:val="single" w:sz="18" w:space="0" w:color="4BACC6"/>
              <w:right w:val="single" w:sz="8" w:space="0" w:color="4BACC6"/>
            </w:tcBorders>
            <w:shd w:val="clear" w:color="auto" w:fill="auto"/>
            <w:vAlign w:val="center"/>
            <w:hideMark/>
          </w:tcPr>
          <w:p w14:paraId="275946AE" w14:textId="77777777" w:rsidR="001838FA" w:rsidRPr="00F862DE" w:rsidRDefault="001838FA" w:rsidP="001838FA">
            <w:pPr>
              <w:jc w:val="center"/>
              <w:rPr>
                <w:b/>
                <w:bCs/>
                <w:sz w:val="20"/>
                <w:szCs w:val="20"/>
              </w:rPr>
            </w:pPr>
            <w:r w:rsidRPr="00F862DE">
              <w:rPr>
                <w:b/>
                <w:bCs/>
                <w:sz w:val="20"/>
                <w:szCs w:val="20"/>
              </w:rPr>
              <w:t>Naknada po korisniku (pojedinačni pristup)</w:t>
            </w:r>
          </w:p>
        </w:tc>
        <w:tc>
          <w:tcPr>
            <w:tcW w:w="1276" w:type="dxa"/>
            <w:tcBorders>
              <w:top w:val="single" w:sz="8" w:space="0" w:color="4BACC6"/>
              <w:left w:val="single" w:sz="8" w:space="0" w:color="4BACC6"/>
              <w:bottom w:val="single" w:sz="18" w:space="0" w:color="4BACC6"/>
              <w:right w:val="single" w:sz="8" w:space="0" w:color="4BACC6"/>
            </w:tcBorders>
            <w:shd w:val="clear" w:color="auto" w:fill="auto"/>
            <w:vAlign w:val="center"/>
            <w:hideMark/>
          </w:tcPr>
          <w:p w14:paraId="26F93FEE" w14:textId="77777777" w:rsidR="001838FA" w:rsidRPr="00F862DE" w:rsidRDefault="001838FA" w:rsidP="001838FA">
            <w:pPr>
              <w:jc w:val="center"/>
              <w:rPr>
                <w:b/>
                <w:bCs/>
                <w:sz w:val="20"/>
                <w:szCs w:val="20"/>
              </w:rPr>
            </w:pPr>
            <w:r w:rsidRPr="00F862DE">
              <w:rPr>
                <w:b/>
                <w:bCs/>
                <w:sz w:val="20"/>
                <w:szCs w:val="20"/>
              </w:rPr>
              <w:t>Naknada po korisniku</w:t>
            </w:r>
          </w:p>
          <w:p w14:paraId="43164236" w14:textId="77777777" w:rsidR="001838FA" w:rsidRPr="00F862DE" w:rsidRDefault="001838FA" w:rsidP="001838FA">
            <w:pPr>
              <w:jc w:val="center"/>
              <w:rPr>
                <w:b/>
                <w:bCs/>
                <w:sz w:val="20"/>
                <w:szCs w:val="20"/>
              </w:rPr>
            </w:pPr>
            <w:r w:rsidRPr="00F862DE">
              <w:rPr>
                <w:b/>
                <w:bCs/>
                <w:sz w:val="20"/>
                <w:szCs w:val="20"/>
              </w:rPr>
              <w:t>(OLT blok od 1% pristupa)</w:t>
            </w:r>
          </w:p>
        </w:tc>
        <w:tc>
          <w:tcPr>
            <w:tcW w:w="1276" w:type="dxa"/>
            <w:tcBorders>
              <w:top w:val="single" w:sz="8" w:space="0" w:color="4BACC6"/>
              <w:left w:val="single" w:sz="8" w:space="0" w:color="4BACC6"/>
              <w:bottom w:val="single" w:sz="18" w:space="0" w:color="4BACC6"/>
              <w:right w:val="single" w:sz="8" w:space="0" w:color="4BACC6"/>
            </w:tcBorders>
            <w:shd w:val="clear" w:color="auto" w:fill="auto"/>
            <w:vAlign w:val="center"/>
          </w:tcPr>
          <w:p w14:paraId="47F6E6A9" w14:textId="77777777" w:rsidR="001838FA" w:rsidRPr="00F862DE" w:rsidRDefault="001838FA" w:rsidP="001838FA">
            <w:pPr>
              <w:jc w:val="center"/>
              <w:rPr>
                <w:b/>
                <w:bCs/>
                <w:sz w:val="20"/>
                <w:szCs w:val="20"/>
              </w:rPr>
            </w:pPr>
            <w:r w:rsidRPr="00F862DE">
              <w:rPr>
                <w:b/>
                <w:bCs/>
                <w:sz w:val="20"/>
                <w:szCs w:val="20"/>
              </w:rPr>
              <w:t>Naknada po korisniku</w:t>
            </w:r>
          </w:p>
          <w:p w14:paraId="65FBC173" w14:textId="77777777" w:rsidR="001838FA" w:rsidRPr="00F862DE" w:rsidRDefault="001838FA" w:rsidP="001838FA">
            <w:pPr>
              <w:jc w:val="center"/>
              <w:rPr>
                <w:b/>
                <w:bCs/>
                <w:sz w:val="20"/>
                <w:szCs w:val="20"/>
              </w:rPr>
            </w:pPr>
            <w:r w:rsidRPr="00F862DE">
              <w:rPr>
                <w:b/>
                <w:bCs/>
                <w:sz w:val="20"/>
                <w:szCs w:val="20"/>
              </w:rPr>
              <w:t>(OLT blok od 2% pristupa)</w:t>
            </w:r>
          </w:p>
        </w:tc>
        <w:tc>
          <w:tcPr>
            <w:tcW w:w="1275" w:type="dxa"/>
            <w:tcBorders>
              <w:top w:val="single" w:sz="8" w:space="0" w:color="4BACC6"/>
              <w:left w:val="single" w:sz="8" w:space="0" w:color="4BACC6"/>
              <w:bottom w:val="single" w:sz="18" w:space="0" w:color="4BACC6"/>
              <w:right w:val="single" w:sz="8" w:space="0" w:color="4BACC6"/>
            </w:tcBorders>
            <w:shd w:val="clear" w:color="auto" w:fill="auto"/>
            <w:vAlign w:val="center"/>
          </w:tcPr>
          <w:p w14:paraId="063953BD" w14:textId="77777777" w:rsidR="001838FA" w:rsidRPr="00F862DE" w:rsidRDefault="001838FA" w:rsidP="001838FA">
            <w:pPr>
              <w:jc w:val="center"/>
              <w:rPr>
                <w:b/>
                <w:bCs/>
                <w:sz w:val="20"/>
                <w:szCs w:val="20"/>
              </w:rPr>
            </w:pPr>
            <w:r w:rsidRPr="00F862DE">
              <w:rPr>
                <w:b/>
                <w:bCs/>
                <w:sz w:val="20"/>
                <w:szCs w:val="20"/>
              </w:rPr>
              <w:t>Naknada po korisniku</w:t>
            </w:r>
          </w:p>
          <w:p w14:paraId="604E2FE8" w14:textId="77777777" w:rsidR="001838FA" w:rsidRPr="00F862DE" w:rsidRDefault="001838FA" w:rsidP="001838FA">
            <w:pPr>
              <w:jc w:val="center"/>
              <w:rPr>
                <w:b/>
                <w:bCs/>
                <w:sz w:val="20"/>
                <w:szCs w:val="20"/>
              </w:rPr>
            </w:pPr>
            <w:r w:rsidRPr="00F862DE">
              <w:rPr>
                <w:b/>
                <w:bCs/>
                <w:sz w:val="20"/>
                <w:szCs w:val="20"/>
              </w:rPr>
              <w:t>(OLT blok od 3% pristupa)</w:t>
            </w:r>
          </w:p>
        </w:tc>
        <w:tc>
          <w:tcPr>
            <w:tcW w:w="1418" w:type="dxa"/>
            <w:tcBorders>
              <w:top w:val="single" w:sz="8" w:space="0" w:color="4BACC6"/>
              <w:left w:val="single" w:sz="8" w:space="0" w:color="4BACC6"/>
              <w:bottom w:val="single" w:sz="18" w:space="0" w:color="4BACC6"/>
              <w:right w:val="single" w:sz="8" w:space="0" w:color="4BACC6"/>
            </w:tcBorders>
            <w:shd w:val="clear" w:color="auto" w:fill="auto"/>
            <w:vAlign w:val="center"/>
          </w:tcPr>
          <w:p w14:paraId="3290C49A" w14:textId="77777777" w:rsidR="001838FA" w:rsidRPr="00F862DE" w:rsidRDefault="001838FA" w:rsidP="001838FA">
            <w:pPr>
              <w:jc w:val="center"/>
              <w:rPr>
                <w:b/>
                <w:bCs/>
                <w:sz w:val="20"/>
                <w:szCs w:val="20"/>
              </w:rPr>
            </w:pPr>
            <w:r w:rsidRPr="00F862DE">
              <w:rPr>
                <w:b/>
                <w:bCs/>
                <w:sz w:val="20"/>
                <w:szCs w:val="20"/>
              </w:rPr>
              <w:t>Naknada za korištenje kapaciteta</w:t>
            </w:r>
          </w:p>
          <w:p w14:paraId="76D3224E" w14:textId="77777777" w:rsidR="001838FA" w:rsidRPr="00F862DE" w:rsidRDefault="001838FA" w:rsidP="001838FA">
            <w:pPr>
              <w:jc w:val="center"/>
              <w:rPr>
                <w:b/>
                <w:bCs/>
                <w:sz w:val="20"/>
                <w:szCs w:val="20"/>
              </w:rPr>
            </w:pPr>
            <w:r w:rsidRPr="00F862DE">
              <w:rPr>
                <w:b/>
                <w:bCs/>
                <w:sz w:val="20"/>
                <w:szCs w:val="20"/>
              </w:rPr>
              <w:t>(cijena po Mbit/s)</w:t>
            </w:r>
          </w:p>
        </w:tc>
      </w:tr>
      <w:tr w:rsidR="001838FA" w:rsidRPr="005D43A8" w14:paraId="0C20F4DB" w14:textId="77777777" w:rsidTr="001838FA">
        <w:trPr>
          <w:trHeight w:val="425"/>
        </w:trPr>
        <w:tc>
          <w:tcPr>
            <w:tcW w:w="3369"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276F5E00" w14:textId="77777777" w:rsidR="001838FA" w:rsidRPr="00F862DE" w:rsidRDefault="001838FA" w:rsidP="001838FA">
            <w:pPr>
              <w:tabs>
                <w:tab w:val="left" w:pos="1072"/>
                <w:tab w:val="left" w:pos="2100"/>
                <w:tab w:val="left" w:pos="4968"/>
              </w:tabs>
              <w:spacing w:before="60" w:after="60"/>
              <w:rPr>
                <w:b/>
                <w:bCs/>
                <w:iCs/>
                <w:sz w:val="20"/>
                <w:szCs w:val="20"/>
              </w:rPr>
            </w:pPr>
            <w:r w:rsidRPr="00F862DE">
              <w:rPr>
                <w:b/>
                <w:bCs/>
                <w:iCs/>
                <w:sz w:val="20"/>
                <w:szCs w:val="20"/>
              </w:rPr>
              <w:t>Veleprodajni širokopojasni pristup za internet uslugu na Ethernet razini</w:t>
            </w:r>
          </w:p>
        </w:tc>
        <w:tc>
          <w:tcPr>
            <w:tcW w:w="1417"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7675FDD0" w14:textId="77777777" w:rsidR="001838FA" w:rsidRPr="00F862DE" w:rsidRDefault="001838FA" w:rsidP="001838FA">
            <w:pPr>
              <w:jc w:val="center"/>
              <w:rPr>
                <w:rFonts w:eastAsia="Calibri"/>
                <w:sz w:val="20"/>
                <w:szCs w:val="20"/>
              </w:rPr>
            </w:pPr>
            <w:r w:rsidRPr="00F862DE">
              <w:rPr>
                <w:color w:val="000000"/>
                <w:sz w:val="20"/>
                <w:szCs w:val="20"/>
              </w:rPr>
              <w:t>80,29</w:t>
            </w:r>
          </w:p>
        </w:tc>
        <w:tc>
          <w:tcPr>
            <w:tcW w:w="1276"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27971045" w14:textId="77777777" w:rsidR="001838FA" w:rsidRPr="00F862DE" w:rsidRDefault="001838FA" w:rsidP="001838FA">
            <w:pPr>
              <w:jc w:val="center"/>
              <w:rPr>
                <w:rFonts w:eastAsia="Calibri"/>
                <w:sz w:val="20"/>
                <w:szCs w:val="20"/>
              </w:rPr>
            </w:pPr>
            <w:r w:rsidRPr="00F862DE">
              <w:rPr>
                <w:color w:val="000000"/>
                <w:sz w:val="20"/>
                <w:szCs w:val="20"/>
              </w:rPr>
              <w:t>76,78</w:t>
            </w:r>
          </w:p>
        </w:tc>
        <w:tc>
          <w:tcPr>
            <w:tcW w:w="1276"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957FCB5" w14:textId="77777777" w:rsidR="001838FA" w:rsidRPr="00F862DE" w:rsidRDefault="001838FA" w:rsidP="001838FA">
            <w:pPr>
              <w:jc w:val="center"/>
              <w:rPr>
                <w:rFonts w:eastAsia="Calibri"/>
                <w:sz w:val="20"/>
                <w:szCs w:val="20"/>
              </w:rPr>
            </w:pPr>
            <w:r w:rsidRPr="00F862DE">
              <w:rPr>
                <w:color w:val="000000"/>
                <w:sz w:val="20"/>
                <w:szCs w:val="20"/>
              </w:rPr>
              <w:t>73,26</w:t>
            </w:r>
          </w:p>
        </w:tc>
        <w:tc>
          <w:tcPr>
            <w:tcW w:w="1275"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F869D31" w14:textId="77777777" w:rsidR="001838FA" w:rsidRPr="00F862DE" w:rsidRDefault="001838FA" w:rsidP="001838FA">
            <w:pPr>
              <w:jc w:val="center"/>
              <w:rPr>
                <w:rFonts w:eastAsia="Calibri"/>
                <w:sz w:val="20"/>
                <w:szCs w:val="20"/>
              </w:rPr>
            </w:pPr>
            <w:r w:rsidRPr="00F862DE">
              <w:rPr>
                <w:color w:val="000000"/>
                <w:sz w:val="20"/>
                <w:szCs w:val="20"/>
              </w:rPr>
              <w:t>69,75</w:t>
            </w:r>
          </w:p>
        </w:tc>
        <w:tc>
          <w:tcPr>
            <w:tcW w:w="1418"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A496128" w14:textId="77777777" w:rsidR="001838FA" w:rsidRPr="00F862DE" w:rsidRDefault="001838FA" w:rsidP="001838FA">
            <w:pPr>
              <w:jc w:val="center"/>
              <w:rPr>
                <w:rFonts w:eastAsia="Calibri"/>
                <w:sz w:val="20"/>
                <w:szCs w:val="20"/>
              </w:rPr>
            </w:pPr>
            <w:r w:rsidRPr="00F862DE">
              <w:rPr>
                <w:rFonts w:eastAsia="Calibri"/>
                <w:sz w:val="20"/>
                <w:szCs w:val="20"/>
              </w:rPr>
              <w:t>27,63</w:t>
            </w:r>
          </w:p>
        </w:tc>
      </w:tr>
      <w:tr w:rsidR="001838FA" w:rsidRPr="005D43A8" w14:paraId="342C1693" w14:textId="77777777" w:rsidTr="001838FA">
        <w:trPr>
          <w:trHeight w:val="425"/>
        </w:trPr>
        <w:tc>
          <w:tcPr>
            <w:tcW w:w="3369" w:type="dxa"/>
            <w:tcBorders>
              <w:top w:val="single" w:sz="8" w:space="0" w:color="4BACC6"/>
              <w:left w:val="single" w:sz="8" w:space="0" w:color="4BACC6"/>
              <w:bottom w:val="single" w:sz="8" w:space="0" w:color="4BACC6"/>
              <w:right w:val="single" w:sz="8" w:space="0" w:color="4BACC6"/>
            </w:tcBorders>
            <w:shd w:val="clear" w:color="auto" w:fill="D2EAF1"/>
            <w:noWrap/>
            <w:vAlign w:val="center"/>
          </w:tcPr>
          <w:p w14:paraId="675E274F" w14:textId="77777777" w:rsidR="001838FA" w:rsidRPr="00F862DE" w:rsidRDefault="001838FA" w:rsidP="001838FA">
            <w:pPr>
              <w:tabs>
                <w:tab w:val="left" w:pos="1072"/>
                <w:tab w:val="left" w:pos="2100"/>
                <w:tab w:val="left" w:pos="4968"/>
              </w:tabs>
              <w:spacing w:before="60" w:after="60"/>
              <w:rPr>
                <w:b/>
                <w:bCs/>
                <w:iCs/>
                <w:sz w:val="20"/>
                <w:szCs w:val="20"/>
              </w:rPr>
            </w:pPr>
            <w:r w:rsidRPr="00F862DE">
              <w:rPr>
                <w:b/>
                <w:bCs/>
                <w:iCs/>
                <w:sz w:val="20"/>
                <w:szCs w:val="20"/>
              </w:rPr>
              <w:t>Veleprodajni širokopojasni pristup za internet uslugu na IP razini (regionalni pristup)</w:t>
            </w:r>
            <w:r w:rsidRPr="00F862DE">
              <w:rPr>
                <w:b/>
                <w:bCs/>
                <w:sz w:val="20"/>
                <w:szCs w:val="20"/>
              </w:rPr>
              <w:t xml:space="preserve"> </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vAlign w:val="center"/>
          </w:tcPr>
          <w:p w14:paraId="2216F2EB" w14:textId="77777777" w:rsidR="001838FA" w:rsidRPr="00F862DE" w:rsidRDefault="001838FA" w:rsidP="001838FA">
            <w:pPr>
              <w:jc w:val="center"/>
              <w:rPr>
                <w:rFonts w:eastAsia="Calibri"/>
                <w:sz w:val="20"/>
                <w:szCs w:val="20"/>
              </w:rPr>
            </w:pPr>
            <w:r w:rsidRPr="00F862DE">
              <w:rPr>
                <w:color w:val="000000"/>
                <w:sz w:val="20"/>
                <w:szCs w:val="20"/>
              </w:rPr>
              <w:t>82,71</w:t>
            </w:r>
          </w:p>
        </w:tc>
        <w:tc>
          <w:tcPr>
            <w:tcW w:w="1276" w:type="dxa"/>
            <w:tcBorders>
              <w:top w:val="single" w:sz="8" w:space="0" w:color="4BACC6"/>
              <w:left w:val="single" w:sz="8" w:space="0" w:color="4BACC6"/>
              <w:bottom w:val="single" w:sz="8" w:space="0" w:color="4BACC6"/>
              <w:right w:val="single" w:sz="8" w:space="0" w:color="4BACC6"/>
            </w:tcBorders>
            <w:shd w:val="clear" w:color="auto" w:fill="D2EAF1"/>
            <w:noWrap/>
            <w:vAlign w:val="center"/>
          </w:tcPr>
          <w:p w14:paraId="6571E674" w14:textId="77777777" w:rsidR="001838FA" w:rsidRPr="00F862DE" w:rsidRDefault="001838FA" w:rsidP="001838FA">
            <w:pPr>
              <w:jc w:val="center"/>
              <w:rPr>
                <w:rFonts w:eastAsia="Calibri"/>
                <w:sz w:val="20"/>
                <w:szCs w:val="20"/>
              </w:rPr>
            </w:pPr>
            <w:r w:rsidRPr="00F862DE">
              <w:rPr>
                <w:color w:val="000000"/>
                <w:sz w:val="20"/>
                <w:szCs w:val="20"/>
              </w:rPr>
              <w:t>79,20</w:t>
            </w:r>
          </w:p>
        </w:tc>
        <w:tc>
          <w:tcPr>
            <w:tcW w:w="1276"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DA2DC1C" w14:textId="77777777" w:rsidR="001838FA" w:rsidRPr="00F862DE" w:rsidRDefault="001838FA" w:rsidP="001838FA">
            <w:pPr>
              <w:jc w:val="center"/>
              <w:rPr>
                <w:rFonts w:eastAsia="Calibri"/>
                <w:sz w:val="20"/>
                <w:szCs w:val="20"/>
              </w:rPr>
            </w:pPr>
            <w:r w:rsidRPr="00F862DE">
              <w:rPr>
                <w:color w:val="000000"/>
                <w:sz w:val="20"/>
                <w:szCs w:val="20"/>
              </w:rPr>
              <w:t>75,68</w:t>
            </w:r>
          </w:p>
        </w:tc>
        <w:tc>
          <w:tcPr>
            <w:tcW w:w="1275"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4BE3148F" w14:textId="77777777" w:rsidR="001838FA" w:rsidRPr="00F862DE" w:rsidRDefault="001838FA" w:rsidP="001838FA">
            <w:pPr>
              <w:jc w:val="center"/>
              <w:rPr>
                <w:rFonts w:eastAsia="Calibri"/>
                <w:sz w:val="20"/>
                <w:szCs w:val="20"/>
              </w:rPr>
            </w:pPr>
            <w:r w:rsidRPr="00F862DE">
              <w:rPr>
                <w:color w:val="000000"/>
                <w:sz w:val="20"/>
                <w:szCs w:val="20"/>
              </w:rPr>
              <w:t>72,17</w:t>
            </w:r>
          </w:p>
        </w:tc>
        <w:tc>
          <w:tcPr>
            <w:tcW w:w="1418"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1988B7D" w14:textId="77777777" w:rsidR="001838FA" w:rsidRPr="00F862DE" w:rsidRDefault="001838FA" w:rsidP="001838FA">
            <w:pPr>
              <w:jc w:val="center"/>
              <w:rPr>
                <w:rFonts w:eastAsia="Calibri"/>
                <w:sz w:val="20"/>
                <w:szCs w:val="20"/>
              </w:rPr>
            </w:pPr>
            <w:r w:rsidRPr="00F862DE">
              <w:rPr>
                <w:rFonts w:eastAsia="Calibri"/>
                <w:sz w:val="20"/>
                <w:szCs w:val="20"/>
              </w:rPr>
              <w:t>37,30</w:t>
            </w:r>
          </w:p>
        </w:tc>
      </w:tr>
      <w:tr w:rsidR="001838FA" w:rsidRPr="005D43A8" w14:paraId="32B38746" w14:textId="77777777" w:rsidTr="001838FA">
        <w:trPr>
          <w:trHeight w:val="425"/>
        </w:trPr>
        <w:tc>
          <w:tcPr>
            <w:tcW w:w="3369"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1A6AC8EA" w14:textId="77777777" w:rsidR="001838FA" w:rsidRPr="00F862DE" w:rsidRDefault="001838FA" w:rsidP="001838FA">
            <w:pPr>
              <w:tabs>
                <w:tab w:val="left" w:pos="1072"/>
                <w:tab w:val="left" w:pos="2100"/>
                <w:tab w:val="left" w:pos="4968"/>
              </w:tabs>
              <w:spacing w:before="60" w:after="60"/>
              <w:rPr>
                <w:b/>
                <w:bCs/>
                <w:iCs/>
                <w:sz w:val="20"/>
                <w:szCs w:val="20"/>
              </w:rPr>
            </w:pPr>
            <w:r w:rsidRPr="00F862DE">
              <w:rPr>
                <w:b/>
                <w:bCs/>
                <w:iCs/>
                <w:sz w:val="20"/>
                <w:szCs w:val="20"/>
              </w:rPr>
              <w:t>Veleprodajni širokopojasni pristup za internet uslugu na IP razini (nacionalni pristup)</w:t>
            </w:r>
            <w:r w:rsidRPr="00F862DE">
              <w:rPr>
                <w:b/>
                <w:bCs/>
                <w:sz w:val="20"/>
                <w:szCs w:val="20"/>
              </w:rPr>
              <w:t xml:space="preserve"> </w:t>
            </w:r>
          </w:p>
        </w:tc>
        <w:tc>
          <w:tcPr>
            <w:tcW w:w="1417"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0DAA85BD" w14:textId="77777777" w:rsidR="001838FA" w:rsidRPr="00F862DE" w:rsidRDefault="001838FA" w:rsidP="001838FA">
            <w:pPr>
              <w:jc w:val="center"/>
              <w:rPr>
                <w:rFonts w:eastAsia="Calibri"/>
                <w:sz w:val="20"/>
                <w:szCs w:val="20"/>
              </w:rPr>
            </w:pPr>
            <w:r w:rsidRPr="00F862DE">
              <w:rPr>
                <w:color w:val="000000"/>
                <w:sz w:val="20"/>
                <w:szCs w:val="20"/>
              </w:rPr>
              <w:t>82,71</w:t>
            </w:r>
          </w:p>
        </w:tc>
        <w:tc>
          <w:tcPr>
            <w:tcW w:w="1276" w:type="dxa"/>
            <w:tcBorders>
              <w:top w:val="single" w:sz="8" w:space="0" w:color="4BACC6"/>
              <w:left w:val="single" w:sz="8" w:space="0" w:color="4BACC6"/>
              <w:bottom w:val="single" w:sz="8" w:space="0" w:color="4BACC6"/>
              <w:right w:val="single" w:sz="8" w:space="0" w:color="4BACC6"/>
            </w:tcBorders>
            <w:shd w:val="clear" w:color="auto" w:fill="auto"/>
            <w:noWrap/>
            <w:vAlign w:val="center"/>
          </w:tcPr>
          <w:p w14:paraId="61D95722" w14:textId="77777777" w:rsidR="001838FA" w:rsidRPr="00F862DE" w:rsidRDefault="001838FA" w:rsidP="001838FA">
            <w:pPr>
              <w:jc w:val="center"/>
              <w:rPr>
                <w:rFonts w:eastAsia="Calibri"/>
                <w:sz w:val="20"/>
                <w:szCs w:val="20"/>
              </w:rPr>
            </w:pPr>
            <w:r w:rsidRPr="00F862DE">
              <w:rPr>
                <w:color w:val="000000"/>
                <w:sz w:val="20"/>
                <w:szCs w:val="20"/>
              </w:rPr>
              <w:t>79,20</w:t>
            </w:r>
          </w:p>
        </w:tc>
        <w:tc>
          <w:tcPr>
            <w:tcW w:w="1276"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9F0AB62" w14:textId="77777777" w:rsidR="001838FA" w:rsidRPr="00F862DE" w:rsidRDefault="001838FA" w:rsidP="001838FA">
            <w:pPr>
              <w:jc w:val="center"/>
              <w:rPr>
                <w:rFonts w:eastAsia="Calibri"/>
                <w:sz w:val="20"/>
                <w:szCs w:val="20"/>
              </w:rPr>
            </w:pPr>
            <w:r w:rsidRPr="00F862DE">
              <w:rPr>
                <w:color w:val="000000"/>
                <w:sz w:val="20"/>
                <w:szCs w:val="20"/>
              </w:rPr>
              <w:t>75,68</w:t>
            </w:r>
          </w:p>
        </w:tc>
        <w:tc>
          <w:tcPr>
            <w:tcW w:w="1275" w:type="dxa"/>
            <w:tcBorders>
              <w:top w:val="single" w:sz="8" w:space="0" w:color="4BACC6"/>
              <w:left w:val="single" w:sz="8" w:space="0" w:color="4BACC6"/>
              <w:bottom w:val="single" w:sz="8" w:space="0" w:color="4BACC6"/>
              <w:right w:val="single" w:sz="8" w:space="0" w:color="4BACC6"/>
            </w:tcBorders>
            <w:shd w:val="clear" w:color="auto" w:fill="auto"/>
            <w:vAlign w:val="center"/>
          </w:tcPr>
          <w:p w14:paraId="50EBCE5B" w14:textId="77777777" w:rsidR="001838FA" w:rsidRPr="00F862DE" w:rsidRDefault="001838FA" w:rsidP="001838FA">
            <w:pPr>
              <w:jc w:val="center"/>
              <w:rPr>
                <w:rFonts w:eastAsia="Calibri"/>
                <w:sz w:val="20"/>
                <w:szCs w:val="20"/>
              </w:rPr>
            </w:pPr>
            <w:r w:rsidRPr="00F862DE">
              <w:rPr>
                <w:color w:val="000000"/>
                <w:sz w:val="20"/>
                <w:szCs w:val="20"/>
              </w:rPr>
              <w:t>72,17</w:t>
            </w:r>
          </w:p>
        </w:tc>
        <w:tc>
          <w:tcPr>
            <w:tcW w:w="1418" w:type="dxa"/>
            <w:tcBorders>
              <w:top w:val="single" w:sz="8" w:space="0" w:color="4BACC6"/>
              <w:left w:val="single" w:sz="8" w:space="0" w:color="4BACC6"/>
              <w:bottom w:val="single" w:sz="8" w:space="0" w:color="4BACC6"/>
              <w:right w:val="single" w:sz="8" w:space="0" w:color="4BACC6"/>
            </w:tcBorders>
            <w:shd w:val="clear" w:color="auto" w:fill="auto"/>
            <w:vAlign w:val="center"/>
          </w:tcPr>
          <w:p w14:paraId="0158474A" w14:textId="77777777" w:rsidR="001838FA" w:rsidRPr="00F862DE" w:rsidRDefault="001838FA" w:rsidP="001838FA">
            <w:pPr>
              <w:jc w:val="center"/>
              <w:rPr>
                <w:rFonts w:eastAsia="Calibri"/>
                <w:sz w:val="20"/>
                <w:szCs w:val="20"/>
              </w:rPr>
            </w:pPr>
            <w:r w:rsidRPr="00F862DE">
              <w:rPr>
                <w:rFonts w:eastAsia="Calibri"/>
                <w:sz w:val="20"/>
                <w:szCs w:val="20"/>
              </w:rPr>
              <w:t>43,42</w:t>
            </w:r>
          </w:p>
        </w:tc>
      </w:tr>
    </w:tbl>
    <w:p w14:paraId="2C595469" w14:textId="77777777" w:rsidR="001838FA" w:rsidRPr="00042195" w:rsidRDefault="001838FA" w:rsidP="001838FA">
      <w:pPr>
        <w:rPr>
          <w:sz w:val="18"/>
          <w:szCs w:val="18"/>
        </w:rPr>
      </w:pPr>
    </w:p>
    <w:p w14:paraId="7A080629" w14:textId="77777777" w:rsidR="00E30101" w:rsidRPr="00E30101" w:rsidRDefault="001838FA" w:rsidP="001838FA">
      <w:pPr>
        <w:jc w:val="both"/>
        <w:rPr>
          <w:sz w:val="20"/>
          <w:szCs w:val="20"/>
        </w:rPr>
      </w:pPr>
      <w:r w:rsidRPr="00E30101">
        <w:rPr>
          <w:sz w:val="20"/>
          <w:szCs w:val="20"/>
        </w:rPr>
        <w:t>Pored cijene mjesečnih naknada za realizirani (aktivni) pojedinačni veleprodajni širokopojasni pristup ili OLT blok pristupa dodatno se plaća naknada za korištenje kapaciteta sukladno navedenim mjesečnim naknadama u gornjoj tablici.</w:t>
      </w:r>
    </w:p>
    <w:p w14:paraId="20E15C6D" w14:textId="77777777" w:rsidR="00E30101" w:rsidRPr="00E30101" w:rsidRDefault="001838FA" w:rsidP="001838FA">
      <w:pPr>
        <w:jc w:val="both"/>
        <w:rPr>
          <w:sz w:val="20"/>
          <w:szCs w:val="20"/>
        </w:rPr>
      </w:pPr>
      <w:r w:rsidRPr="00E30101">
        <w:rPr>
          <w:sz w:val="20"/>
          <w:szCs w:val="20"/>
        </w:rPr>
        <w:t>Dio jednog OLT bloka čine veleprodajni širokopojasni pristupi FTTH i FTTB/FTTDP rješenja.</w:t>
      </w:r>
    </w:p>
    <w:p w14:paraId="00A397B2" w14:textId="77777777" w:rsidR="001838FA" w:rsidRPr="00E30101" w:rsidRDefault="001838FA" w:rsidP="001838FA">
      <w:pPr>
        <w:jc w:val="both"/>
        <w:rPr>
          <w:sz w:val="20"/>
          <w:szCs w:val="20"/>
        </w:rPr>
      </w:pPr>
      <w:r w:rsidRPr="00E30101">
        <w:rPr>
          <w:sz w:val="20"/>
          <w:szCs w:val="20"/>
        </w:rPr>
        <w:t>U svrhu izračuna naknade za korištenje kapaciteta (mjereno na točki preuzimanja prometa), korišteni kapacitet u obračunskom razdoblju (kalendarski mjesec) mjeri se i obračunava kako slijedi:</w:t>
      </w:r>
    </w:p>
    <w:p w14:paraId="1EFF2FD4" w14:textId="77777777" w:rsidR="001838FA" w:rsidRPr="00E30101" w:rsidRDefault="001838FA" w:rsidP="00E30101">
      <w:pPr>
        <w:pStyle w:val="ListParagraph"/>
        <w:numPr>
          <w:ilvl w:val="0"/>
          <w:numId w:val="28"/>
        </w:numPr>
        <w:jc w:val="both"/>
        <w:rPr>
          <w:sz w:val="20"/>
          <w:szCs w:val="20"/>
        </w:rPr>
      </w:pPr>
      <w:r w:rsidRPr="00E30101">
        <w:rPr>
          <w:sz w:val="20"/>
          <w:szCs w:val="20"/>
        </w:rPr>
        <w:t>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w:t>
      </w:r>
    </w:p>
    <w:p w14:paraId="3EDA9948" w14:textId="77777777" w:rsidR="001838FA" w:rsidRPr="00E30101" w:rsidRDefault="001838FA" w:rsidP="00E30101">
      <w:pPr>
        <w:pStyle w:val="ListParagraph"/>
        <w:numPr>
          <w:ilvl w:val="0"/>
          <w:numId w:val="28"/>
        </w:numPr>
        <w:jc w:val="both"/>
        <w:rPr>
          <w:sz w:val="20"/>
          <w:szCs w:val="20"/>
        </w:rPr>
      </w:pPr>
      <w:r w:rsidRPr="00E30101">
        <w:rPr>
          <w:sz w:val="20"/>
          <w:szCs w:val="20"/>
        </w:rPr>
        <w:t>Na kraju svakog mjeseca odbacuje se 5% najvećih zbirno izmjerenih prosječnih vrijednosti (uzoraka) svih linkova mjerenih iz jednog sumarnog prikaza, nakon čega se sljedeća najveća prosječna vrijednost (uzorak), zaokružena na cijeli broj, izražena u Mbit/s, uzima kao stvarno korišteni kapacitet u obarčunskom razdoblju. Naknada se plaća samo za jedan smjer prometa i to onaj čiji je iznos prosječne vrijednosti (uzorka) veći.</w:t>
      </w:r>
    </w:p>
    <w:p w14:paraId="63372626" w14:textId="77777777" w:rsidR="001838FA" w:rsidRPr="00E30101" w:rsidRDefault="001838FA" w:rsidP="001838FA">
      <w:pPr>
        <w:jc w:val="both"/>
        <w:rPr>
          <w:sz w:val="20"/>
          <w:szCs w:val="20"/>
        </w:rPr>
      </w:pPr>
    </w:p>
    <w:p w14:paraId="55BF70CC" w14:textId="77777777" w:rsidR="001838FA" w:rsidRPr="00E30101" w:rsidRDefault="001838FA" w:rsidP="001838FA">
      <w:pPr>
        <w:jc w:val="both"/>
        <w:rPr>
          <w:sz w:val="20"/>
          <w:szCs w:val="20"/>
        </w:rPr>
      </w:pPr>
      <w:r w:rsidRPr="00E30101">
        <w:rPr>
          <w:sz w:val="20"/>
          <w:szCs w:val="20"/>
        </w:rPr>
        <w:t>U slučaju osporavanja računa, standardno se primjenjuju odredbe mjerodavnog ugovora između HT-a i Operatora korisnika, uz toleranciju iznosa od 2%.</w:t>
      </w:r>
    </w:p>
    <w:p w14:paraId="2C5718A7" w14:textId="77777777" w:rsidR="00E30101" w:rsidRPr="00E30101" w:rsidRDefault="00E30101" w:rsidP="00E30101">
      <w:pPr>
        <w:jc w:val="both"/>
        <w:rPr>
          <w:sz w:val="20"/>
          <w:szCs w:val="20"/>
        </w:rPr>
      </w:pPr>
    </w:p>
    <w:p w14:paraId="245990A4" w14:textId="77777777" w:rsidR="004E13B0" w:rsidRDefault="004E13B0">
      <w:pPr>
        <w:rPr>
          <w:highlight w:val="yellow"/>
        </w:rPr>
        <w:sectPr w:rsidR="004E13B0" w:rsidSect="00EF2A6F">
          <w:headerReference w:type="default" r:id="rId15"/>
          <w:footerReference w:type="default" r:id="rId16"/>
          <w:headerReference w:type="first" r:id="rId17"/>
          <w:footerReference w:type="first" r:id="rId18"/>
          <w:pgSz w:w="11906" w:h="16838" w:code="9"/>
          <w:pgMar w:top="1417" w:right="1417" w:bottom="1417" w:left="1417" w:header="340" w:footer="454" w:gutter="0"/>
          <w:cols w:space="708"/>
          <w:titlePg/>
          <w:docGrid w:linePitch="360"/>
        </w:sectPr>
      </w:pPr>
    </w:p>
    <w:p w14:paraId="1B0EB27B" w14:textId="77777777" w:rsidR="004E13B0" w:rsidRDefault="004E13B0">
      <w:pPr>
        <w:rPr>
          <w:highlight w:val="yellow"/>
        </w:rPr>
      </w:pPr>
    </w:p>
    <w:p w14:paraId="1DE1D66D" w14:textId="77777777" w:rsidR="004E13B0" w:rsidRDefault="004E13B0" w:rsidP="004E13B0">
      <w:pPr>
        <w:rPr>
          <w:b/>
          <w:sz w:val="22"/>
          <w:szCs w:val="22"/>
        </w:rPr>
      </w:pPr>
      <w:r w:rsidRPr="00346018">
        <w:rPr>
          <w:b/>
          <w:sz w:val="22"/>
          <w:szCs w:val="22"/>
        </w:rPr>
        <w:t xml:space="preserve">Privitak </w:t>
      </w:r>
      <w:r w:rsidR="00122610">
        <w:rPr>
          <w:b/>
          <w:sz w:val="22"/>
          <w:szCs w:val="22"/>
        </w:rPr>
        <w:t>4</w:t>
      </w:r>
      <w:r w:rsidRPr="00346018">
        <w:rPr>
          <w:b/>
          <w:sz w:val="22"/>
          <w:szCs w:val="22"/>
        </w:rPr>
        <w:t xml:space="preserve"> – Mjesečne naknade za </w:t>
      </w:r>
      <w:r>
        <w:rPr>
          <w:b/>
          <w:sz w:val="22"/>
          <w:szCs w:val="22"/>
        </w:rPr>
        <w:t>virtualne kanale</w:t>
      </w:r>
      <w:r w:rsidRPr="00346018">
        <w:rPr>
          <w:b/>
          <w:sz w:val="22"/>
          <w:szCs w:val="22"/>
        </w:rPr>
        <w:t xml:space="preserve"> za</w:t>
      </w:r>
      <w:r>
        <w:rPr>
          <w:b/>
          <w:sz w:val="22"/>
          <w:szCs w:val="22"/>
        </w:rPr>
        <w:t xml:space="preserve"> VoIP i</w:t>
      </w:r>
      <w:r w:rsidRPr="00346018">
        <w:rPr>
          <w:b/>
          <w:sz w:val="22"/>
          <w:szCs w:val="22"/>
        </w:rPr>
        <w:t xml:space="preserve"> </w:t>
      </w:r>
      <w:r>
        <w:rPr>
          <w:b/>
          <w:sz w:val="22"/>
          <w:szCs w:val="22"/>
        </w:rPr>
        <w:t>IPTV</w:t>
      </w:r>
      <w:r w:rsidRPr="00346018">
        <w:rPr>
          <w:b/>
          <w:sz w:val="22"/>
          <w:szCs w:val="22"/>
        </w:rPr>
        <w:t xml:space="preserve"> uslugu (u HRK)</w:t>
      </w:r>
    </w:p>
    <w:p w14:paraId="7BEBE0D8" w14:textId="77777777" w:rsidR="004E13B0" w:rsidRPr="00346018" w:rsidRDefault="004E13B0" w:rsidP="004E13B0">
      <w:pPr>
        <w:rPr>
          <w:b/>
          <w:sz w:val="22"/>
          <w:szCs w:val="22"/>
        </w:rPr>
      </w:pPr>
    </w:p>
    <w:tbl>
      <w:tblPr>
        <w:tblW w:w="0" w:type="auto"/>
        <w:jc w:val="cente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4A0" w:firstRow="1" w:lastRow="0" w:firstColumn="1" w:lastColumn="0" w:noHBand="0" w:noVBand="1"/>
      </w:tblPr>
      <w:tblGrid>
        <w:gridCol w:w="5208"/>
        <w:gridCol w:w="2182"/>
        <w:gridCol w:w="2184"/>
        <w:gridCol w:w="2184"/>
        <w:gridCol w:w="2226"/>
      </w:tblGrid>
      <w:tr w:rsidR="004E13B0" w:rsidRPr="00072492" w14:paraId="5C897C76" w14:textId="77777777" w:rsidTr="0036639F">
        <w:trPr>
          <w:trHeight w:val="255"/>
          <w:jc w:val="center"/>
        </w:trPr>
        <w:tc>
          <w:tcPr>
            <w:tcW w:w="5208" w:type="dxa"/>
            <w:vMerge w:val="restart"/>
            <w:tcBorders>
              <w:top w:val="single" w:sz="8" w:space="0" w:color="4BACC6"/>
              <w:left w:val="single" w:sz="8" w:space="0" w:color="4BACC6"/>
              <w:bottom w:val="single" w:sz="8" w:space="0" w:color="4BACC6"/>
              <w:right w:val="single" w:sz="8" w:space="0" w:color="4BACC6"/>
            </w:tcBorders>
            <w:shd w:val="clear" w:color="auto" w:fill="D2EAF1"/>
            <w:vAlign w:val="center"/>
          </w:tcPr>
          <w:p w14:paraId="231DC917" w14:textId="77777777" w:rsidR="004E13B0" w:rsidRPr="00F862DE" w:rsidRDefault="004E13B0" w:rsidP="00DC5D2E">
            <w:pPr>
              <w:jc w:val="center"/>
              <w:rPr>
                <w:b/>
                <w:bCs/>
                <w:sz w:val="20"/>
                <w:szCs w:val="20"/>
              </w:rPr>
            </w:pPr>
            <w:r w:rsidRPr="00F862DE">
              <w:rPr>
                <w:b/>
                <w:bCs/>
                <w:sz w:val="20"/>
                <w:szCs w:val="20"/>
              </w:rPr>
              <w:t>Usluga</w:t>
            </w:r>
          </w:p>
        </w:tc>
        <w:tc>
          <w:tcPr>
            <w:tcW w:w="9012" w:type="dxa"/>
            <w:gridSpan w:val="4"/>
            <w:tcBorders>
              <w:top w:val="single" w:sz="8" w:space="0" w:color="4BACC6"/>
              <w:left w:val="single" w:sz="8" w:space="0" w:color="4BACC6"/>
              <w:bottom w:val="single" w:sz="8" w:space="0" w:color="4BACC6"/>
              <w:right w:val="single" w:sz="8" w:space="0" w:color="4BACC6"/>
            </w:tcBorders>
            <w:shd w:val="clear" w:color="auto" w:fill="D2EAF1"/>
            <w:vAlign w:val="center"/>
          </w:tcPr>
          <w:p w14:paraId="48B82C54" w14:textId="77777777" w:rsidR="004E13B0" w:rsidRPr="00F862DE" w:rsidRDefault="004E13B0" w:rsidP="00DC5D2E">
            <w:pPr>
              <w:jc w:val="center"/>
              <w:rPr>
                <w:rFonts w:eastAsia="Calibri"/>
                <w:b/>
                <w:bCs/>
                <w:sz w:val="20"/>
                <w:szCs w:val="20"/>
              </w:rPr>
            </w:pPr>
            <w:r w:rsidRPr="00F862DE">
              <w:rPr>
                <w:rFonts w:eastAsia="Calibri"/>
                <w:b/>
                <w:bCs/>
                <w:sz w:val="20"/>
                <w:szCs w:val="20"/>
              </w:rPr>
              <w:t>Cijena</w:t>
            </w:r>
          </w:p>
        </w:tc>
      </w:tr>
      <w:tr w:rsidR="004E13B0" w:rsidRPr="00072492" w14:paraId="3A8CC72F" w14:textId="77777777" w:rsidTr="0036639F">
        <w:trPr>
          <w:trHeight w:val="255"/>
          <w:jc w:val="center"/>
        </w:trPr>
        <w:tc>
          <w:tcPr>
            <w:tcW w:w="5208" w:type="dxa"/>
            <w:vMerge/>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2178B4ED" w14:textId="77777777" w:rsidR="004E13B0" w:rsidRPr="00F862DE" w:rsidRDefault="004E13B0" w:rsidP="00DC5D2E">
            <w:pPr>
              <w:jc w:val="center"/>
              <w:rPr>
                <w:b/>
                <w:bCs/>
                <w:sz w:val="20"/>
                <w:szCs w:val="20"/>
              </w:rPr>
            </w:pP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2EC1BDD1" w14:textId="77777777" w:rsidR="004E13B0" w:rsidRPr="00F862DE" w:rsidRDefault="004E13B0" w:rsidP="00DC5D2E">
            <w:pPr>
              <w:jc w:val="center"/>
              <w:rPr>
                <w:rFonts w:eastAsia="Calibri"/>
                <w:b/>
                <w:bCs/>
                <w:sz w:val="20"/>
                <w:szCs w:val="20"/>
              </w:rPr>
            </w:pPr>
            <w:r w:rsidRPr="00F862DE">
              <w:rPr>
                <w:rFonts w:eastAsia="Calibri"/>
                <w:b/>
                <w:bCs/>
                <w:sz w:val="20"/>
                <w:szCs w:val="20"/>
              </w:rPr>
              <w:t xml:space="preserve">Krajnji korisnik ostvaruje Osnovni pristup mreži putem usluge HT-a, a veleprodajni širokopojasni pristup se temelji na ADSL/VDSL tehnologiji </w:t>
            </w:r>
          </w:p>
          <w:p w14:paraId="599BCCF9" w14:textId="77777777" w:rsidR="004E13B0" w:rsidRPr="00F862DE" w:rsidRDefault="004E13B0" w:rsidP="00DC5D2E">
            <w:pPr>
              <w:jc w:val="center"/>
              <w:rPr>
                <w:rFonts w:eastAsia="Calibri"/>
                <w:b/>
                <w:bCs/>
                <w:sz w:val="20"/>
                <w:szCs w:val="20"/>
              </w:rPr>
            </w:pP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49134253" w14:textId="77777777" w:rsidR="004E13B0" w:rsidRPr="00F862DE" w:rsidRDefault="004E13B0" w:rsidP="00DC5D2E">
            <w:pPr>
              <w:jc w:val="center"/>
              <w:rPr>
                <w:rFonts w:eastAsia="Calibri"/>
                <w:b/>
                <w:bCs/>
                <w:sz w:val="20"/>
                <w:szCs w:val="20"/>
              </w:rPr>
            </w:pPr>
            <w:r w:rsidRPr="00F862DE">
              <w:rPr>
                <w:rFonts w:eastAsia="Calibri"/>
                <w:b/>
                <w:bCs/>
                <w:sz w:val="20"/>
                <w:szCs w:val="20"/>
              </w:rPr>
              <w:t>Krajnji korisnik ostvaruje Osnovni pristup mreži putem usluge Operatora korisnika, a veleprodajni širokopojasni pristup se temelji na ADSL/VDSL tehnologiji</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02E44A24" w14:textId="77777777" w:rsidR="004E13B0" w:rsidRPr="00F862DE" w:rsidRDefault="004E13B0" w:rsidP="00DC5D2E">
            <w:pPr>
              <w:jc w:val="center"/>
              <w:rPr>
                <w:rFonts w:eastAsia="Calibri"/>
                <w:b/>
                <w:bCs/>
                <w:sz w:val="20"/>
                <w:szCs w:val="20"/>
              </w:rPr>
            </w:pPr>
            <w:r w:rsidRPr="00F862DE">
              <w:rPr>
                <w:rFonts w:eastAsia="Calibri"/>
                <w:b/>
                <w:bCs/>
                <w:sz w:val="20"/>
                <w:szCs w:val="20"/>
              </w:rPr>
              <w:t xml:space="preserve">Krajnji korisnik ostvaruje Osnovni pristup mreži putem usluge Operatora korisnika, a veleprodajni širokopojasni pristup se temelji na FTTH rješenju </w:t>
            </w:r>
          </w:p>
          <w:p w14:paraId="0AFCEE58" w14:textId="77777777" w:rsidR="004E13B0" w:rsidRPr="00F862DE" w:rsidRDefault="004E13B0" w:rsidP="00DC5D2E">
            <w:pPr>
              <w:jc w:val="center"/>
              <w:rPr>
                <w:rFonts w:eastAsia="Calibri"/>
                <w:b/>
                <w:bCs/>
                <w:sz w:val="20"/>
                <w:szCs w:val="20"/>
              </w:rPr>
            </w:pP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4506058" w14:textId="77777777" w:rsidR="004E13B0" w:rsidRPr="00F862DE" w:rsidRDefault="0036639F" w:rsidP="00DC5D2E">
            <w:pPr>
              <w:jc w:val="center"/>
              <w:rPr>
                <w:rFonts w:eastAsia="Calibri"/>
                <w:b/>
                <w:bCs/>
                <w:sz w:val="20"/>
                <w:szCs w:val="20"/>
              </w:rPr>
            </w:pPr>
            <w:r w:rsidRPr="0036639F">
              <w:rPr>
                <w:rFonts w:eastAsia="Calibri"/>
                <w:b/>
                <w:bCs/>
                <w:sz w:val="20"/>
                <w:szCs w:val="20"/>
              </w:rPr>
              <w:t>Krajnji korisnik ostvaruje Osnovni pristup mreži putem usluge Operatora korisnika, a veleprodajni širokopojasni pristup se temelji na FTTB/FTTDP rješenju</w:t>
            </w:r>
          </w:p>
        </w:tc>
      </w:tr>
      <w:tr w:rsidR="0036639F" w:rsidRPr="00072492" w14:paraId="0BA0E222"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45C21BA5" w14:textId="77777777" w:rsidR="0036639F" w:rsidRPr="00F862DE" w:rsidRDefault="0036639F" w:rsidP="0036639F">
            <w:pPr>
              <w:rPr>
                <w:b/>
                <w:bCs/>
                <w:color w:val="000000"/>
                <w:sz w:val="20"/>
                <w:szCs w:val="20"/>
              </w:rPr>
            </w:pPr>
            <w:r w:rsidRPr="00F862DE">
              <w:rPr>
                <w:b/>
                <w:bCs/>
                <w:color w:val="000000"/>
                <w:sz w:val="20"/>
                <w:szCs w:val="20"/>
              </w:rPr>
              <w:t>PVC IPTV SD</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42AB68B3" w14:textId="77777777" w:rsidR="0036639F" w:rsidRPr="00F862DE" w:rsidRDefault="0036639F" w:rsidP="0036639F">
            <w:pPr>
              <w:jc w:val="center"/>
              <w:rPr>
                <w:rFonts w:eastAsia="Calibri"/>
                <w:sz w:val="20"/>
                <w:szCs w:val="20"/>
              </w:rPr>
            </w:pPr>
            <w:r w:rsidRPr="00F862DE">
              <w:rPr>
                <w:rFonts w:eastAsia="Calibri"/>
                <w:sz w:val="20"/>
                <w:szCs w:val="20"/>
              </w:rPr>
              <w:t>5,67</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44DC7A1D" w14:textId="77777777" w:rsidR="0036639F" w:rsidRPr="00F862DE" w:rsidRDefault="0036639F" w:rsidP="0036639F">
            <w:pPr>
              <w:jc w:val="center"/>
              <w:rPr>
                <w:rFonts w:eastAsia="Calibri"/>
                <w:sz w:val="20"/>
                <w:szCs w:val="20"/>
              </w:rPr>
            </w:pPr>
            <w:r w:rsidRPr="00F862DE">
              <w:rPr>
                <w:rFonts w:eastAsia="Calibri"/>
                <w:sz w:val="20"/>
                <w:szCs w:val="20"/>
              </w:rPr>
              <w:t>5,67</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59457144" w14:textId="77777777" w:rsidR="0036639F" w:rsidRPr="00F862DE" w:rsidRDefault="0036639F" w:rsidP="0036639F">
            <w:pPr>
              <w:jc w:val="center"/>
              <w:rPr>
                <w:rFonts w:eastAsia="Calibri"/>
                <w:sz w:val="20"/>
                <w:szCs w:val="20"/>
              </w:rPr>
            </w:pPr>
            <w:r w:rsidRPr="00F862DE">
              <w:rPr>
                <w:rFonts w:eastAsia="Calibri"/>
                <w:sz w:val="20"/>
                <w:szCs w:val="20"/>
              </w:rPr>
              <w:t>5,67</w:t>
            </w:r>
          </w:p>
        </w:tc>
        <w:tc>
          <w:tcPr>
            <w:tcW w:w="2263" w:type="dxa"/>
            <w:tcBorders>
              <w:top w:val="single" w:sz="8" w:space="0" w:color="4BACC6"/>
              <w:left w:val="single" w:sz="8" w:space="0" w:color="4BACC6"/>
              <w:bottom w:val="single" w:sz="8" w:space="0" w:color="4BACC6"/>
              <w:right w:val="single" w:sz="8" w:space="0" w:color="4BACC6"/>
            </w:tcBorders>
            <w:vAlign w:val="center"/>
          </w:tcPr>
          <w:p w14:paraId="58172986" w14:textId="77777777" w:rsidR="0036639F" w:rsidRPr="00F862DE" w:rsidRDefault="0036639F" w:rsidP="0036639F">
            <w:pPr>
              <w:jc w:val="center"/>
              <w:rPr>
                <w:rFonts w:eastAsia="Calibri"/>
                <w:sz w:val="20"/>
                <w:szCs w:val="20"/>
              </w:rPr>
            </w:pPr>
            <w:r w:rsidRPr="00F862DE">
              <w:rPr>
                <w:rFonts w:eastAsia="Calibri"/>
                <w:sz w:val="20"/>
                <w:szCs w:val="20"/>
              </w:rPr>
              <w:t>5,67</w:t>
            </w:r>
          </w:p>
        </w:tc>
      </w:tr>
      <w:tr w:rsidR="0036639F" w:rsidRPr="00072492" w14:paraId="1B4B1E5B"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vAlign w:val="center"/>
            <w:hideMark/>
          </w:tcPr>
          <w:p w14:paraId="360FEDC5" w14:textId="77777777" w:rsidR="0036639F" w:rsidRPr="00F862DE" w:rsidRDefault="0036639F" w:rsidP="0036639F">
            <w:pPr>
              <w:rPr>
                <w:b/>
                <w:bCs/>
                <w:color w:val="000000"/>
                <w:sz w:val="20"/>
                <w:szCs w:val="20"/>
              </w:rPr>
            </w:pPr>
            <w:r w:rsidRPr="00F862DE">
              <w:rPr>
                <w:b/>
                <w:bCs/>
                <w:color w:val="000000"/>
                <w:sz w:val="20"/>
                <w:szCs w:val="20"/>
              </w:rPr>
              <w:t>Samostalni PVC IPTV SD</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C2179FB" w14:textId="77777777" w:rsidR="0036639F" w:rsidRPr="00F862DE" w:rsidRDefault="0036639F" w:rsidP="0036639F">
            <w:pPr>
              <w:jc w:val="center"/>
              <w:rPr>
                <w:rFonts w:eastAsia="Calibri"/>
                <w:sz w:val="20"/>
                <w:szCs w:val="20"/>
              </w:rPr>
            </w:pPr>
            <w:r w:rsidRPr="00F862DE">
              <w:rPr>
                <w:rFonts w:eastAsia="Calibri"/>
                <w:sz w:val="20"/>
                <w:szCs w:val="20"/>
              </w:rPr>
              <w:t>20,65</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4B515CBD" w14:textId="77777777" w:rsidR="0036639F" w:rsidRPr="00F862DE" w:rsidRDefault="0036639F" w:rsidP="0036639F">
            <w:pPr>
              <w:jc w:val="center"/>
              <w:rPr>
                <w:rFonts w:eastAsia="Calibri"/>
                <w:sz w:val="20"/>
                <w:szCs w:val="20"/>
              </w:rPr>
            </w:pPr>
            <w:r w:rsidRPr="00F862DE">
              <w:rPr>
                <w:rFonts w:eastAsia="Calibri"/>
                <w:sz w:val="20"/>
                <w:szCs w:val="20"/>
              </w:rPr>
              <w:t xml:space="preserve">65,77    </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0B5F8E3D" w14:textId="77777777" w:rsidR="0036639F" w:rsidRPr="00F862DE" w:rsidRDefault="0036639F" w:rsidP="0036639F">
            <w:pPr>
              <w:jc w:val="center"/>
              <w:rPr>
                <w:rFonts w:eastAsia="Calibri"/>
                <w:sz w:val="20"/>
                <w:szCs w:val="20"/>
              </w:rPr>
            </w:pPr>
            <w:r w:rsidRPr="00F862DE">
              <w:rPr>
                <w:rFonts w:eastAsia="Calibri"/>
                <w:sz w:val="20"/>
                <w:szCs w:val="20"/>
              </w:rPr>
              <w:t>5,67 + NBSA FTTH*</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BE069E3" w14:textId="77777777" w:rsidR="0036639F" w:rsidRPr="00F862DE" w:rsidRDefault="0036639F" w:rsidP="0036639F">
            <w:pPr>
              <w:jc w:val="center"/>
              <w:rPr>
                <w:rFonts w:eastAsia="Calibri"/>
                <w:sz w:val="20"/>
                <w:szCs w:val="20"/>
              </w:rPr>
            </w:pPr>
            <w:r>
              <w:rPr>
                <w:rFonts w:eastAsia="Calibri"/>
                <w:sz w:val="20"/>
                <w:szCs w:val="20"/>
              </w:rPr>
              <w:t>5,67 + NBSA FTTB/FTTDP***</w:t>
            </w:r>
            <w:r w:rsidRPr="00F862DE">
              <w:rPr>
                <w:rFonts w:eastAsia="Calibri"/>
                <w:sz w:val="20"/>
                <w:szCs w:val="20"/>
              </w:rPr>
              <w:t>*</w:t>
            </w:r>
          </w:p>
        </w:tc>
      </w:tr>
      <w:tr w:rsidR="0036639F" w:rsidRPr="00072492" w14:paraId="389EBE16"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vAlign w:val="center"/>
            <w:hideMark/>
          </w:tcPr>
          <w:p w14:paraId="2BD84A53" w14:textId="77777777" w:rsidR="0036639F" w:rsidRPr="00F862DE" w:rsidRDefault="0036639F" w:rsidP="0036639F">
            <w:pPr>
              <w:rPr>
                <w:b/>
                <w:bCs/>
                <w:color w:val="000000"/>
                <w:sz w:val="20"/>
                <w:szCs w:val="20"/>
              </w:rPr>
            </w:pPr>
            <w:r w:rsidRPr="00F862DE">
              <w:rPr>
                <w:b/>
                <w:bCs/>
                <w:color w:val="000000"/>
                <w:sz w:val="20"/>
                <w:szCs w:val="20"/>
              </w:rPr>
              <w:t>PVC IPTV SD/HD</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23A80DA6" w14:textId="77777777" w:rsidR="0036639F" w:rsidRPr="00F862DE" w:rsidRDefault="0036639F" w:rsidP="0036639F">
            <w:pPr>
              <w:jc w:val="center"/>
              <w:rPr>
                <w:rFonts w:eastAsia="Calibri"/>
                <w:sz w:val="20"/>
                <w:szCs w:val="20"/>
              </w:rPr>
            </w:pPr>
            <w:r w:rsidRPr="00F862DE">
              <w:rPr>
                <w:rFonts w:eastAsia="Calibri"/>
                <w:sz w:val="20"/>
                <w:szCs w:val="20"/>
              </w:rPr>
              <w:t>7,88</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01205554" w14:textId="77777777" w:rsidR="0036639F" w:rsidRPr="00F862DE" w:rsidRDefault="0036639F" w:rsidP="0036639F">
            <w:pPr>
              <w:jc w:val="center"/>
              <w:rPr>
                <w:rFonts w:eastAsia="Calibri"/>
                <w:sz w:val="20"/>
                <w:szCs w:val="20"/>
              </w:rPr>
            </w:pPr>
            <w:r w:rsidRPr="00F862DE">
              <w:rPr>
                <w:rFonts w:eastAsia="Calibri"/>
                <w:sz w:val="20"/>
                <w:szCs w:val="20"/>
              </w:rPr>
              <w:t>7,88</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50761796" w14:textId="77777777" w:rsidR="0036639F" w:rsidRPr="00F862DE" w:rsidRDefault="0036639F" w:rsidP="0036639F">
            <w:pPr>
              <w:jc w:val="center"/>
              <w:rPr>
                <w:rFonts w:eastAsia="Calibri"/>
                <w:sz w:val="20"/>
                <w:szCs w:val="20"/>
              </w:rPr>
            </w:pPr>
            <w:r w:rsidRPr="00F862DE">
              <w:rPr>
                <w:rFonts w:eastAsia="Calibri"/>
                <w:sz w:val="20"/>
                <w:szCs w:val="20"/>
              </w:rPr>
              <w:t>7,88</w:t>
            </w:r>
          </w:p>
        </w:tc>
        <w:tc>
          <w:tcPr>
            <w:tcW w:w="2263" w:type="dxa"/>
            <w:tcBorders>
              <w:top w:val="single" w:sz="8" w:space="0" w:color="4BACC6"/>
              <w:left w:val="single" w:sz="8" w:space="0" w:color="4BACC6"/>
              <w:bottom w:val="single" w:sz="8" w:space="0" w:color="4BACC6"/>
              <w:right w:val="single" w:sz="8" w:space="0" w:color="4BACC6"/>
            </w:tcBorders>
            <w:vAlign w:val="center"/>
          </w:tcPr>
          <w:p w14:paraId="5D73A571" w14:textId="77777777" w:rsidR="0036639F" w:rsidRPr="00F862DE" w:rsidRDefault="0036639F" w:rsidP="0036639F">
            <w:pPr>
              <w:jc w:val="center"/>
              <w:rPr>
                <w:rFonts w:eastAsia="Calibri"/>
                <w:sz w:val="20"/>
                <w:szCs w:val="20"/>
              </w:rPr>
            </w:pPr>
            <w:r w:rsidRPr="00F862DE">
              <w:rPr>
                <w:rFonts w:eastAsia="Calibri"/>
                <w:sz w:val="20"/>
                <w:szCs w:val="20"/>
              </w:rPr>
              <w:t>7,88</w:t>
            </w:r>
          </w:p>
        </w:tc>
      </w:tr>
      <w:tr w:rsidR="0036639F" w:rsidRPr="00072492" w14:paraId="5A5A7829"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vAlign w:val="center"/>
            <w:hideMark/>
          </w:tcPr>
          <w:p w14:paraId="3CEF2A42" w14:textId="77777777" w:rsidR="0036639F" w:rsidRPr="00F862DE" w:rsidRDefault="0036639F" w:rsidP="0036639F">
            <w:pPr>
              <w:rPr>
                <w:b/>
                <w:bCs/>
                <w:color w:val="000000"/>
                <w:sz w:val="20"/>
                <w:szCs w:val="20"/>
              </w:rPr>
            </w:pPr>
            <w:r>
              <w:rPr>
                <w:b/>
                <w:bCs/>
                <w:color w:val="000000"/>
                <w:sz w:val="20"/>
                <w:szCs w:val="20"/>
              </w:rPr>
              <w:t xml:space="preserve">Samostalni </w:t>
            </w:r>
            <w:r w:rsidRPr="00F862DE">
              <w:rPr>
                <w:b/>
                <w:bCs/>
                <w:color w:val="000000"/>
                <w:sz w:val="20"/>
                <w:szCs w:val="20"/>
              </w:rPr>
              <w:t>PVC IPTV SD/HD</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3E34FEC4" w14:textId="77777777" w:rsidR="0036639F" w:rsidRPr="00F862DE" w:rsidRDefault="0036639F" w:rsidP="0036639F">
            <w:pPr>
              <w:jc w:val="center"/>
              <w:rPr>
                <w:rFonts w:eastAsia="Calibri"/>
                <w:sz w:val="20"/>
                <w:szCs w:val="20"/>
              </w:rPr>
            </w:pPr>
            <w:r w:rsidRPr="00F862DE">
              <w:rPr>
                <w:rFonts w:eastAsia="Calibri"/>
                <w:sz w:val="20"/>
                <w:szCs w:val="20"/>
              </w:rPr>
              <w:t>22,86</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21E8869" w14:textId="77777777" w:rsidR="0036639F" w:rsidRPr="00F862DE" w:rsidRDefault="0036639F" w:rsidP="0036639F">
            <w:pPr>
              <w:jc w:val="center"/>
              <w:rPr>
                <w:rFonts w:eastAsia="Calibri"/>
                <w:sz w:val="20"/>
                <w:szCs w:val="20"/>
              </w:rPr>
            </w:pPr>
            <w:r w:rsidRPr="00F862DE">
              <w:rPr>
                <w:rFonts w:eastAsia="Calibri"/>
                <w:sz w:val="20"/>
                <w:szCs w:val="20"/>
              </w:rPr>
              <w:t xml:space="preserve">67,98    </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3863EA81" w14:textId="77777777" w:rsidR="0036639F" w:rsidRPr="00F862DE" w:rsidRDefault="0036639F" w:rsidP="0036639F">
            <w:pPr>
              <w:jc w:val="center"/>
              <w:rPr>
                <w:rFonts w:eastAsia="Calibri"/>
                <w:sz w:val="20"/>
                <w:szCs w:val="20"/>
              </w:rPr>
            </w:pPr>
            <w:r w:rsidRPr="00F862DE">
              <w:rPr>
                <w:rFonts w:eastAsia="Calibri"/>
                <w:sz w:val="20"/>
                <w:szCs w:val="20"/>
              </w:rPr>
              <w:t>7,88 + NBSA FTTH*</w:t>
            </w:r>
            <w:r w:rsidRPr="00F862DE" w:rsidDel="00A57637">
              <w:rPr>
                <w:rFonts w:eastAsia="Calibri"/>
                <w:sz w:val="20"/>
                <w:szCs w:val="20"/>
              </w:rPr>
              <w:t xml:space="preserve"> </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C281FD7" w14:textId="77777777" w:rsidR="0036639F" w:rsidRPr="00F862DE" w:rsidRDefault="0036639F" w:rsidP="0036639F">
            <w:pPr>
              <w:jc w:val="center"/>
              <w:rPr>
                <w:rFonts w:eastAsia="Calibri"/>
                <w:sz w:val="20"/>
                <w:szCs w:val="20"/>
              </w:rPr>
            </w:pPr>
            <w:r w:rsidRPr="00F862DE">
              <w:rPr>
                <w:rFonts w:eastAsia="Calibri"/>
                <w:sz w:val="20"/>
                <w:szCs w:val="20"/>
              </w:rPr>
              <w:t xml:space="preserve">7,88 + NBSA </w:t>
            </w:r>
            <w:r>
              <w:rPr>
                <w:rFonts w:eastAsia="Calibri"/>
                <w:sz w:val="20"/>
                <w:szCs w:val="20"/>
              </w:rPr>
              <w:t>FTTB/FTTDP***</w:t>
            </w:r>
            <w:r w:rsidRPr="00F862DE">
              <w:rPr>
                <w:rFonts w:eastAsia="Calibri"/>
                <w:sz w:val="20"/>
                <w:szCs w:val="20"/>
              </w:rPr>
              <w:t>*</w:t>
            </w:r>
          </w:p>
        </w:tc>
      </w:tr>
      <w:tr w:rsidR="0036639F" w:rsidRPr="00072492" w14:paraId="1DE2FF62"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5BC09CE0" w14:textId="77777777" w:rsidR="0036639F" w:rsidRPr="00F862DE" w:rsidRDefault="0036639F" w:rsidP="0036639F">
            <w:pPr>
              <w:rPr>
                <w:b/>
                <w:bCs/>
                <w:color w:val="000000"/>
                <w:sz w:val="20"/>
                <w:szCs w:val="20"/>
              </w:rPr>
            </w:pPr>
            <w:r w:rsidRPr="00F862DE">
              <w:rPr>
                <w:b/>
                <w:bCs/>
                <w:color w:val="000000"/>
                <w:sz w:val="20"/>
                <w:szCs w:val="20"/>
              </w:rPr>
              <w:t>PVC VoIP - 256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074F315E" w14:textId="77777777" w:rsidR="0036639F" w:rsidRPr="00F862DE" w:rsidRDefault="0036639F" w:rsidP="0036639F">
            <w:pPr>
              <w:jc w:val="center"/>
              <w:rPr>
                <w:rFonts w:eastAsia="Calibri"/>
                <w:sz w:val="20"/>
                <w:szCs w:val="20"/>
              </w:rPr>
            </w:pPr>
            <w:r w:rsidRPr="00F862DE">
              <w:rPr>
                <w:rFonts w:eastAsia="Calibri"/>
                <w:sz w:val="20"/>
                <w:szCs w:val="20"/>
              </w:rPr>
              <w:t>3,95</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04259D86" w14:textId="77777777" w:rsidR="0036639F" w:rsidRPr="00F862DE" w:rsidRDefault="0036639F" w:rsidP="0036639F">
            <w:pPr>
              <w:jc w:val="center"/>
              <w:rPr>
                <w:rFonts w:eastAsia="Calibri"/>
                <w:sz w:val="20"/>
                <w:szCs w:val="20"/>
              </w:rPr>
            </w:pPr>
            <w:r w:rsidRPr="00F862DE">
              <w:rPr>
                <w:rFonts w:eastAsia="Calibri"/>
                <w:sz w:val="20"/>
                <w:szCs w:val="20"/>
              </w:rPr>
              <w:t>3,95</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3218BDE6" w14:textId="77777777" w:rsidR="0036639F" w:rsidRPr="00F862DE" w:rsidRDefault="0036639F" w:rsidP="0036639F">
            <w:pPr>
              <w:jc w:val="center"/>
              <w:rPr>
                <w:rFonts w:eastAsia="Calibri"/>
                <w:sz w:val="20"/>
                <w:szCs w:val="20"/>
              </w:rPr>
            </w:pPr>
            <w:r w:rsidRPr="00F862DE">
              <w:rPr>
                <w:rFonts w:eastAsia="Calibri"/>
                <w:sz w:val="20"/>
                <w:szCs w:val="20"/>
              </w:rPr>
              <w:t>3,95</w:t>
            </w:r>
          </w:p>
        </w:tc>
        <w:tc>
          <w:tcPr>
            <w:tcW w:w="2263" w:type="dxa"/>
            <w:tcBorders>
              <w:top w:val="single" w:sz="8" w:space="0" w:color="4BACC6"/>
              <w:left w:val="single" w:sz="8" w:space="0" w:color="4BACC6"/>
              <w:bottom w:val="single" w:sz="8" w:space="0" w:color="4BACC6"/>
              <w:right w:val="single" w:sz="8" w:space="0" w:color="4BACC6"/>
            </w:tcBorders>
            <w:vAlign w:val="center"/>
          </w:tcPr>
          <w:p w14:paraId="7A39FE70" w14:textId="77777777" w:rsidR="0036639F" w:rsidRPr="00F862DE" w:rsidRDefault="0036639F" w:rsidP="0036639F">
            <w:pPr>
              <w:jc w:val="center"/>
              <w:rPr>
                <w:rFonts w:eastAsia="Calibri"/>
                <w:sz w:val="20"/>
                <w:szCs w:val="20"/>
              </w:rPr>
            </w:pPr>
            <w:r w:rsidRPr="00F862DE">
              <w:rPr>
                <w:rFonts w:eastAsia="Calibri"/>
                <w:sz w:val="20"/>
                <w:szCs w:val="20"/>
              </w:rPr>
              <w:t>3,95</w:t>
            </w:r>
          </w:p>
        </w:tc>
      </w:tr>
      <w:tr w:rsidR="0036639F" w:rsidRPr="00072492" w14:paraId="79C55C89"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286C0D46" w14:textId="77777777" w:rsidR="0036639F" w:rsidRPr="00F862DE" w:rsidRDefault="0036639F" w:rsidP="0036639F">
            <w:pPr>
              <w:rPr>
                <w:b/>
                <w:bCs/>
                <w:color w:val="000000"/>
                <w:sz w:val="20"/>
                <w:szCs w:val="20"/>
              </w:rPr>
            </w:pPr>
            <w:r w:rsidRPr="00F862DE">
              <w:rPr>
                <w:b/>
                <w:bCs/>
                <w:color w:val="000000"/>
                <w:sz w:val="20"/>
                <w:szCs w:val="20"/>
              </w:rPr>
              <w:t>PVC VoIP - 384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445F285" w14:textId="77777777" w:rsidR="0036639F" w:rsidRPr="00F862DE" w:rsidRDefault="0036639F" w:rsidP="0036639F">
            <w:pPr>
              <w:jc w:val="center"/>
              <w:rPr>
                <w:sz w:val="20"/>
                <w:szCs w:val="20"/>
              </w:rPr>
            </w:pPr>
            <w:r w:rsidRPr="00F862DE">
              <w:rPr>
                <w:rFonts w:eastAsia="Calibri"/>
                <w:sz w:val="20"/>
                <w:szCs w:val="20"/>
              </w:rPr>
              <w:t>4,74</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A75CC15" w14:textId="77777777" w:rsidR="0036639F" w:rsidRPr="00F862DE" w:rsidRDefault="0036639F" w:rsidP="0036639F">
            <w:pPr>
              <w:jc w:val="center"/>
              <w:rPr>
                <w:rFonts w:eastAsia="Calibri"/>
                <w:sz w:val="20"/>
                <w:szCs w:val="20"/>
              </w:rPr>
            </w:pPr>
            <w:r w:rsidRPr="00F862DE">
              <w:rPr>
                <w:rFonts w:eastAsia="Calibri"/>
                <w:sz w:val="20"/>
                <w:szCs w:val="20"/>
              </w:rPr>
              <w:t>4,74</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4230D75" w14:textId="77777777" w:rsidR="0036639F" w:rsidRPr="00F862DE" w:rsidRDefault="0036639F" w:rsidP="0036639F">
            <w:pPr>
              <w:jc w:val="center"/>
              <w:rPr>
                <w:rFonts w:eastAsia="Calibri"/>
                <w:sz w:val="20"/>
                <w:szCs w:val="20"/>
              </w:rPr>
            </w:pPr>
            <w:r w:rsidRPr="00F862DE">
              <w:rPr>
                <w:rFonts w:eastAsia="Calibri"/>
                <w:sz w:val="20"/>
                <w:szCs w:val="20"/>
              </w:rPr>
              <w:t>4,74</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FC81473" w14:textId="77777777" w:rsidR="0036639F" w:rsidRPr="00F862DE" w:rsidRDefault="0036639F" w:rsidP="0036639F">
            <w:pPr>
              <w:jc w:val="center"/>
              <w:rPr>
                <w:rFonts w:eastAsia="Calibri"/>
                <w:sz w:val="20"/>
                <w:szCs w:val="20"/>
              </w:rPr>
            </w:pPr>
            <w:r w:rsidRPr="00F862DE">
              <w:rPr>
                <w:rFonts w:eastAsia="Calibri"/>
                <w:sz w:val="20"/>
                <w:szCs w:val="20"/>
              </w:rPr>
              <w:t>4,74</w:t>
            </w:r>
          </w:p>
        </w:tc>
      </w:tr>
      <w:tr w:rsidR="0036639F" w:rsidRPr="00072492" w14:paraId="26C94612"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237BEF07" w14:textId="77777777" w:rsidR="0036639F" w:rsidRPr="00F862DE" w:rsidRDefault="0036639F" w:rsidP="0036639F">
            <w:pPr>
              <w:rPr>
                <w:b/>
                <w:bCs/>
                <w:color w:val="000000"/>
                <w:sz w:val="20"/>
                <w:szCs w:val="20"/>
              </w:rPr>
            </w:pPr>
            <w:r w:rsidRPr="00F862DE">
              <w:rPr>
                <w:b/>
                <w:bCs/>
                <w:color w:val="000000"/>
                <w:sz w:val="20"/>
                <w:szCs w:val="20"/>
              </w:rPr>
              <w:t>PVC VoIP - 512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648DB1BD" w14:textId="77777777" w:rsidR="0036639F" w:rsidRPr="00F862DE" w:rsidRDefault="0036639F" w:rsidP="0036639F">
            <w:pPr>
              <w:jc w:val="center"/>
              <w:rPr>
                <w:rFonts w:eastAsia="Calibri"/>
                <w:sz w:val="20"/>
                <w:szCs w:val="20"/>
              </w:rPr>
            </w:pPr>
            <w:r w:rsidRPr="00F862DE">
              <w:rPr>
                <w:rFonts w:eastAsia="Calibri"/>
                <w:sz w:val="20"/>
                <w:szCs w:val="20"/>
              </w:rPr>
              <w:t>5,53</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2AE88377" w14:textId="77777777" w:rsidR="0036639F" w:rsidRPr="00F862DE" w:rsidRDefault="0036639F" w:rsidP="0036639F">
            <w:pPr>
              <w:jc w:val="center"/>
              <w:rPr>
                <w:rFonts w:eastAsia="Calibri"/>
                <w:sz w:val="20"/>
                <w:szCs w:val="20"/>
              </w:rPr>
            </w:pPr>
            <w:r w:rsidRPr="00F862DE">
              <w:rPr>
                <w:rFonts w:eastAsia="Calibri"/>
                <w:sz w:val="20"/>
                <w:szCs w:val="20"/>
              </w:rPr>
              <w:t>5,53</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350843F9" w14:textId="77777777" w:rsidR="0036639F" w:rsidRPr="00F862DE" w:rsidRDefault="0036639F" w:rsidP="0036639F">
            <w:pPr>
              <w:jc w:val="center"/>
              <w:rPr>
                <w:rFonts w:eastAsia="Calibri"/>
                <w:sz w:val="20"/>
                <w:szCs w:val="20"/>
              </w:rPr>
            </w:pPr>
            <w:r w:rsidRPr="00F862DE">
              <w:rPr>
                <w:rFonts w:eastAsia="Calibri"/>
                <w:sz w:val="20"/>
                <w:szCs w:val="20"/>
              </w:rPr>
              <w:t>5,53</w:t>
            </w:r>
          </w:p>
        </w:tc>
        <w:tc>
          <w:tcPr>
            <w:tcW w:w="2263" w:type="dxa"/>
            <w:tcBorders>
              <w:top w:val="single" w:sz="8" w:space="0" w:color="4BACC6"/>
              <w:left w:val="single" w:sz="8" w:space="0" w:color="4BACC6"/>
              <w:bottom w:val="single" w:sz="8" w:space="0" w:color="4BACC6"/>
              <w:right w:val="single" w:sz="8" w:space="0" w:color="4BACC6"/>
            </w:tcBorders>
            <w:vAlign w:val="center"/>
          </w:tcPr>
          <w:p w14:paraId="192475D6" w14:textId="77777777" w:rsidR="0036639F" w:rsidRPr="00F862DE" w:rsidRDefault="0036639F" w:rsidP="0036639F">
            <w:pPr>
              <w:jc w:val="center"/>
              <w:rPr>
                <w:rFonts w:eastAsia="Calibri"/>
                <w:sz w:val="20"/>
                <w:szCs w:val="20"/>
              </w:rPr>
            </w:pPr>
            <w:r w:rsidRPr="00F862DE">
              <w:rPr>
                <w:rFonts w:eastAsia="Calibri"/>
                <w:sz w:val="20"/>
                <w:szCs w:val="20"/>
              </w:rPr>
              <w:t>5,53</w:t>
            </w:r>
          </w:p>
        </w:tc>
      </w:tr>
      <w:tr w:rsidR="0036639F" w:rsidRPr="00072492" w14:paraId="26E95BB4"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1291E447" w14:textId="77777777" w:rsidR="0036639F" w:rsidRPr="00F862DE" w:rsidRDefault="0036639F" w:rsidP="0036639F">
            <w:pPr>
              <w:rPr>
                <w:b/>
                <w:bCs/>
                <w:color w:val="000000"/>
                <w:sz w:val="20"/>
                <w:szCs w:val="20"/>
              </w:rPr>
            </w:pPr>
            <w:r w:rsidRPr="00F862DE">
              <w:rPr>
                <w:b/>
                <w:bCs/>
                <w:color w:val="000000"/>
                <w:sz w:val="20"/>
                <w:szCs w:val="20"/>
              </w:rPr>
              <w:t>PVC VoIP - 574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1EF3311" w14:textId="77777777" w:rsidR="0036639F" w:rsidRPr="00F862DE" w:rsidRDefault="0036639F" w:rsidP="0036639F">
            <w:pPr>
              <w:jc w:val="center"/>
              <w:rPr>
                <w:rFonts w:eastAsia="Calibri"/>
                <w:sz w:val="20"/>
                <w:szCs w:val="20"/>
              </w:rPr>
            </w:pPr>
            <w:r w:rsidRPr="00F862DE">
              <w:rPr>
                <w:rFonts w:eastAsia="Calibri"/>
                <w:sz w:val="20"/>
                <w:szCs w:val="20"/>
              </w:rPr>
              <w:t>5,53</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086BA4A" w14:textId="77777777" w:rsidR="0036639F" w:rsidRPr="00F862DE" w:rsidRDefault="0036639F" w:rsidP="0036639F">
            <w:pPr>
              <w:jc w:val="center"/>
              <w:rPr>
                <w:rFonts w:eastAsia="Calibri"/>
                <w:sz w:val="20"/>
                <w:szCs w:val="20"/>
              </w:rPr>
            </w:pPr>
            <w:r w:rsidRPr="00F862DE">
              <w:rPr>
                <w:rFonts w:eastAsia="Calibri"/>
                <w:sz w:val="20"/>
                <w:szCs w:val="20"/>
              </w:rPr>
              <w:t>5,53</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BA57BAE"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686A809"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333B96FC" w14:textId="77777777" w:rsidTr="0036639F">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616FDABC" w14:textId="77777777" w:rsidR="0036639F" w:rsidRPr="00F862DE" w:rsidRDefault="0036639F" w:rsidP="0036639F">
            <w:pPr>
              <w:rPr>
                <w:b/>
                <w:bCs/>
                <w:color w:val="000000"/>
                <w:sz w:val="20"/>
                <w:szCs w:val="20"/>
              </w:rPr>
            </w:pPr>
            <w:r w:rsidRPr="00F862DE">
              <w:rPr>
                <w:b/>
                <w:bCs/>
                <w:color w:val="000000"/>
                <w:sz w:val="20"/>
                <w:szCs w:val="20"/>
              </w:rPr>
              <w:t>PVC VoIP - 1024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B27500A" w14:textId="77777777" w:rsidR="0036639F" w:rsidRPr="00F862DE" w:rsidRDefault="0036639F" w:rsidP="0036639F">
            <w:pPr>
              <w:jc w:val="center"/>
              <w:rPr>
                <w:rFonts w:eastAsia="Calibri"/>
                <w:sz w:val="20"/>
                <w:szCs w:val="20"/>
              </w:rPr>
            </w:pPr>
            <w:r w:rsidRPr="00F862DE">
              <w:rPr>
                <w:rFonts w:eastAsia="Calibri"/>
                <w:sz w:val="20"/>
                <w:szCs w:val="20"/>
              </w:rPr>
              <w:t>8,69</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E365F22" w14:textId="77777777" w:rsidR="0036639F" w:rsidRPr="00F862DE" w:rsidRDefault="0036639F" w:rsidP="0036639F">
            <w:pPr>
              <w:jc w:val="center"/>
              <w:rPr>
                <w:rFonts w:eastAsia="Calibri"/>
                <w:sz w:val="20"/>
                <w:szCs w:val="20"/>
              </w:rPr>
            </w:pPr>
            <w:r w:rsidRPr="00F862DE">
              <w:rPr>
                <w:rFonts w:eastAsia="Calibri"/>
                <w:sz w:val="20"/>
                <w:szCs w:val="20"/>
              </w:rPr>
              <w:t>8,69</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6EC6A7B"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06BD9CF8"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6CC67326"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101C0091" w14:textId="77777777" w:rsidR="0036639F" w:rsidRPr="00F862DE" w:rsidRDefault="0036639F" w:rsidP="0036639F">
            <w:pPr>
              <w:rPr>
                <w:b/>
                <w:bCs/>
                <w:color w:val="000000"/>
                <w:sz w:val="20"/>
                <w:szCs w:val="20"/>
              </w:rPr>
            </w:pPr>
            <w:r w:rsidRPr="00F862DE">
              <w:rPr>
                <w:b/>
                <w:bCs/>
                <w:color w:val="000000"/>
                <w:sz w:val="20"/>
                <w:szCs w:val="20"/>
              </w:rPr>
              <w:t>PVC VoIP - 1536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D4E64F0"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3830FBF"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5FFF3F2" w14:textId="77777777" w:rsidR="0036639F" w:rsidRPr="00F862DE" w:rsidRDefault="0036639F" w:rsidP="0036639F">
            <w:pPr>
              <w:jc w:val="center"/>
              <w:rPr>
                <w:rFonts w:eastAsia="Calibri"/>
                <w:sz w:val="20"/>
                <w:szCs w:val="20"/>
              </w:rPr>
            </w:pPr>
            <w:r w:rsidRPr="00F862DE">
              <w:rPr>
                <w:rFonts w:eastAsia="Calibri"/>
                <w:sz w:val="20"/>
                <w:szCs w:val="20"/>
              </w:rPr>
              <w:t>11,85</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73E516C" w14:textId="77777777" w:rsidR="0036639F" w:rsidRPr="00F862DE" w:rsidRDefault="0036639F" w:rsidP="0036639F">
            <w:pPr>
              <w:jc w:val="center"/>
              <w:rPr>
                <w:rFonts w:eastAsia="Calibri"/>
                <w:sz w:val="20"/>
                <w:szCs w:val="20"/>
              </w:rPr>
            </w:pPr>
            <w:r w:rsidRPr="00F862DE">
              <w:rPr>
                <w:rFonts w:eastAsia="Calibri"/>
                <w:sz w:val="20"/>
                <w:szCs w:val="20"/>
              </w:rPr>
              <w:t>11,85</w:t>
            </w:r>
          </w:p>
        </w:tc>
      </w:tr>
      <w:tr w:rsidR="0036639F" w:rsidRPr="00253100" w14:paraId="2A07653B"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143C6D9F" w14:textId="77777777" w:rsidR="0036639F" w:rsidRPr="00F862DE" w:rsidRDefault="0036639F" w:rsidP="0036639F">
            <w:pPr>
              <w:rPr>
                <w:b/>
                <w:bCs/>
                <w:color w:val="000000"/>
                <w:sz w:val="20"/>
                <w:szCs w:val="20"/>
              </w:rPr>
            </w:pPr>
            <w:r w:rsidRPr="00F862DE">
              <w:rPr>
                <w:b/>
                <w:bCs/>
                <w:color w:val="000000"/>
                <w:sz w:val="20"/>
                <w:szCs w:val="20"/>
              </w:rPr>
              <w:t>PVC VoIP - 256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D462721" w14:textId="77777777" w:rsidR="0036639F" w:rsidRPr="00F862DE" w:rsidRDefault="0036639F" w:rsidP="0036639F">
            <w:pPr>
              <w:jc w:val="center"/>
              <w:rPr>
                <w:rFonts w:eastAsia="Calibri"/>
                <w:sz w:val="20"/>
                <w:szCs w:val="20"/>
              </w:rPr>
            </w:pPr>
            <w:r w:rsidRPr="00F862DE">
              <w:rPr>
                <w:rFonts w:eastAsia="Calibri"/>
                <w:sz w:val="20"/>
                <w:szCs w:val="20"/>
              </w:rPr>
              <w:t>5,10</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375809EF" w14:textId="77777777" w:rsidR="0036639F" w:rsidRPr="00F862DE" w:rsidRDefault="0036639F" w:rsidP="0036639F">
            <w:pPr>
              <w:jc w:val="center"/>
              <w:rPr>
                <w:rFonts w:eastAsia="Calibri"/>
                <w:sz w:val="20"/>
                <w:szCs w:val="20"/>
              </w:rPr>
            </w:pPr>
            <w:r w:rsidRPr="00F862DE">
              <w:rPr>
                <w:rFonts w:eastAsia="Calibri"/>
                <w:sz w:val="20"/>
                <w:szCs w:val="20"/>
              </w:rPr>
              <w:t>5,10</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781F3DC" w14:textId="77777777" w:rsidR="0036639F" w:rsidRPr="00F862DE" w:rsidRDefault="0036639F" w:rsidP="0036639F">
            <w:pPr>
              <w:jc w:val="center"/>
              <w:rPr>
                <w:rFonts w:eastAsia="Calibri"/>
                <w:sz w:val="20"/>
                <w:szCs w:val="20"/>
              </w:rPr>
            </w:pPr>
            <w:r w:rsidRPr="00F862DE">
              <w:rPr>
                <w:rFonts w:eastAsia="Calibri"/>
                <w:sz w:val="20"/>
                <w:szCs w:val="20"/>
              </w:rPr>
              <w:t>5,10</w:t>
            </w:r>
          </w:p>
        </w:tc>
        <w:tc>
          <w:tcPr>
            <w:tcW w:w="2263" w:type="dxa"/>
            <w:tcBorders>
              <w:top w:val="single" w:sz="8" w:space="0" w:color="4BACC6"/>
              <w:left w:val="single" w:sz="8" w:space="0" w:color="4BACC6"/>
              <w:bottom w:val="single" w:sz="8" w:space="0" w:color="4BACC6"/>
              <w:right w:val="single" w:sz="8" w:space="0" w:color="4BACC6"/>
            </w:tcBorders>
            <w:vAlign w:val="center"/>
          </w:tcPr>
          <w:p w14:paraId="5F751730" w14:textId="77777777" w:rsidR="0036639F" w:rsidRPr="00F862DE" w:rsidRDefault="0036639F" w:rsidP="0036639F">
            <w:pPr>
              <w:jc w:val="center"/>
              <w:rPr>
                <w:rFonts w:eastAsia="Calibri"/>
                <w:sz w:val="20"/>
                <w:szCs w:val="20"/>
              </w:rPr>
            </w:pPr>
            <w:r w:rsidRPr="00F862DE">
              <w:rPr>
                <w:rFonts w:eastAsia="Calibri"/>
                <w:sz w:val="20"/>
                <w:szCs w:val="20"/>
              </w:rPr>
              <w:t>5,10</w:t>
            </w:r>
          </w:p>
        </w:tc>
      </w:tr>
      <w:tr w:rsidR="0036639F" w:rsidRPr="00253100" w14:paraId="36F8ED1C"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78C34546" w14:textId="77777777" w:rsidR="0036639F" w:rsidRPr="00F862DE" w:rsidRDefault="0036639F" w:rsidP="0036639F">
            <w:pPr>
              <w:rPr>
                <w:b/>
                <w:bCs/>
                <w:color w:val="000000"/>
                <w:sz w:val="20"/>
                <w:szCs w:val="20"/>
              </w:rPr>
            </w:pPr>
            <w:r w:rsidRPr="00F862DE">
              <w:rPr>
                <w:b/>
                <w:bCs/>
                <w:color w:val="000000"/>
                <w:sz w:val="20"/>
                <w:szCs w:val="20"/>
              </w:rPr>
              <w:t>PVC VoIP - 384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6457B26" w14:textId="77777777" w:rsidR="0036639F" w:rsidRPr="00F862DE" w:rsidRDefault="0036639F" w:rsidP="0036639F">
            <w:pPr>
              <w:jc w:val="center"/>
              <w:rPr>
                <w:rFonts w:eastAsia="Calibri"/>
                <w:sz w:val="20"/>
                <w:szCs w:val="20"/>
              </w:rPr>
            </w:pPr>
            <w:r w:rsidRPr="00F862DE">
              <w:rPr>
                <w:rFonts w:eastAsia="Calibri"/>
                <w:sz w:val="20"/>
                <w:szCs w:val="20"/>
              </w:rPr>
              <w:t>6,12</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2925039" w14:textId="77777777" w:rsidR="0036639F" w:rsidRPr="00F862DE" w:rsidRDefault="0036639F" w:rsidP="0036639F">
            <w:pPr>
              <w:jc w:val="center"/>
              <w:rPr>
                <w:rFonts w:eastAsia="Calibri"/>
                <w:sz w:val="20"/>
                <w:szCs w:val="20"/>
              </w:rPr>
            </w:pPr>
            <w:r w:rsidRPr="00F862DE">
              <w:rPr>
                <w:rFonts w:eastAsia="Calibri"/>
                <w:sz w:val="20"/>
                <w:szCs w:val="20"/>
              </w:rPr>
              <w:t>6,12</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21C7872" w14:textId="77777777" w:rsidR="0036639F" w:rsidRPr="00F862DE" w:rsidRDefault="0036639F" w:rsidP="0036639F">
            <w:pPr>
              <w:jc w:val="center"/>
              <w:rPr>
                <w:rFonts w:eastAsia="Calibri"/>
                <w:sz w:val="20"/>
                <w:szCs w:val="20"/>
              </w:rPr>
            </w:pPr>
            <w:r w:rsidRPr="00F862DE">
              <w:rPr>
                <w:rFonts w:eastAsia="Calibri"/>
                <w:sz w:val="20"/>
                <w:szCs w:val="20"/>
              </w:rPr>
              <w:t>6,12</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94569CF" w14:textId="77777777" w:rsidR="0036639F" w:rsidRPr="00F862DE" w:rsidRDefault="0036639F" w:rsidP="0036639F">
            <w:pPr>
              <w:jc w:val="center"/>
              <w:rPr>
                <w:rFonts w:eastAsia="Calibri"/>
                <w:sz w:val="20"/>
                <w:szCs w:val="20"/>
              </w:rPr>
            </w:pPr>
            <w:r w:rsidRPr="00F862DE">
              <w:rPr>
                <w:rFonts w:eastAsia="Calibri"/>
                <w:sz w:val="20"/>
                <w:szCs w:val="20"/>
              </w:rPr>
              <w:t>6,12</w:t>
            </w:r>
          </w:p>
        </w:tc>
      </w:tr>
      <w:tr w:rsidR="0036639F" w:rsidRPr="00253100" w14:paraId="4FD0DDF5"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06AD2CE2" w14:textId="77777777" w:rsidR="0036639F" w:rsidRPr="00F862DE" w:rsidRDefault="0036639F" w:rsidP="0036639F">
            <w:pPr>
              <w:rPr>
                <w:b/>
                <w:bCs/>
                <w:color w:val="000000"/>
                <w:sz w:val="20"/>
                <w:szCs w:val="20"/>
              </w:rPr>
            </w:pPr>
            <w:r w:rsidRPr="00F862DE">
              <w:rPr>
                <w:b/>
                <w:bCs/>
                <w:color w:val="000000"/>
                <w:sz w:val="20"/>
                <w:szCs w:val="20"/>
              </w:rPr>
              <w:t>PVC VoIP - 512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3C9F882F" w14:textId="77777777" w:rsidR="0036639F" w:rsidRPr="00F862DE" w:rsidRDefault="0036639F" w:rsidP="0036639F">
            <w:pPr>
              <w:jc w:val="center"/>
              <w:rPr>
                <w:rFonts w:eastAsia="Calibri"/>
                <w:sz w:val="20"/>
                <w:szCs w:val="20"/>
              </w:rPr>
            </w:pPr>
            <w:r w:rsidRPr="00F862DE">
              <w:rPr>
                <w:rFonts w:eastAsia="Calibri"/>
                <w:sz w:val="20"/>
                <w:szCs w:val="20"/>
              </w:rPr>
              <w:t>7,14</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4F3841C0" w14:textId="77777777" w:rsidR="0036639F" w:rsidRPr="00F862DE" w:rsidRDefault="0036639F" w:rsidP="0036639F">
            <w:pPr>
              <w:jc w:val="center"/>
              <w:rPr>
                <w:rFonts w:eastAsia="Calibri"/>
                <w:sz w:val="20"/>
                <w:szCs w:val="20"/>
              </w:rPr>
            </w:pPr>
            <w:r w:rsidRPr="00F862DE">
              <w:rPr>
                <w:rFonts w:eastAsia="Calibri"/>
                <w:sz w:val="20"/>
                <w:szCs w:val="20"/>
              </w:rPr>
              <w:t>7,14</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3C3F31F3" w14:textId="77777777" w:rsidR="0036639F" w:rsidRPr="00F862DE" w:rsidRDefault="0036639F" w:rsidP="0036639F">
            <w:pPr>
              <w:jc w:val="center"/>
              <w:rPr>
                <w:rFonts w:eastAsia="Calibri"/>
                <w:sz w:val="20"/>
                <w:szCs w:val="20"/>
              </w:rPr>
            </w:pPr>
            <w:r w:rsidRPr="00F862DE">
              <w:rPr>
                <w:rFonts w:eastAsia="Calibri"/>
                <w:sz w:val="20"/>
                <w:szCs w:val="20"/>
              </w:rPr>
              <w:t>7,14</w:t>
            </w:r>
          </w:p>
        </w:tc>
        <w:tc>
          <w:tcPr>
            <w:tcW w:w="2263" w:type="dxa"/>
            <w:tcBorders>
              <w:top w:val="single" w:sz="8" w:space="0" w:color="4BACC6"/>
              <w:left w:val="single" w:sz="8" w:space="0" w:color="4BACC6"/>
              <w:bottom w:val="single" w:sz="8" w:space="0" w:color="4BACC6"/>
              <w:right w:val="single" w:sz="8" w:space="0" w:color="4BACC6"/>
            </w:tcBorders>
            <w:vAlign w:val="center"/>
          </w:tcPr>
          <w:p w14:paraId="5F6C10E4" w14:textId="77777777" w:rsidR="0036639F" w:rsidRPr="00F862DE" w:rsidRDefault="0036639F" w:rsidP="0036639F">
            <w:pPr>
              <w:jc w:val="center"/>
              <w:rPr>
                <w:rFonts w:eastAsia="Calibri"/>
                <w:sz w:val="20"/>
                <w:szCs w:val="20"/>
              </w:rPr>
            </w:pPr>
            <w:r w:rsidRPr="00F862DE">
              <w:rPr>
                <w:rFonts w:eastAsia="Calibri"/>
                <w:sz w:val="20"/>
                <w:szCs w:val="20"/>
              </w:rPr>
              <w:t>7,14</w:t>
            </w:r>
          </w:p>
        </w:tc>
      </w:tr>
      <w:tr w:rsidR="0036639F" w:rsidRPr="00253100" w14:paraId="02E9B00C"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1ADFE5C2" w14:textId="77777777" w:rsidR="0036639F" w:rsidRPr="00F862DE" w:rsidRDefault="0036639F" w:rsidP="0036639F">
            <w:pPr>
              <w:rPr>
                <w:b/>
                <w:bCs/>
                <w:color w:val="000000"/>
                <w:sz w:val="20"/>
                <w:szCs w:val="20"/>
              </w:rPr>
            </w:pPr>
            <w:r w:rsidRPr="00F862DE">
              <w:rPr>
                <w:b/>
                <w:bCs/>
                <w:color w:val="000000"/>
                <w:sz w:val="20"/>
                <w:szCs w:val="20"/>
              </w:rPr>
              <w:t>PVC VoIP - 574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A7E1095" w14:textId="77777777" w:rsidR="0036639F" w:rsidRPr="00F862DE" w:rsidRDefault="0036639F" w:rsidP="0036639F">
            <w:pPr>
              <w:jc w:val="center"/>
              <w:rPr>
                <w:rFonts w:eastAsia="Calibri"/>
                <w:sz w:val="20"/>
                <w:szCs w:val="20"/>
              </w:rPr>
            </w:pPr>
            <w:r w:rsidRPr="00F862DE">
              <w:rPr>
                <w:rFonts w:eastAsia="Calibri"/>
                <w:sz w:val="20"/>
                <w:szCs w:val="20"/>
              </w:rPr>
              <w:t>7,14</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14ED415" w14:textId="77777777" w:rsidR="0036639F" w:rsidRPr="00F862DE" w:rsidRDefault="0036639F" w:rsidP="0036639F">
            <w:pPr>
              <w:jc w:val="center"/>
              <w:rPr>
                <w:rFonts w:eastAsia="Calibri"/>
                <w:sz w:val="20"/>
                <w:szCs w:val="20"/>
              </w:rPr>
            </w:pPr>
            <w:r w:rsidRPr="00F862DE">
              <w:rPr>
                <w:rFonts w:eastAsia="Calibri"/>
                <w:sz w:val="20"/>
                <w:szCs w:val="20"/>
              </w:rPr>
              <w:t>7,14</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82B0D0E"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6A0D3CA"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71D8B457"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5A1370A8" w14:textId="77777777" w:rsidR="0036639F" w:rsidRPr="00F862DE" w:rsidRDefault="0036639F" w:rsidP="0036639F">
            <w:pPr>
              <w:rPr>
                <w:b/>
                <w:bCs/>
                <w:color w:val="000000"/>
                <w:sz w:val="20"/>
                <w:szCs w:val="20"/>
              </w:rPr>
            </w:pPr>
            <w:r w:rsidRPr="00F862DE">
              <w:rPr>
                <w:b/>
                <w:bCs/>
                <w:color w:val="000000"/>
                <w:sz w:val="20"/>
                <w:szCs w:val="20"/>
              </w:rPr>
              <w:t>PVC VoIP - 1024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36D5D4FF" w14:textId="77777777" w:rsidR="0036639F" w:rsidRPr="00F862DE" w:rsidRDefault="0036639F" w:rsidP="0036639F">
            <w:pPr>
              <w:jc w:val="center"/>
              <w:rPr>
                <w:rFonts w:eastAsia="Calibri"/>
                <w:sz w:val="20"/>
                <w:szCs w:val="20"/>
              </w:rPr>
            </w:pPr>
            <w:r w:rsidRPr="00F862DE">
              <w:rPr>
                <w:rFonts w:eastAsia="Calibri"/>
                <w:sz w:val="20"/>
                <w:szCs w:val="20"/>
              </w:rPr>
              <w:t>11,22</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458FDB3" w14:textId="77777777" w:rsidR="0036639F" w:rsidRPr="00F862DE" w:rsidRDefault="0036639F" w:rsidP="0036639F">
            <w:pPr>
              <w:jc w:val="center"/>
              <w:rPr>
                <w:rFonts w:eastAsia="Calibri"/>
                <w:sz w:val="20"/>
                <w:szCs w:val="20"/>
              </w:rPr>
            </w:pPr>
            <w:r w:rsidRPr="00F862DE">
              <w:rPr>
                <w:rFonts w:eastAsia="Calibri"/>
                <w:sz w:val="20"/>
                <w:szCs w:val="20"/>
              </w:rPr>
              <w:t>11,22</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2509854F"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794BF3E6"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26B17EBF"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218B5C20" w14:textId="77777777" w:rsidR="0036639F" w:rsidRPr="00F862DE" w:rsidRDefault="0036639F" w:rsidP="0036639F">
            <w:pPr>
              <w:rPr>
                <w:b/>
                <w:bCs/>
                <w:color w:val="000000"/>
                <w:sz w:val="20"/>
                <w:szCs w:val="20"/>
              </w:rPr>
            </w:pPr>
            <w:r w:rsidRPr="00F862DE">
              <w:rPr>
                <w:b/>
                <w:bCs/>
                <w:color w:val="000000"/>
                <w:sz w:val="20"/>
                <w:szCs w:val="20"/>
              </w:rPr>
              <w:t>PVC VoIP - 1536 kbit/s (IP level/regionalni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A5A0E77"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BE9D913"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53992D6" w14:textId="77777777" w:rsidR="0036639F" w:rsidRPr="00F862DE" w:rsidRDefault="0036639F" w:rsidP="0036639F">
            <w:pPr>
              <w:jc w:val="center"/>
              <w:rPr>
                <w:rFonts w:eastAsia="Calibri"/>
                <w:sz w:val="20"/>
                <w:szCs w:val="20"/>
              </w:rPr>
            </w:pPr>
            <w:r w:rsidRPr="00F862DE">
              <w:rPr>
                <w:rFonts w:eastAsia="Calibri"/>
                <w:sz w:val="20"/>
                <w:szCs w:val="20"/>
              </w:rPr>
              <w:t>15,30</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CC2C2A2" w14:textId="77777777" w:rsidR="0036639F" w:rsidRPr="00F862DE" w:rsidRDefault="0036639F" w:rsidP="0036639F">
            <w:pPr>
              <w:jc w:val="center"/>
              <w:rPr>
                <w:rFonts w:eastAsia="Calibri"/>
                <w:sz w:val="20"/>
                <w:szCs w:val="20"/>
              </w:rPr>
            </w:pPr>
            <w:r w:rsidRPr="00F862DE">
              <w:rPr>
                <w:rFonts w:eastAsia="Calibri"/>
                <w:sz w:val="20"/>
                <w:szCs w:val="20"/>
              </w:rPr>
              <w:t>15,30</w:t>
            </w:r>
          </w:p>
        </w:tc>
      </w:tr>
      <w:tr w:rsidR="0036639F" w:rsidRPr="00072492" w14:paraId="063B152B"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02581A37" w14:textId="77777777" w:rsidR="0036639F" w:rsidRPr="00F862DE" w:rsidRDefault="0036639F" w:rsidP="0036639F">
            <w:pPr>
              <w:rPr>
                <w:b/>
                <w:bCs/>
                <w:color w:val="000000"/>
                <w:sz w:val="20"/>
                <w:szCs w:val="20"/>
              </w:rPr>
            </w:pPr>
            <w:r w:rsidRPr="00F862DE">
              <w:rPr>
                <w:b/>
                <w:bCs/>
                <w:color w:val="000000"/>
                <w:sz w:val="20"/>
                <w:szCs w:val="20"/>
              </w:rPr>
              <w:t>PVC VoIP - 256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08F265A2" w14:textId="77777777" w:rsidR="0036639F" w:rsidRPr="00F862DE" w:rsidRDefault="0036639F" w:rsidP="0036639F">
            <w:pPr>
              <w:jc w:val="center"/>
              <w:rPr>
                <w:rFonts w:eastAsia="Calibri"/>
                <w:sz w:val="20"/>
                <w:szCs w:val="20"/>
              </w:rPr>
            </w:pPr>
            <w:r w:rsidRPr="00F862DE">
              <w:rPr>
                <w:rFonts w:eastAsia="Calibri"/>
                <w:sz w:val="20"/>
                <w:szCs w:val="20"/>
              </w:rPr>
              <w:t>6,53</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5631AD6D" w14:textId="77777777" w:rsidR="0036639F" w:rsidRPr="00F862DE" w:rsidRDefault="0036639F" w:rsidP="0036639F">
            <w:pPr>
              <w:jc w:val="center"/>
              <w:rPr>
                <w:rFonts w:eastAsia="Calibri"/>
                <w:sz w:val="20"/>
                <w:szCs w:val="20"/>
              </w:rPr>
            </w:pPr>
            <w:r w:rsidRPr="00F862DE">
              <w:rPr>
                <w:rFonts w:eastAsia="Calibri"/>
                <w:sz w:val="20"/>
                <w:szCs w:val="20"/>
              </w:rPr>
              <w:t>6,53</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4AD71A8F" w14:textId="77777777" w:rsidR="0036639F" w:rsidRPr="00F862DE" w:rsidRDefault="0036639F" w:rsidP="0036639F">
            <w:pPr>
              <w:jc w:val="center"/>
              <w:rPr>
                <w:rFonts w:eastAsia="Calibri"/>
                <w:sz w:val="20"/>
                <w:szCs w:val="20"/>
              </w:rPr>
            </w:pPr>
            <w:r w:rsidRPr="00F862DE">
              <w:rPr>
                <w:rFonts w:eastAsia="Calibri"/>
                <w:sz w:val="20"/>
                <w:szCs w:val="20"/>
              </w:rPr>
              <w:t>6,53</w:t>
            </w:r>
          </w:p>
        </w:tc>
        <w:tc>
          <w:tcPr>
            <w:tcW w:w="2263" w:type="dxa"/>
            <w:tcBorders>
              <w:top w:val="single" w:sz="8" w:space="0" w:color="4BACC6"/>
              <w:left w:val="single" w:sz="8" w:space="0" w:color="4BACC6"/>
              <w:bottom w:val="single" w:sz="8" w:space="0" w:color="4BACC6"/>
              <w:right w:val="single" w:sz="8" w:space="0" w:color="4BACC6"/>
            </w:tcBorders>
            <w:vAlign w:val="center"/>
          </w:tcPr>
          <w:p w14:paraId="3922C70D" w14:textId="77777777" w:rsidR="0036639F" w:rsidRPr="00F862DE" w:rsidRDefault="0036639F" w:rsidP="0036639F">
            <w:pPr>
              <w:jc w:val="center"/>
              <w:rPr>
                <w:rFonts w:eastAsia="Calibri"/>
                <w:sz w:val="20"/>
                <w:szCs w:val="20"/>
              </w:rPr>
            </w:pPr>
            <w:r w:rsidRPr="00F862DE">
              <w:rPr>
                <w:rFonts w:eastAsia="Calibri"/>
                <w:sz w:val="20"/>
                <w:szCs w:val="20"/>
              </w:rPr>
              <w:t>6,53</w:t>
            </w:r>
          </w:p>
        </w:tc>
      </w:tr>
      <w:tr w:rsidR="0036639F" w:rsidRPr="00253100" w14:paraId="65F5505D"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23A7C520" w14:textId="77777777" w:rsidR="0036639F" w:rsidRPr="00F862DE" w:rsidRDefault="0036639F" w:rsidP="0036639F">
            <w:pPr>
              <w:rPr>
                <w:b/>
                <w:bCs/>
                <w:color w:val="000000"/>
                <w:sz w:val="20"/>
                <w:szCs w:val="20"/>
              </w:rPr>
            </w:pPr>
            <w:r w:rsidRPr="00F862DE">
              <w:rPr>
                <w:b/>
                <w:bCs/>
                <w:color w:val="000000"/>
                <w:sz w:val="20"/>
                <w:szCs w:val="20"/>
              </w:rPr>
              <w:t>PVC VoIP - 384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642206F" w14:textId="77777777" w:rsidR="0036639F" w:rsidRPr="00F862DE" w:rsidRDefault="0036639F" w:rsidP="0036639F">
            <w:pPr>
              <w:jc w:val="center"/>
              <w:rPr>
                <w:rFonts w:eastAsia="Calibri"/>
                <w:sz w:val="20"/>
                <w:szCs w:val="20"/>
              </w:rPr>
            </w:pPr>
            <w:r w:rsidRPr="00F862DE">
              <w:rPr>
                <w:rFonts w:eastAsia="Calibri"/>
                <w:sz w:val="20"/>
                <w:szCs w:val="20"/>
              </w:rPr>
              <w:t>7,85</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1E32AEC" w14:textId="77777777" w:rsidR="0036639F" w:rsidRPr="00F862DE" w:rsidRDefault="0036639F" w:rsidP="0036639F">
            <w:pPr>
              <w:jc w:val="center"/>
              <w:rPr>
                <w:rFonts w:eastAsia="Calibri"/>
                <w:sz w:val="20"/>
                <w:szCs w:val="20"/>
              </w:rPr>
            </w:pPr>
            <w:r w:rsidRPr="00F862DE">
              <w:rPr>
                <w:rFonts w:eastAsia="Calibri"/>
                <w:sz w:val="20"/>
                <w:szCs w:val="20"/>
              </w:rPr>
              <w:t>7,85</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2F28F73" w14:textId="77777777" w:rsidR="0036639F" w:rsidRPr="00F862DE" w:rsidRDefault="0036639F" w:rsidP="0036639F">
            <w:pPr>
              <w:jc w:val="center"/>
              <w:rPr>
                <w:rFonts w:eastAsia="Calibri"/>
                <w:sz w:val="20"/>
                <w:szCs w:val="20"/>
              </w:rPr>
            </w:pPr>
            <w:r w:rsidRPr="00F862DE">
              <w:rPr>
                <w:rFonts w:eastAsia="Calibri"/>
                <w:sz w:val="20"/>
                <w:szCs w:val="20"/>
              </w:rPr>
              <w:t>7,85</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E762850" w14:textId="77777777" w:rsidR="0036639F" w:rsidRPr="00F862DE" w:rsidRDefault="0036639F" w:rsidP="0036639F">
            <w:pPr>
              <w:jc w:val="center"/>
              <w:rPr>
                <w:rFonts w:eastAsia="Calibri"/>
                <w:sz w:val="20"/>
                <w:szCs w:val="20"/>
              </w:rPr>
            </w:pPr>
            <w:r w:rsidRPr="00F862DE">
              <w:rPr>
                <w:rFonts w:eastAsia="Calibri"/>
                <w:sz w:val="20"/>
                <w:szCs w:val="20"/>
              </w:rPr>
              <w:t>7,85</w:t>
            </w:r>
          </w:p>
        </w:tc>
      </w:tr>
      <w:tr w:rsidR="0036639F" w:rsidRPr="00253100" w14:paraId="1A2E5ED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0F18EEAF" w14:textId="77777777" w:rsidR="0036639F" w:rsidRPr="00F862DE" w:rsidRDefault="0036639F" w:rsidP="0036639F">
            <w:pPr>
              <w:rPr>
                <w:b/>
                <w:bCs/>
                <w:color w:val="000000"/>
                <w:sz w:val="20"/>
                <w:szCs w:val="20"/>
              </w:rPr>
            </w:pPr>
            <w:r w:rsidRPr="00F862DE">
              <w:rPr>
                <w:b/>
                <w:bCs/>
                <w:color w:val="000000"/>
                <w:sz w:val="20"/>
                <w:szCs w:val="20"/>
              </w:rPr>
              <w:lastRenderedPageBreak/>
              <w:t>PVC VoIP - 512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A895C75" w14:textId="77777777" w:rsidR="0036639F" w:rsidRPr="00F862DE" w:rsidRDefault="0036639F" w:rsidP="0036639F">
            <w:pPr>
              <w:jc w:val="center"/>
              <w:rPr>
                <w:rFonts w:eastAsia="Calibri"/>
                <w:sz w:val="20"/>
                <w:szCs w:val="20"/>
              </w:rPr>
            </w:pPr>
            <w:r w:rsidRPr="00F862DE">
              <w:rPr>
                <w:rFonts w:eastAsia="Calibri"/>
                <w:sz w:val="20"/>
                <w:szCs w:val="20"/>
              </w:rPr>
              <w:t>9,17</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2ACC6C7" w14:textId="77777777" w:rsidR="0036639F" w:rsidRPr="00F862DE" w:rsidRDefault="0036639F" w:rsidP="0036639F">
            <w:pPr>
              <w:jc w:val="center"/>
              <w:rPr>
                <w:rFonts w:eastAsia="Calibri"/>
                <w:sz w:val="20"/>
                <w:szCs w:val="20"/>
              </w:rPr>
            </w:pPr>
            <w:r w:rsidRPr="00F862DE">
              <w:rPr>
                <w:rFonts w:eastAsia="Calibri"/>
                <w:sz w:val="20"/>
                <w:szCs w:val="20"/>
              </w:rPr>
              <w:t>9,17</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095284B5" w14:textId="77777777" w:rsidR="0036639F" w:rsidRPr="00F862DE" w:rsidRDefault="0036639F" w:rsidP="0036639F">
            <w:pPr>
              <w:jc w:val="center"/>
              <w:rPr>
                <w:rFonts w:eastAsia="Calibri"/>
                <w:sz w:val="20"/>
                <w:szCs w:val="20"/>
              </w:rPr>
            </w:pPr>
            <w:r w:rsidRPr="00F862DE">
              <w:rPr>
                <w:rFonts w:eastAsia="Calibri"/>
                <w:sz w:val="20"/>
                <w:szCs w:val="20"/>
              </w:rPr>
              <w:t>9,17</w:t>
            </w:r>
          </w:p>
        </w:tc>
        <w:tc>
          <w:tcPr>
            <w:tcW w:w="2263" w:type="dxa"/>
            <w:tcBorders>
              <w:top w:val="single" w:sz="8" w:space="0" w:color="4BACC6"/>
              <w:left w:val="single" w:sz="8" w:space="0" w:color="4BACC6"/>
              <w:bottom w:val="single" w:sz="8" w:space="0" w:color="4BACC6"/>
              <w:right w:val="single" w:sz="8" w:space="0" w:color="4BACC6"/>
            </w:tcBorders>
            <w:vAlign w:val="center"/>
          </w:tcPr>
          <w:p w14:paraId="3DB9C103" w14:textId="77777777" w:rsidR="0036639F" w:rsidRPr="00F862DE" w:rsidRDefault="0036639F" w:rsidP="0036639F">
            <w:pPr>
              <w:jc w:val="center"/>
              <w:rPr>
                <w:rFonts w:eastAsia="Calibri"/>
                <w:sz w:val="20"/>
                <w:szCs w:val="20"/>
              </w:rPr>
            </w:pPr>
            <w:r w:rsidRPr="00F862DE">
              <w:rPr>
                <w:rFonts w:eastAsia="Calibri"/>
                <w:sz w:val="20"/>
                <w:szCs w:val="20"/>
              </w:rPr>
              <w:t>9,17</w:t>
            </w:r>
          </w:p>
        </w:tc>
      </w:tr>
      <w:tr w:rsidR="0036639F" w:rsidRPr="00253100" w14:paraId="7C5FF9D4"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7FF93445" w14:textId="77777777" w:rsidR="0036639F" w:rsidRPr="00F862DE" w:rsidRDefault="0036639F" w:rsidP="0036639F">
            <w:pPr>
              <w:rPr>
                <w:b/>
                <w:bCs/>
                <w:color w:val="000000"/>
                <w:sz w:val="20"/>
                <w:szCs w:val="20"/>
              </w:rPr>
            </w:pPr>
            <w:r w:rsidRPr="00F862DE">
              <w:rPr>
                <w:b/>
                <w:bCs/>
                <w:color w:val="000000"/>
                <w:sz w:val="20"/>
                <w:szCs w:val="20"/>
              </w:rPr>
              <w:t>PVC VoIP - 574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65736ED" w14:textId="77777777" w:rsidR="0036639F" w:rsidRPr="00F862DE" w:rsidRDefault="0036639F" w:rsidP="0036639F">
            <w:pPr>
              <w:jc w:val="center"/>
              <w:rPr>
                <w:rFonts w:eastAsia="Calibri"/>
                <w:sz w:val="20"/>
                <w:szCs w:val="20"/>
              </w:rPr>
            </w:pPr>
            <w:r w:rsidRPr="00F862DE">
              <w:rPr>
                <w:rFonts w:eastAsia="Calibri"/>
                <w:sz w:val="20"/>
                <w:szCs w:val="20"/>
              </w:rPr>
              <w:t>9,17</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AE2DF51" w14:textId="77777777" w:rsidR="0036639F" w:rsidRPr="00F862DE" w:rsidRDefault="0036639F" w:rsidP="0036639F">
            <w:pPr>
              <w:jc w:val="center"/>
              <w:rPr>
                <w:rFonts w:eastAsia="Calibri"/>
                <w:sz w:val="20"/>
                <w:szCs w:val="20"/>
              </w:rPr>
            </w:pPr>
            <w:r w:rsidRPr="00F862DE">
              <w:rPr>
                <w:rFonts w:eastAsia="Calibri"/>
                <w:sz w:val="20"/>
                <w:szCs w:val="20"/>
              </w:rPr>
              <w:t>9,17</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C9DE943"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10A8A14"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253100" w14:paraId="207F92A1"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09002EAF" w14:textId="77777777" w:rsidR="0036639F" w:rsidRPr="00F862DE" w:rsidRDefault="0036639F" w:rsidP="0036639F">
            <w:pPr>
              <w:rPr>
                <w:b/>
                <w:bCs/>
                <w:color w:val="000000"/>
                <w:sz w:val="20"/>
                <w:szCs w:val="20"/>
              </w:rPr>
            </w:pPr>
            <w:r w:rsidRPr="00F862DE">
              <w:rPr>
                <w:b/>
                <w:bCs/>
                <w:color w:val="000000"/>
                <w:sz w:val="20"/>
                <w:szCs w:val="20"/>
              </w:rPr>
              <w:t>PVC VoIP - 1024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70B9C01" w14:textId="77777777" w:rsidR="0036639F" w:rsidRPr="00F862DE" w:rsidRDefault="0036639F" w:rsidP="0036639F">
            <w:pPr>
              <w:jc w:val="center"/>
              <w:rPr>
                <w:rFonts w:eastAsia="Calibri"/>
                <w:sz w:val="20"/>
                <w:szCs w:val="20"/>
              </w:rPr>
            </w:pPr>
            <w:r w:rsidRPr="00F862DE">
              <w:rPr>
                <w:rFonts w:eastAsia="Calibri"/>
                <w:sz w:val="20"/>
                <w:szCs w:val="20"/>
              </w:rPr>
              <w:t>14,45</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36CC78D" w14:textId="77777777" w:rsidR="0036639F" w:rsidRPr="00F862DE" w:rsidRDefault="0036639F" w:rsidP="0036639F">
            <w:pPr>
              <w:jc w:val="center"/>
              <w:rPr>
                <w:rFonts w:eastAsia="Calibri"/>
                <w:sz w:val="20"/>
                <w:szCs w:val="20"/>
              </w:rPr>
            </w:pPr>
            <w:r w:rsidRPr="00F862DE">
              <w:rPr>
                <w:rFonts w:eastAsia="Calibri"/>
                <w:sz w:val="20"/>
                <w:szCs w:val="20"/>
              </w:rPr>
              <w:t>14,45</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3F30495C"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3A7B1FCB"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253100" w14:paraId="620EB376"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5928E2D5" w14:textId="77777777" w:rsidR="0036639F" w:rsidRPr="00F862DE" w:rsidRDefault="0036639F" w:rsidP="0036639F">
            <w:pPr>
              <w:rPr>
                <w:b/>
                <w:bCs/>
                <w:color w:val="000000"/>
                <w:sz w:val="20"/>
                <w:szCs w:val="20"/>
              </w:rPr>
            </w:pPr>
            <w:r w:rsidRPr="00F862DE">
              <w:rPr>
                <w:b/>
                <w:bCs/>
                <w:color w:val="000000"/>
                <w:sz w:val="20"/>
                <w:szCs w:val="20"/>
              </w:rPr>
              <w:t>PVC VoIP - 1536 kbit/s (IP level/nacionalni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092F600"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0F411B3"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E57E69A" w14:textId="77777777" w:rsidR="0036639F" w:rsidRPr="00F862DE" w:rsidRDefault="0036639F" w:rsidP="0036639F">
            <w:pPr>
              <w:jc w:val="center"/>
              <w:rPr>
                <w:rFonts w:eastAsia="Calibri"/>
                <w:sz w:val="20"/>
                <w:szCs w:val="20"/>
              </w:rPr>
            </w:pPr>
            <w:r w:rsidRPr="00F862DE">
              <w:rPr>
                <w:rFonts w:eastAsia="Calibri"/>
                <w:sz w:val="20"/>
                <w:szCs w:val="20"/>
              </w:rPr>
              <w:t>19,73</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D369568" w14:textId="77777777" w:rsidR="0036639F" w:rsidRPr="00F862DE" w:rsidRDefault="0036639F" w:rsidP="0036639F">
            <w:pPr>
              <w:jc w:val="center"/>
              <w:rPr>
                <w:rFonts w:eastAsia="Calibri"/>
                <w:sz w:val="20"/>
                <w:szCs w:val="20"/>
              </w:rPr>
            </w:pPr>
            <w:r w:rsidRPr="00F862DE">
              <w:rPr>
                <w:rFonts w:eastAsia="Calibri"/>
                <w:sz w:val="20"/>
                <w:szCs w:val="20"/>
              </w:rPr>
              <w:t>19,73</w:t>
            </w:r>
          </w:p>
        </w:tc>
      </w:tr>
      <w:tr w:rsidR="0036639F" w:rsidRPr="00253100" w14:paraId="7C0C5F9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hideMark/>
          </w:tcPr>
          <w:p w14:paraId="6907994B" w14:textId="77777777" w:rsidR="0036639F" w:rsidRPr="00F862DE" w:rsidRDefault="0036639F" w:rsidP="0036639F">
            <w:pPr>
              <w:rPr>
                <w:b/>
                <w:bCs/>
                <w:color w:val="000000"/>
                <w:sz w:val="20"/>
                <w:szCs w:val="20"/>
              </w:rPr>
            </w:pPr>
            <w:r w:rsidRPr="00F862DE">
              <w:rPr>
                <w:b/>
                <w:bCs/>
                <w:color w:val="000000"/>
                <w:sz w:val="20"/>
                <w:szCs w:val="20"/>
              </w:rPr>
              <w:t>PVC za nadzor opreme 256 kbit/s</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6390D3DF" w14:textId="77777777" w:rsidR="0036639F" w:rsidRPr="00F862DE" w:rsidRDefault="0036639F" w:rsidP="0036639F">
            <w:pPr>
              <w:jc w:val="center"/>
              <w:rPr>
                <w:rFonts w:eastAsia="Calibri"/>
                <w:sz w:val="20"/>
                <w:szCs w:val="20"/>
              </w:rPr>
            </w:pPr>
            <w:r w:rsidRPr="00F862DE">
              <w:rPr>
                <w:rFonts w:eastAsia="Calibri"/>
                <w:sz w:val="20"/>
                <w:szCs w:val="20"/>
              </w:rPr>
              <w:t>1,09</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461CF4FE" w14:textId="77777777" w:rsidR="0036639F" w:rsidRPr="00F862DE" w:rsidRDefault="0036639F" w:rsidP="0036639F">
            <w:pPr>
              <w:jc w:val="center"/>
              <w:rPr>
                <w:rFonts w:eastAsia="Calibri"/>
                <w:sz w:val="20"/>
                <w:szCs w:val="20"/>
              </w:rPr>
            </w:pPr>
            <w:r w:rsidRPr="00F862DE">
              <w:rPr>
                <w:rFonts w:eastAsia="Calibri"/>
                <w:sz w:val="20"/>
                <w:szCs w:val="20"/>
              </w:rPr>
              <w:t>1,09</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hideMark/>
          </w:tcPr>
          <w:p w14:paraId="5FEF8C16" w14:textId="77777777" w:rsidR="0036639F" w:rsidRPr="00F862DE" w:rsidRDefault="0036639F" w:rsidP="0036639F">
            <w:pPr>
              <w:jc w:val="center"/>
              <w:rPr>
                <w:rFonts w:eastAsia="Calibri"/>
                <w:sz w:val="20"/>
                <w:szCs w:val="20"/>
              </w:rPr>
            </w:pPr>
            <w:r w:rsidRPr="00F862DE">
              <w:rPr>
                <w:rFonts w:eastAsia="Calibri"/>
                <w:sz w:val="20"/>
                <w:szCs w:val="20"/>
              </w:rPr>
              <w:t>1,09</w:t>
            </w:r>
          </w:p>
        </w:tc>
        <w:tc>
          <w:tcPr>
            <w:tcW w:w="2263" w:type="dxa"/>
            <w:tcBorders>
              <w:top w:val="single" w:sz="8" w:space="0" w:color="4BACC6"/>
              <w:left w:val="single" w:sz="8" w:space="0" w:color="4BACC6"/>
              <w:bottom w:val="single" w:sz="8" w:space="0" w:color="4BACC6"/>
              <w:right w:val="single" w:sz="8" w:space="0" w:color="4BACC6"/>
            </w:tcBorders>
            <w:vAlign w:val="center"/>
          </w:tcPr>
          <w:p w14:paraId="03DE23B4" w14:textId="77777777" w:rsidR="0036639F" w:rsidRPr="00F862DE" w:rsidRDefault="0036639F" w:rsidP="0036639F">
            <w:pPr>
              <w:jc w:val="center"/>
              <w:rPr>
                <w:rFonts w:eastAsia="Calibri"/>
                <w:sz w:val="20"/>
                <w:szCs w:val="20"/>
              </w:rPr>
            </w:pPr>
            <w:r w:rsidRPr="00F862DE">
              <w:rPr>
                <w:rFonts w:eastAsia="Calibri"/>
                <w:sz w:val="20"/>
                <w:szCs w:val="20"/>
              </w:rPr>
              <w:t>1,09</w:t>
            </w:r>
          </w:p>
        </w:tc>
      </w:tr>
      <w:tr w:rsidR="0036639F" w:rsidRPr="00072492" w14:paraId="01FBF3AB"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01BC34B2" w14:textId="77777777" w:rsidR="0036639F" w:rsidRPr="00F862DE" w:rsidRDefault="0036639F" w:rsidP="0036639F">
            <w:pPr>
              <w:rPr>
                <w:b/>
                <w:bCs/>
                <w:color w:val="000000"/>
                <w:sz w:val="20"/>
                <w:szCs w:val="20"/>
              </w:rPr>
            </w:pPr>
            <w:r w:rsidRPr="00F862DE">
              <w:rPr>
                <w:b/>
                <w:bCs/>
                <w:color w:val="000000"/>
                <w:sz w:val="20"/>
                <w:szCs w:val="20"/>
              </w:rPr>
              <w:t>Samostalni PVC VoIP - 256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2C3E487D"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6C6FA340" w14:textId="77777777" w:rsidR="0036639F" w:rsidRPr="00F862DE" w:rsidRDefault="0036639F" w:rsidP="0036639F">
            <w:pPr>
              <w:jc w:val="center"/>
              <w:rPr>
                <w:rFonts w:eastAsia="Calibri"/>
                <w:sz w:val="20"/>
                <w:szCs w:val="20"/>
              </w:rPr>
            </w:pPr>
            <w:r w:rsidRPr="00F862DE">
              <w:rPr>
                <w:rFonts w:eastAsia="Calibri"/>
                <w:sz w:val="20"/>
                <w:szCs w:val="20"/>
              </w:rPr>
              <w:t>64,05</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1D6B5CE"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5095482"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02B535CE"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39BFA516" w14:textId="77777777" w:rsidR="0036639F" w:rsidRPr="00F862DE" w:rsidRDefault="0036639F" w:rsidP="0036639F">
            <w:pPr>
              <w:rPr>
                <w:b/>
                <w:bCs/>
                <w:color w:val="000000"/>
                <w:sz w:val="20"/>
                <w:szCs w:val="20"/>
              </w:rPr>
            </w:pPr>
            <w:r w:rsidRPr="00F862DE">
              <w:rPr>
                <w:b/>
                <w:bCs/>
                <w:color w:val="000000"/>
                <w:sz w:val="20"/>
                <w:szCs w:val="20"/>
              </w:rPr>
              <w:t>Samostalni PVC VoIP - 384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082D1F28"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610E3B3" w14:textId="77777777" w:rsidR="0036639F" w:rsidRPr="00F862DE" w:rsidRDefault="0036639F" w:rsidP="0036639F">
            <w:pPr>
              <w:jc w:val="center"/>
              <w:rPr>
                <w:rFonts w:eastAsia="Calibri"/>
                <w:sz w:val="20"/>
                <w:szCs w:val="20"/>
              </w:rPr>
            </w:pPr>
            <w:r w:rsidRPr="00F862DE">
              <w:rPr>
                <w:rFonts w:eastAsia="Calibri"/>
                <w:sz w:val="20"/>
                <w:szCs w:val="20"/>
              </w:rPr>
              <w:t>64,84</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0FC1D47"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32FBD8B4"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49A3D32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7CDDCD17" w14:textId="77777777" w:rsidR="0036639F" w:rsidRPr="00F862DE" w:rsidRDefault="0036639F" w:rsidP="0036639F">
            <w:pPr>
              <w:rPr>
                <w:b/>
                <w:bCs/>
                <w:color w:val="000000"/>
                <w:sz w:val="20"/>
                <w:szCs w:val="20"/>
              </w:rPr>
            </w:pPr>
            <w:r w:rsidRPr="00F862DE">
              <w:rPr>
                <w:b/>
                <w:bCs/>
                <w:color w:val="000000"/>
                <w:sz w:val="20"/>
                <w:szCs w:val="20"/>
              </w:rPr>
              <w:t>Samostalni PVC VoIP - 512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6411E078"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CDD48C4" w14:textId="77777777" w:rsidR="0036639F" w:rsidRPr="00F862DE" w:rsidRDefault="0036639F" w:rsidP="0036639F">
            <w:pPr>
              <w:jc w:val="center"/>
              <w:rPr>
                <w:rFonts w:eastAsia="Calibri"/>
                <w:sz w:val="20"/>
                <w:szCs w:val="20"/>
              </w:rPr>
            </w:pPr>
            <w:r w:rsidRPr="00F862DE">
              <w:rPr>
                <w:rFonts w:eastAsia="Calibri"/>
                <w:sz w:val="20"/>
                <w:szCs w:val="20"/>
              </w:rPr>
              <w:t>65,63</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703D53A1"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BBE2BD0"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0928B35B"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2CE88478" w14:textId="77777777" w:rsidR="0036639F" w:rsidRPr="00F862DE" w:rsidRDefault="0036639F" w:rsidP="0036639F">
            <w:pPr>
              <w:rPr>
                <w:b/>
                <w:bCs/>
                <w:color w:val="000000"/>
                <w:sz w:val="20"/>
                <w:szCs w:val="20"/>
              </w:rPr>
            </w:pPr>
            <w:r w:rsidRPr="00F862DE">
              <w:rPr>
                <w:b/>
                <w:bCs/>
                <w:color w:val="000000"/>
                <w:sz w:val="20"/>
                <w:szCs w:val="20"/>
              </w:rPr>
              <w:t>Samostalni PVC VoIP - 574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F2EA863"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6BFED207" w14:textId="77777777" w:rsidR="0036639F" w:rsidRPr="00F862DE" w:rsidRDefault="0036639F" w:rsidP="0036639F">
            <w:pPr>
              <w:jc w:val="center"/>
              <w:rPr>
                <w:rFonts w:eastAsia="Calibri"/>
                <w:sz w:val="20"/>
                <w:szCs w:val="20"/>
              </w:rPr>
            </w:pPr>
            <w:r w:rsidRPr="00F862DE">
              <w:rPr>
                <w:rFonts w:eastAsia="Calibri"/>
                <w:sz w:val="20"/>
                <w:szCs w:val="20"/>
              </w:rPr>
              <w:t>65,63</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29CC3E52"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1B7F994C"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358125C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79756D1E" w14:textId="77777777" w:rsidR="0036639F" w:rsidRPr="00F862DE" w:rsidRDefault="0036639F" w:rsidP="0036639F">
            <w:pPr>
              <w:rPr>
                <w:b/>
                <w:bCs/>
                <w:color w:val="000000"/>
                <w:sz w:val="20"/>
                <w:szCs w:val="20"/>
              </w:rPr>
            </w:pPr>
            <w:r w:rsidRPr="00F862DE">
              <w:rPr>
                <w:b/>
                <w:bCs/>
                <w:color w:val="000000"/>
                <w:sz w:val="20"/>
                <w:szCs w:val="20"/>
              </w:rPr>
              <w:t>Samostalni PVC VoIP - 1024 kbit/s (Ethernet razina)***</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8E8078B"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68762BD9" w14:textId="77777777" w:rsidR="0036639F" w:rsidRPr="00F862DE" w:rsidRDefault="0036639F" w:rsidP="0036639F">
            <w:pPr>
              <w:jc w:val="center"/>
              <w:rPr>
                <w:rFonts w:eastAsia="Calibri"/>
                <w:sz w:val="20"/>
                <w:szCs w:val="20"/>
              </w:rPr>
            </w:pPr>
            <w:r w:rsidRPr="00F862DE">
              <w:rPr>
                <w:rFonts w:eastAsia="Calibri"/>
                <w:sz w:val="20"/>
                <w:szCs w:val="20"/>
              </w:rPr>
              <w:t>68,79</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87D0132"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EA39B15"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48899E1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3693497E" w14:textId="77777777" w:rsidR="0036639F" w:rsidRPr="00F862DE" w:rsidRDefault="0036639F" w:rsidP="0036639F">
            <w:pPr>
              <w:rPr>
                <w:b/>
                <w:bCs/>
                <w:color w:val="000000"/>
                <w:sz w:val="20"/>
                <w:szCs w:val="20"/>
              </w:rPr>
            </w:pPr>
            <w:r w:rsidRPr="00F862DE">
              <w:rPr>
                <w:b/>
                <w:bCs/>
                <w:color w:val="000000"/>
                <w:sz w:val="20"/>
                <w:szCs w:val="20"/>
              </w:rPr>
              <w:t>Samostalni PVC VoIP - 256 kbit/s (IP razina/regionalni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4B772676"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350B65D8" w14:textId="77777777" w:rsidR="0036639F" w:rsidRPr="00F862DE" w:rsidRDefault="0036639F" w:rsidP="0036639F">
            <w:pPr>
              <w:jc w:val="center"/>
              <w:rPr>
                <w:rFonts w:eastAsia="Calibri"/>
                <w:sz w:val="20"/>
                <w:szCs w:val="20"/>
              </w:rPr>
            </w:pPr>
            <w:r w:rsidRPr="00F862DE">
              <w:rPr>
                <w:rFonts w:eastAsia="Calibri"/>
                <w:sz w:val="20"/>
                <w:szCs w:val="20"/>
              </w:rPr>
              <w:t>67,62</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14ED54E"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1859CFE7"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2A1F3AD5"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6282DC01" w14:textId="77777777" w:rsidR="0036639F" w:rsidRPr="00F862DE" w:rsidRDefault="0036639F" w:rsidP="0036639F">
            <w:pPr>
              <w:rPr>
                <w:b/>
                <w:bCs/>
                <w:color w:val="000000"/>
                <w:sz w:val="20"/>
                <w:szCs w:val="20"/>
              </w:rPr>
            </w:pPr>
            <w:r w:rsidRPr="00F862DE">
              <w:rPr>
                <w:b/>
                <w:bCs/>
                <w:color w:val="000000"/>
                <w:sz w:val="20"/>
                <w:szCs w:val="20"/>
              </w:rPr>
              <w:t>Samostalni PVC VoIP - 384 kbit/s (IP razina/regionalni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513EF1AC"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76CA2F1E" w14:textId="77777777" w:rsidR="0036639F" w:rsidRPr="00F862DE" w:rsidRDefault="0036639F" w:rsidP="0036639F">
            <w:pPr>
              <w:jc w:val="center"/>
              <w:rPr>
                <w:rFonts w:eastAsia="Calibri"/>
                <w:sz w:val="20"/>
                <w:szCs w:val="20"/>
              </w:rPr>
            </w:pPr>
            <w:r w:rsidRPr="00F862DE">
              <w:rPr>
                <w:rFonts w:eastAsia="Calibri"/>
                <w:sz w:val="20"/>
                <w:szCs w:val="20"/>
              </w:rPr>
              <w:t>68,64</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457E97B8"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248F5792"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1A030FAD"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0B20B91A" w14:textId="77777777" w:rsidR="0036639F" w:rsidRPr="00F862DE" w:rsidRDefault="0036639F" w:rsidP="0036639F">
            <w:pPr>
              <w:rPr>
                <w:b/>
                <w:bCs/>
                <w:color w:val="000000"/>
                <w:sz w:val="20"/>
                <w:szCs w:val="20"/>
              </w:rPr>
            </w:pPr>
            <w:r w:rsidRPr="00F862DE">
              <w:rPr>
                <w:b/>
                <w:bCs/>
                <w:color w:val="000000"/>
                <w:sz w:val="20"/>
                <w:szCs w:val="20"/>
              </w:rPr>
              <w:t>Standalone PVC VoIP - 512 kbit/s (IP razina/regionalni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0169C502"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51B797CC" w14:textId="77777777" w:rsidR="0036639F" w:rsidRPr="00F862DE" w:rsidRDefault="0036639F" w:rsidP="0036639F">
            <w:pPr>
              <w:jc w:val="center"/>
              <w:rPr>
                <w:rFonts w:eastAsia="Calibri"/>
                <w:sz w:val="20"/>
                <w:szCs w:val="20"/>
              </w:rPr>
            </w:pPr>
            <w:r w:rsidRPr="00F862DE">
              <w:rPr>
                <w:rFonts w:eastAsia="Calibri"/>
                <w:sz w:val="20"/>
                <w:szCs w:val="20"/>
              </w:rPr>
              <w:t>69,66</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0B473E30"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4729648B"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3990BA92"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027D17E6" w14:textId="77777777" w:rsidR="0036639F" w:rsidRPr="00F862DE" w:rsidRDefault="0036639F" w:rsidP="0036639F">
            <w:pPr>
              <w:rPr>
                <w:b/>
                <w:bCs/>
                <w:color w:val="000000"/>
                <w:sz w:val="20"/>
                <w:szCs w:val="20"/>
              </w:rPr>
            </w:pPr>
            <w:r w:rsidRPr="00F862DE">
              <w:rPr>
                <w:b/>
                <w:bCs/>
                <w:color w:val="000000"/>
                <w:sz w:val="20"/>
                <w:szCs w:val="20"/>
              </w:rPr>
              <w:t>Samostalni PVC VoIP - 574 kbit/s (IP razina/regionalni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140A80F0"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72013B5F" w14:textId="77777777" w:rsidR="0036639F" w:rsidRPr="00F862DE" w:rsidRDefault="0036639F" w:rsidP="0036639F">
            <w:pPr>
              <w:jc w:val="center"/>
              <w:rPr>
                <w:rFonts w:eastAsia="Calibri"/>
                <w:sz w:val="20"/>
                <w:szCs w:val="20"/>
              </w:rPr>
            </w:pPr>
            <w:r w:rsidRPr="00F862DE">
              <w:rPr>
                <w:rFonts w:eastAsia="Calibri"/>
                <w:sz w:val="20"/>
                <w:szCs w:val="20"/>
              </w:rPr>
              <w:t>69,66</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344FA798"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6EDD4443"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60942658"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0052532D" w14:textId="77777777" w:rsidR="0036639F" w:rsidRPr="00F862DE" w:rsidRDefault="0036639F" w:rsidP="0036639F">
            <w:pPr>
              <w:rPr>
                <w:b/>
                <w:bCs/>
                <w:color w:val="000000"/>
                <w:sz w:val="20"/>
                <w:szCs w:val="20"/>
              </w:rPr>
            </w:pPr>
            <w:r w:rsidRPr="00F862DE">
              <w:rPr>
                <w:b/>
                <w:bCs/>
                <w:color w:val="000000"/>
                <w:sz w:val="20"/>
                <w:szCs w:val="20"/>
              </w:rPr>
              <w:t>Samostalni PVC VoIP - 1024 kbit/s (IP razina/regionalni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14D9A8B"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492EC55A" w14:textId="77777777" w:rsidR="0036639F" w:rsidRPr="00F862DE" w:rsidRDefault="0036639F" w:rsidP="0036639F">
            <w:pPr>
              <w:jc w:val="center"/>
              <w:rPr>
                <w:rFonts w:eastAsia="Calibri"/>
                <w:sz w:val="20"/>
                <w:szCs w:val="20"/>
              </w:rPr>
            </w:pPr>
            <w:r w:rsidRPr="00F862DE">
              <w:rPr>
                <w:rFonts w:eastAsia="Calibri"/>
                <w:sz w:val="20"/>
                <w:szCs w:val="20"/>
              </w:rPr>
              <w:t>73,74</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255E37E"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4050B6D"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73758080"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2E8FDE54" w14:textId="77777777" w:rsidR="0036639F" w:rsidRPr="00F862DE" w:rsidRDefault="0036639F" w:rsidP="0036639F">
            <w:pPr>
              <w:rPr>
                <w:b/>
                <w:bCs/>
                <w:color w:val="000000"/>
                <w:sz w:val="20"/>
                <w:szCs w:val="20"/>
              </w:rPr>
            </w:pPr>
            <w:r w:rsidRPr="00F862DE">
              <w:rPr>
                <w:b/>
                <w:bCs/>
                <w:color w:val="000000"/>
                <w:sz w:val="20"/>
                <w:szCs w:val="20"/>
              </w:rPr>
              <w:t>Standalone PVC VoIP - 256 kbit/s (IP razina/nacionalni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6051069E"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1F77CDE4" w14:textId="77777777" w:rsidR="0036639F" w:rsidRPr="00F862DE" w:rsidRDefault="0036639F" w:rsidP="0036639F">
            <w:pPr>
              <w:jc w:val="center"/>
              <w:rPr>
                <w:rFonts w:eastAsia="Calibri"/>
                <w:sz w:val="20"/>
                <w:szCs w:val="20"/>
              </w:rPr>
            </w:pPr>
            <w:r w:rsidRPr="00F862DE">
              <w:rPr>
                <w:rFonts w:eastAsia="Calibri"/>
                <w:sz w:val="20"/>
                <w:szCs w:val="20"/>
              </w:rPr>
              <w:t>69,05</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52226C48"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0DA0F8CD"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0458E3D2"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7DCF98E5" w14:textId="77777777" w:rsidR="0036639F" w:rsidRPr="00F862DE" w:rsidRDefault="0036639F" w:rsidP="0036639F">
            <w:pPr>
              <w:rPr>
                <w:b/>
                <w:bCs/>
                <w:color w:val="000000"/>
                <w:sz w:val="20"/>
                <w:szCs w:val="20"/>
              </w:rPr>
            </w:pPr>
            <w:r w:rsidRPr="00F862DE">
              <w:rPr>
                <w:b/>
                <w:bCs/>
                <w:color w:val="000000"/>
                <w:sz w:val="20"/>
                <w:szCs w:val="20"/>
              </w:rPr>
              <w:t>Standalone PVC VoIP - 384 kbit/s (IP razina/nacionalni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202986B3"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74213E17" w14:textId="77777777" w:rsidR="0036639F" w:rsidRPr="00F862DE" w:rsidRDefault="0036639F" w:rsidP="0036639F">
            <w:pPr>
              <w:jc w:val="center"/>
              <w:rPr>
                <w:rFonts w:eastAsia="Calibri"/>
                <w:sz w:val="20"/>
                <w:szCs w:val="20"/>
              </w:rPr>
            </w:pPr>
            <w:r w:rsidRPr="00F862DE">
              <w:rPr>
                <w:rFonts w:eastAsia="Calibri"/>
                <w:sz w:val="20"/>
                <w:szCs w:val="20"/>
              </w:rPr>
              <w:t>70,37</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3A57F9FB"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5C1DF550"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67189040"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hideMark/>
          </w:tcPr>
          <w:p w14:paraId="61289606" w14:textId="77777777" w:rsidR="0036639F" w:rsidRPr="00F862DE" w:rsidRDefault="0036639F" w:rsidP="0036639F">
            <w:pPr>
              <w:rPr>
                <w:b/>
                <w:bCs/>
                <w:color w:val="000000"/>
                <w:sz w:val="20"/>
                <w:szCs w:val="20"/>
              </w:rPr>
            </w:pPr>
            <w:r w:rsidRPr="00F862DE">
              <w:rPr>
                <w:b/>
                <w:bCs/>
                <w:color w:val="000000"/>
                <w:sz w:val="20"/>
                <w:szCs w:val="20"/>
              </w:rPr>
              <w:t>Standalone PVC VoIP - 512 kbit/s (IP razina/nacionalni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6D1060DC"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2860BB5A" w14:textId="77777777" w:rsidR="0036639F" w:rsidRPr="00F862DE" w:rsidRDefault="0036639F" w:rsidP="0036639F">
            <w:pPr>
              <w:jc w:val="center"/>
              <w:rPr>
                <w:rFonts w:eastAsia="Calibri"/>
                <w:sz w:val="20"/>
                <w:szCs w:val="20"/>
              </w:rPr>
            </w:pPr>
            <w:r w:rsidRPr="00F862DE">
              <w:rPr>
                <w:rFonts w:eastAsia="Calibri"/>
                <w:sz w:val="20"/>
                <w:szCs w:val="20"/>
              </w:rPr>
              <w:t>71,69</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hideMark/>
          </w:tcPr>
          <w:p w14:paraId="22004709"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7FB1E7DA"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7E2B4E72"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auto"/>
            <w:noWrap/>
          </w:tcPr>
          <w:p w14:paraId="3462E368" w14:textId="77777777" w:rsidR="0036639F" w:rsidRPr="00F862DE" w:rsidRDefault="0036639F" w:rsidP="0036639F">
            <w:pPr>
              <w:rPr>
                <w:b/>
                <w:bCs/>
                <w:color w:val="000000"/>
                <w:sz w:val="20"/>
                <w:szCs w:val="20"/>
              </w:rPr>
            </w:pPr>
            <w:r w:rsidRPr="00F862DE">
              <w:rPr>
                <w:b/>
                <w:bCs/>
                <w:color w:val="000000"/>
                <w:sz w:val="20"/>
                <w:szCs w:val="20"/>
              </w:rPr>
              <w:t>Standalone PVC VoIP - 574 kbit/s (IP razina/nacionalni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auto"/>
            <w:vAlign w:val="center"/>
          </w:tcPr>
          <w:p w14:paraId="50BAE5CC"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2D0E94DC" w14:textId="77777777" w:rsidR="0036639F" w:rsidRPr="00F862DE" w:rsidRDefault="0036639F" w:rsidP="0036639F">
            <w:pPr>
              <w:jc w:val="center"/>
              <w:rPr>
                <w:rFonts w:eastAsia="Calibri"/>
                <w:sz w:val="20"/>
                <w:szCs w:val="20"/>
              </w:rPr>
            </w:pPr>
            <w:r w:rsidRPr="00F862DE">
              <w:rPr>
                <w:rFonts w:eastAsia="Calibri"/>
                <w:sz w:val="20"/>
                <w:szCs w:val="20"/>
              </w:rPr>
              <w:t>71,69</w:t>
            </w:r>
          </w:p>
        </w:tc>
        <w:tc>
          <w:tcPr>
            <w:tcW w:w="2250" w:type="dxa"/>
            <w:tcBorders>
              <w:top w:val="single" w:sz="8" w:space="0" w:color="4BACC6"/>
              <w:left w:val="single" w:sz="8" w:space="0" w:color="4BACC6"/>
              <w:bottom w:val="single" w:sz="8" w:space="0" w:color="4BACC6"/>
              <w:right w:val="single" w:sz="8" w:space="0" w:color="4BACC6"/>
            </w:tcBorders>
            <w:shd w:val="clear" w:color="auto" w:fill="auto"/>
            <w:vAlign w:val="center"/>
          </w:tcPr>
          <w:p w14:paraId="237175EB"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vAlign w:val="center"/>
          </w:tcPr>
          <w:p w14:paraId="52C58279"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5108D35A" w14:textId="77777777" w:rsidTr="00DC5D2E">
        <w:trPr>
          <w:trHeight w:val="255"/>
          <w:jc w:val="center"/>
        </w:trPr>
        <w:tc>
          <w:tcPr>
            <w:tcW w:w="5208" w:type="dxa"/>
            <w:tcBorders>
              <w:top w:val="single" w:sz="8" w:space="0" w:color="4BACC6"/>
              <w:left w:val="single" w:sz="8" w:space="0" w:color="4BACC6"/>
              <w:bottom w:val="single" w:sz="8" w:space="0" w:color="4BACC6"/>
              <w:right w:val="single" w:sz="8" w:space="0" w:color="4BACC6"/>
            </w:tcBorders>
            <w:shd w:val="clear" w:color="auto" w:fill="D2EAF1"/>
            <w:noWrap/>
          </w:tcPr>
          <w:p w14:paraId="5E6D5A3B" w14:textId="77777777" w:rsidR="0036639F" w:rsidRPr="00F862DE" w:rsidRDefault="0036639F" w:rsidP="0036639F">
            <w:pPr>
              <w:rPr>
                <w:b/>
                <w:bCs/>
                <w:color w:val="000000"/>
                <w:sz w:val="20"/>
                <w:szCs w:val="20"/>
              </w:rPr>
            </w:pPr>
            <w:r w:rsidRPr="00F862DE">
              <w:rPr>
                <w:b/>
                <w:bCs/>
                <w:color w:val="000000"/>
                <w:sz w:val="20"/>
                <w:szCs w:val="20"/>
              </w:rPr>
              <w:t>Standalone PVC VoIP - 1024 kbit/s (IP razina/nacionalni pristup)***</w:t>
            </w:r>
          </w:p>
        </w:tc>
        <w:tc>
          <w:tcPr>
            <w:tcW w:w="2249"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242B7C27" w14:textId="77777777" w:rsidR="0036639F" w:rsidRPr="00F862DE" w:rsidRDefault="0036639F" w:rsidP="0036639F">
            <w:pPr>
              <w:jc w:val="center"/>
            </w:pPr>
            <w:r w:rsidRPr="00F862DE">
              <w:rPr>
                <w:rFonts w:eastAsia="Calibri"/>
                <w:sz w:val="20"/>
                <w:szCs w:val="20"/>
              </w:rPr>
              <w:t>nije dostupno</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3469B2B" w14:textId="77777777" w:rsidR="0036639F" w:rsidRPr="00F862DE" w:rsidRDefault="0036639F" w:rsidP="0036639F">
            <w:pPr>
              <w:jc w:val="center"/>
              <w:rPr>
                <w:rFonts w:eastAsia="Calibri"/>
                <w:sz w:val="20"/>
                <w:szCs w:val="20"/>
              </w:rPr>
            </w:pPr>
            <w:r w:rsidRPr="00F862DE">
              <w:rPr>
                <w:rFonts w:eastAsia="Calibri"/>
                <w:sz w:val="20"/>
                <w:szCs w:val="20"/>
              </w:rPr>
              <w:t>76,97</w:t>
            </w:r>
          </w:p>
        </w:tc>
        <w:tc>
          <w:tcPr>
            <w:tcW w:w="2250"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36BB8089" w14:textId="77777777" w:rsidR="0036639F" w:rsidRPr="00F862DE" w:rsidRDefault="0036639F" w:rsidP="0036639F">
            <w:pPr>
              <w:jc w:val="center"/>
            </w:pPr>
            <w:r w:rsidRPr="00F862DE">
              <w:rPr>
                <w:rFonts w:eastAsia="Calibri"/>
                <w:sz w:val="20"/>
                <w:szCs w:val="20"/>
              </w:rPr>
              <w:t>nije dostupno</w:t>
            </w:r>
          </w:p>
        </w:tc>
        <w:tc>
          <w:tcPr>
            <w:tcW w:w="2263" w:type="dxa"/>
            <w:tcBorders>
              <w:top w:val="single" w:sz="8" w:space="0" w:color="4BACC6"/>
              <w:left w:val="single" w:sz="8" w:space="0" w:color="4BACC6"/>
              <w:bottom w:val="single" w:sz="8" w:space="0" w:color="4BACC6"/>
              <w:right w:val="single" w:sz="8" w:space="0" w:color="4BACC6"/>
            </w:tcBorders>
            <w:shd w:val="clear" w:color="auto" w:fill="D2EAF1"/>
            <w:vAlign w:val="center"/>
          </w:tcPr>
          <w:p w14:paraId="523EDF49" w14:textId="77777777" w:rsidR="0036639F" w:rsidRPr="00F862DE" w:rsidRDefault="0036639F" w:rsidP="0036639F">
            <w:pPr>
              <w:jc w:val="center"/>
              <w:rPr>
                <w:rFonts w:eastAsia="Calibri"/>
                <w:sz w:val="20"/>
                <w:szCs w:val="20"/>
              </w:rPr>
            </w:pPr>
            <w:r w:rsidRPr="00F862DE">
              <w:rPr>
                <w:rFonts w:eastAsia="Calibri"/>
                <w:sz w:val="20"/>
                <w:szCs w:val="20"/>
              </w:rPr>
              <w:t>nije dostupno</w:t>
            </w:r>
          </w:p>
        </w:tc>
      </w:tr>
      <w:tr w:rsidR="0036639F" w:rsidRPr="00072492" w14:paraId="33D1E296" w14:textId="77777777" w:rsidTr="00DC5D2E">
        <w:trPr>
          <w:trHeight w:val="255"/>
          <w:jc w:val="center"/>
        </w:trPr>
        <w:tc>
          <w:tcPr>
            <w:tcW w:w="5208" w:type="dxa"/>
            <w:noWrap/>
            <w:vAlign w:val="center"/>
          </w:tcPr>
          <w:p w14:paraId="5AA109BF" w14:textId="77777777" w:rsidR="0036639F" w:rsidRPr="00F862DE" w:rsidRDefault="0036639F" w:rsidP="0036639F">
            <w:pPr>
              <w:rPr>
                <w:b/>
                <w:bCs/>
                <w:color w:val="000000"/>
                <w:sz w:val="20"/>
                <w:szCs w:val="20"/>
              </w:rPr>
            </w:pPr>
            <w:r w:rsidRPr="0036639F">
              <w:rPr>
                <w:b/>
                <w:bCs/>
                <w:color w:val="000000"/>
                <w:sz w:val="20"/>
                <w:szCs w:val="20"/>
              </w:rPr>
              <w:t>PVC za podatkovnu uslugu 4Mbit/s (Ethernet razina)</w:t>
            </w:r>
          </w:p>
        </w:tc>
        <w:tc>
          <w:tcPr>
            <w:tcW w:w="2249" w:type="dxa"/>
            <w:vAlign w:val="center"/>
          </w:tcPr>
          <w:p w14:paraId="6EFFCD5C" w14:textId="77777777" w:rsidR="0036639F" w:rsidRPr="0036639F" w:rsidRDefault="0036639F" w:rsidP="0036639F">
            <w:pPr>
              <w:jc w:val="center"/>
              <w:rPr>
                <w:rFonts w:eastAsia="Calibri"/>
                <w:sz w:val="20"/>
                <w:szCs w:val="20"/>
              </w:rPr>
            </w:pPr>
            <w:r w:rsidRPr="0036639F">
              <w:rPr>
                <w:rFonts w:eastAsia="Calibri"/>
                <w:sz w:val="20"/>
                <w:szCs w:val="20"/>
              </w:rPr>
              <w:t xml:space="preserve">13,09 </w:t>
            </w:r>
          </w:p>
        </w:tc>
        <w:tc>
          <w:tcPr>
            <w:tcW w:w="2250" w:type="dxa"/>
            <w:vAlign w:val="center"/>
          </w:tcPr>
          <w:p w14:paraId="66762E9E" w14:textId="77777777" w:rsidR="0036639F" w:rsidRPr="0036639F" w:rsidRDefault="0036639F" w:rsidP="0036639F">
            <w:pPr>
              <w:jc w:val="center"/>
              <w:rPr>
                <w:rFonts w:eastAsia="Calibri"/>
                <w:sz w:val="20"/>
                <w:szCs w:val="20"/>
              </w:rPr>
            </w:pPr>
            <w:r w:rsidRPr="0036639F">
              <w:rPr>
                <w:rFonts w:eastAsia="Calibri"/>
                <w:sz w:val="20"/>
                <w:szCs w:val="20"/>
              </w:rPr>
              <w:t>13,09</w:t>
            </w:r>
          </w:p>
        </w:tc>
        <w:tc>
          <w:tcPr>
            <w:tcW w:w="2250" w:type="dxa"/>
            <w:vAlign w:val="center"/>
          </w:tcPr>
          <w:p w14:paraId="5EE74853" w14:textId="77777777" w:rsidR="0036639F" w:rsidRPr="0036639F" w:rsidRDefault="0036639F" w:rsidP="0036639F">
            <w:pPr>
              <w:jc w:val="center"/>
              <w:rPr>
                <w:rFonts w:eastAsia="Calibri"/>
                <w:sz w:val="20"/>
                <w:szCs w:val="20"/>
              </w:rPr>
            </w:pPr>
            <w:r w:rsidRPr="0036639F">
              <w:rPr>
                <w:rFonts w:eastAsia="Calibri"/>
                <w:sz w:val="20"/>
                <w:szCs w:val="20"/>
              </w:rPr>
              <w:t>20,00</w:t>
            </w:r>
          </w:p>
        </w:tc>
        <w:tc>
          <w:tcPr>
            <w:tcW w:w="2263" w:type="dxa"/>
            <w:vAlign w:val="center"/>
          </w:tcPr>
          <w:p w14:paraId="69CE8BB1" w14:textId="77777777" w:rsidR="0036639F" w:rsidRPr="0036639F" w:rsidRDefault="0036639F" w:rsidP="0036639F">
            <w:pPr>
              <w:jc w:val="center"/>
              <w:rPr>
                <w:rFonts w:eastAsia="Calibri"/>
                <w:sz w:val="20"/>
                <w:szCs w:val="20"/>
              </w:rPr>
            </w:pPr>
            <w:r w:rsidRPr="0036639F">
              <w:rPr>
                <w:rFonts w:eastAsia="Calibri"/>
                <w:sz w:val="20"/>
                <w:szCs w:val="20"/>
              </w:rPr>
              <w:t>20,00</w:t>
            </w:r>
          </w:p>
        </w:tc>
      </w:tr>
      <w:tr w:rsidR="0084099C" w:rsidRPr="00072492" w14:paraId="589A84A6" w14:textId="77777777" w:rsidTr="0084099C">
        <w:trPr>
          <w:trHeight w:val="255"/>
          <w:jc w:val="center"/>
        </w:trPr>
        <w:tc>
          <w:tcPr>
            <w:tcW w:w="5208" w:type="dxa"/>
            <w:shd w:val="clear" w:color="auto" w:fill="D2EAF1"/>
            <w:noWrap/>
            <w:vAlign w:val="center"/>
          </w:tcPr>
          <w:p w14:paraId="15EE73CE" w14:textId="77777777" w:rsidR="0036639F" w:rsidRPr="00F862DE" w:rsidRDefault="0036639F" w:rsidP="0036639F">
            <w:pPr>
              <w:rPr>
                <w:b/>
                <w:bCs/>
                <w:color w:val="000000"/>
                <w:sz w:val="20"/>
                <w:szCs w:val="20"/>
              </w:rPr>
            </w:pPr>
            <w:r w:rsidRPr="0036639F">
              <w:rPr>
                <w:b/>
                <w:bCs/>
                <w:color w:val="000000"/>
                <w:sz w:val="20"/>
                <w:szCs w:val="20"/>
              </w:rPr>
              <w:t>PVC  za podatkovnu uslugu 10Mbit/s (Ethernet razina)</w:t>
            </w:r>
          </w:p>
        </w:tc>
        <w:tc>
          <w:tcPr>
            <w:tcW w:w="2249" w:type="dxa"/>
            <w:shd w:val="clear" w:color="auto" w:fill="D2EAF1"/>
            <w:vAlign w:val="center"/>
          </w:tcPr>
          <w:p w14:paraId="77DD5B1B" w14:textId="77777777" w:rsidR="0036639F" w:rsidRPr="0036639F" w:rsidRDefault="0036639F" w:rsidP="0036639F">
            <w:pPr>
              <w:jc w:val="center"/>
              <w:rPr>
                <w:rFonts w:eastAsia="Calibri"/>
                <w:sz w:val="20"/>
                <w:szCs w:val="20"/>
              </w:rPr>
            </w:pPr>
            <w:r w:rsidRPr="0036639F">
              <w:rPr>
                <w:rFonts w:eastAsia="Calibri"/>
                <w:sz w:val="20"/>
                <w:szCs w:val="20"/>
              </w:rPr>
              <w:t xml:space="preserve">36,11 </w:t>
            </w:r>
          </w:p>
        </w:tc>
        <w:tc>
          <w:tcPr>
            <w:tcW w:w="2250" w:type="dxa"/>
            <w:shd w:val="clear" w:color="auto" w:fill="D2EAF1"/>
            <w:vAlign w:val="center"/>
          </w:tcPr>
          <w:p w14:paraId="01FD20A2" w14:textId="77777777" w:rsidR="0036639F" w:rsidRPr="0036639F" w:rsidRDefault="0036639F" w:rsidP="0036639F">
            <w:pPr>
              <w:jc w:val="center"/>
              <w:rPr>
                <w:rFonts w:eastAsia="Calibri"/>
                <w:sz w:val="20"/>
                <w:szCs w:val="20"/>
              </w:rPr>
            </w:pPr>
            <w:r w:rsidRPr="0036639F">
              <w:rPr>
                <w:rFonts w:eastAsia="Calibri"/>
                <w:sz w:val="20"/>
                <w:szCs w:val="20"/>
              </w:rPr>
              <w:t>36,11</w:t>
            </w:r>
          </w:p>
        </w:tc>
        <w:tc>
          <w:tcPr>
            <w:tcW w:w="2250" w:type="dxa"/>
            <w:shd w:val="clear" w:color="auto" w:fill="D2EAF1"/>
            <w:vAlign w:val="center"/>
          </w:tcPr>
          <w:p w14:paraId="66D9AA36" w14:textId="77777777" w:rsidR="0036639F" w:rsidRPr="0036639F" w:rsidRDefault="0036639F" w:rsidP="0036639F">
            <w:pPr>
              <w:jc w:val="center"/>
              <w:rPr>
                <w:rFonts w:eastAsia="Calibri"/>
                <w:sz w:val="20"/>
                <w:szCs w:val="20"/>
              </w:rPr>
            </w:pPr>
            <w:r w:rsidRPr="0036639F">
              <w:rPr>
                <w:rFonts w:eastAsia="Calibri"/>
                <w:sz w:val="20"/>
                <w:szCs w:val="20"/>
              </w:rPr>
              <w:t>48,00</w:t>
            </w:r>
          </w:p>
        </w:tc>
        <w:tc>
          <w:tcPr>
            <w:tcW w:w="2263" w:type="dxa"/>
            <w:shd w:val="clear" w:color="auto" w:fill="D2EAF1"/>
            <w:vAlign w:val="center"/>
          </w:tcPr>
          <w:p w14:paraId="4763BEC6" w14:textId="77777777" w:rsidR="0036639F" w:rsidRPr="0036639F" w:rsidRDefault="0036639F" w:rsidP="0036639F">
            <w:pPr>
              <w:jc w:val="center"/>
              <w:rPr>
                <w:rFonts w:eastAsia="Calibri"/>
                <w:sz w:val="20"/>
                <w:szCs w:val="20"/>
              </w:rPr>
            </w:pPr>
            <w:r w:rsidRPr="0036639F">
              <w:rPr>
                <w:rFonts w:eastAsia="Calibri"/>
                <w:sz w:val="20"/>
                <w:szCs w:val="20"/>
              </w:rPr>
              <w:t>48,00</w:t>
            </w:r>
          </w:p>
        </w:tc>
      </w:tr>
      <w:tr w:rsidR="0036639F" w:rsidRPr="00072492" w14:paraId="51206FD0" w14:textId="77777777" w:rsidTr="00DC5D2E">
        <w:trPr>
          <w:trHeight w:val="255"/>
          <w:jc w:val="center"/>
        </w:trPr>
        <w:tc>
          <w:tcPr>
            <w:tcW w:w="5208" w:type="dxa"/>
            <w:noWrap/>
            <w:vAlign w:val="center"/>
          </w:tcPr>
          <w:p w14:paraId="3ADFC286" w14:textId="77777777" w:rsidR="0036639F" w:rsidRPr="00F862DE" w:rsidRDefault="0036639F" w:rsidP="0036639F">
            <w:pPr>
              <w:rPr>
                <w:b/>
                <w:bCs/>
                <w:color w:val="000000"/>
                <w:sz w:val="20"/>
                <w:szCs w:val="20"/>
              </w:rPr>
            </w:pPr>
            <w:r w:rsidRPr="0036639F">
              <w:rPr>
                <w:b/>
                <w:bCs/>
                <w:color w:val="000000"/>
                <w:sz w:val="20"/>
                <w:szCs w:val="20"/>
              </w:rPr>
              <w:t>Samostalni PVC  za podatkovnu uslugu 4Mbit/s (Ethernet razina)**</w:t>
            </w:r>
          </w:p>
        </w:tc>
        <w:tc>
          <w:tcPr>
            <w:tcW w:w="2249" w:type="dxa"/>
            <w:vAlign w:val="center"/>
          </w:tcPr>
          <w:p w14:paraId="35366FF0" w14:textId="77777777" w:rsidR="0036639F" w:rsidRPr="0036639F" w:rsidRDefault="0036639F" w:rsidP="0036639F">
            <w:pPr>
              <w:jc w:val="center"/>
              <w:rPr>
                <w:rFonts w:eastAsia="Calibri"/>
                <w:sz w:val="20"/>
                <w:szCs w:val="20"/>
              </w:rPr>
            </w:pPr>
            <w:r w:rsidRPr="0036639F">
              <w:rPr>
                <w:rFonts w:eastAsia="Calibri"/>
                <w:sz w:val="20"/>
                <w:szCs w:val="20"/>
              </w:rPr>
              <w:t xml:space="preserve">34,87 </w:t>
            </w:r>
          </w:p>
        </w:tc>
        <w:tc>
          <w:tcPr>
            <w:tcW w:w="2250" w:type="dxa"/>
            <w:vAlign w:val="center"/>
          </w:tcPr>
          <w:p w14:paraId="04711B30" w14:textId="77777777" w:rsidR="0036639F" w:rsidRPr="0036639F" w:rsidRDefault="0036639F" w:rsidP="0036639F">
            <w:pPr>
              <w:jc w:val="center"/>
              <w:rPr>
                <w:rFonts w:eastAsia="Calibri"/>
                <w:sz w:val="20"/>
                <w:szCs w:val="20"/>
              </w:rPr>
            </w:pPr>
            <w:r w:rsidRPr="0036639F">
              <w:rPr>
                <w:rFonts w:eastAsia="Calibri"/>
                <w:sz w:val="20"/>
                <w:szCs w:val="20"/>
              </w:rPr>
              <w:t>74,58</w:t>
            </w:r>
          </w:p>
        </w:tc>
        <w:tc>
          <w:tcPr>
            <w:tcW w:w="2250" w:type="dxa"/>
            <w:vAlign w:val="center"/>
          </w:tcPr>
          <w:p w14:paraId="022CC17B" w14:textId="77777777" w:rsidR="0036639F" w:rsidRPr="0036639F" w:rsidRDefault="0036639F" w:rsidP="0036639F">
            <w:pPr>
              <w:jc w:val="center"/>
              <w:rPr>
                <w:rFonts w:eastAsia="Calibri"/>
                <w:sz w:val="20"/>
                <w:szCs w:val="20"/>
              </w:rPr>
            </w:pPr>
            <w:r w:rsidRPr="0036639F">
              <w:rPr>
                <w:rFonts w:eastAsia="Calibri"/>
                <w:sz w:val="20"/>
                <w:szCs w:val="20"/>
              </w:rPr>
              <w:t>nije dostupno</w:t>
            </w:r>
          </w:p>
        </w:tc>
        <w:tc>
          <w:tcPr>
            <w:tcW w:w="2263" w:type="dxa"/>
            <w:vAlign w:val="center"/>
          </w:tcPr>
          <w:p w14:paraId="0A073246" w14:textId="77777777" w:rsidR="0036639F" w:rsidRPr="0036639F" w:rsidRDefault="0036639F" w:rsidP="0036639F">
            <w:pPr>
              <w:jc w:val="center"/>
              <w:rPr>
                <w:rFonts w:eastAsia="Calibri"/>
                <w:sz w:val="20"/>
                <w:szCs w:val="20"/>
              </w:rPr>
            </w:pPr>
            <w:r w:rsidRPr="0036639F">
              <w:rPr>
                <w:rFonts w:eastAsia="Calibri"/>
                <w:sz w:val="20"/>
                <w:szCs w:val="20"/>
              </w:rPr>
              <w:t>nije dostupno</w:t>
            </w:r>
          </w:p>
        </w:tc>
      </w:tr>
      <w:tr w:rsidR="0084099C" w:rsidRPr="00072492" w14:paraId="03A3CAEE" w14:textId="77777777" w:rsidTr="0084099C">
        <w:trPr>
          <w:trHeight w:val="255"/>
          <w:jc w:val="center"/>
        </w:trPr>
        <w:tc>
          <w:tcPr>
            <w:tcW w:w="5208" w:type="dxa"/>
            <w:shd w:val="clear" w:color="auto" w:fill="D2EAF1"/>
            <w:noWrap/>
            <w:vAlign w:val="center"/>
          </w:tcPr>
          <w:p w14:paraId="646E5ADD" w14:textId="77777777" w:rsidR="0036639F" w:rsidRPr="00F862DE" w:rsidRDefault="0036639F" w:rsidP="0036639F">
            <w:pPr>
              <w:rPr>
                <w:b/>
                <w:bCs/>
                <w:color w:val="000000"/>
                <w:sz w:val="20"/>
                <w:szCs w:val="20"/>
              </w:rPr>
            </w:pPr>
            <w:r w:rsidRPr="0036639F">
              <w:rPr>
                <w:b/>
                <w:bCs/>
                <w:color w:val="000000"/>
                <w:sz w:val="20"/>
                <w:szCs w:val="20"/>
              </w:rPr>
              <w:lastRenderedPageBreak/>
              <w:t>Samostalni PVC za podatkovnu uslugu 10Mbit/s (Ethernet razina)</w:t>
            </w:r>
          </w:p>
        </w:tc>
        <w:tc>
          <w:tcPr>
            <w:tcW w:w="2249" w:type="dxa"/>
            <w:shd w:val="clear" w:color="auto" w:fill="D2EAF1"/>
            <w:vAlign w:val="center"/>
          </w:tcPr>
          <w:p w14:paraId="78A0B8CF" w14:textId="77777777" w:rsidR="0036639F" w:rsidRPr="0036639F" w:rsidRDefault="0036639F" w:rsidP="0036639F">
            <w:pPr>
              <w:jc w:val="center"/>
              <w:rPr>
                <w:rFonts w:eastAsia="Calibri"/>
                <w:sz w:val="20"/>
                <w:szCs w:val="20"/>
              </w:rPr>
            </w:pPr>
            <w:r w:rsidRPr="0036639F">
              <w:rPr>
                <w:rFonts w:eastAsia="Calibri"/>
                <w:sz w:val="20"/>
                <w:szCs w:val="20"/>
              </w:rPr>
              <w:t xml:space="preserve">57,89 </w:t>
            </w:r>
          </w:p>
        </w:tc>
        <w:tc>
          <w:tcPr>
            <w:tcW w:w="2250" w:type="dxa"/>
            <w:shd w:val="clear" w:color="auto" w:fill="D2EAF1"/>
            <w:vAlign w:val="center"/>
          </w:tcPr>
          <w:p w14:paraId="48DEC5F3" w14:textId="77777777" w:rsidR="0036639F" w:rsidRPr="0036639F" w:rsidRDefault="0036639F" w:rsidP="0036639F">
            <w:pPr>
              <w:jc w:val="center"/>
              <w:rPr>
                <w:rFonts w:eastAsia="Calibri"/>
                <w:sz w:val="20"/>
                <w:szCs w:val="20"/>
              </w:rPr>
            </w:pPr>
            <w:r w:rsidRPr="0036639F">
              <w:rPr>
                <w:rFonts w:eastAsia="Calibri"/>
                <w:sz w:val="20"/>
                <w:szCs w:val="20"/>
              </w:rPr>
              <w:t>97,60</w:t>
            </w:r>
          </w:p>
        </w:tc>
        <w:tc>
          <w:tcPr>
            <w:tcW w:w="2250" w:type="dxa"/>
            <w:shd w:val="clear" w:color="auto" w:fill="D2EAF1"/>
            <w:vAlign w:val="center"/>
          </w:tcPr>
          <w:p w14:paraId="255CD2B8" w14:textId="77777777" w:rsidR="0036639F" w:rsidRPr="0036639F" w:rsidRDefault="0036639F" w:rsidP="0036639F">
            <w:pPr>
              <w:jc w:val="center"/>
              <w:rPr>
                <w:rFonts w:eastAsia="Calibri"/>
                <w:sz w:val="20"/>
                <w:szCs w:val="20"/>
              </w:rPr>
            </w:pPr>
            <w:r w:rsidRPr="0036639F">
              <w:rPr>
                <w:rFonts w:eastAsia="Calibri"/>
                <w:sz w:val="20"/>
                <w:szCs w:val="20"/>
              </w:rPr>
              <w:t>nije dostupno</w:t>
            </w:r>
          </w:p>
        </w:tc>
        <w:tc>
          <w:tcPr>
            <w:tcW w:w="2263" w:type="dxa"/>
            <w:shd w:val="clear" w:color="auto" w:fill="D2EAF1"/>
            <w:vAlign w:val="center"/>
          </w:tcPr>
          <w:p w14:paraId="750CB5B5" w14:textId="77777777" w:rsidR="0036639F" w:rsidRPr="0036639F" w:rsidRDefault="0036639F" w:rsidP="0036639F">
            <w:pPr>
              <w:jc w:val="center"/>
              <w:rPr>
                <w:rFonts w:eastAsia="Calibri"/>
                <w:sz w:val="20"/>
                <w:szCs w:val="20"/>
              </w:rPr>
            </w:pPr>
            <w:r w:rsidRPr="0036639F">
              <w:rPr>
                <w:rFonts w:eastAsia="Calibri"/>
                <w:sz w:val="20"/>
                <w:szCs w:val="20"/>
              </w:rPr>
              <w:t>nije dostupno</w:t>
            </w:r>
          </w:p>
        </w:tc>
      </w:tr>
    </w:tbl>
    <w:p w14:paraId="3DACCEC6" w14:textId="77777777" w:rsidR="0036639F" w:rsidRPr="0036639F" w:rsidRDefault="0036639F" w:rsidP="0036639F">
      <w:pPr>
        <w:tabs>
          <w:tab w:val="left" w:pos="990"/>
        </w:tabs>
        <w:spacing w:before="120" w:after="120"/>
        <w:rPr>
          <w:iCs/>
          <w:szCs w:val="20"/>
        </w:rPr>
      </w:pPr>
      <w:r w:rsidRPr="0036639F">
        <w:rPr>
          <w:iCs/>
          <w:szCs w:val="20"/>
        </w:rPr>
        <w:t>PDV nije uključen u gore navedene cijene</w:t>
      </w:r>
    </w:p>
    <w:p w14:paraId="29855241" w14:textId="77777777" w:rsidR="004E13B0" w:rsidRPr="00363D56" w:rsidRDefault="004E13B0" w:rsidP="004E13B0">
      <w:pPr>
        <w:jc w:val="both"/>
        <w:rPr>
          <w:sz w:val="20"/>
          <w:szCs w:val="20"/>
        </w:rPr>
      </w:pPr>
      <w:r>
        <w:rPr>
          <w:sz w:val="20"/>
          <w:szCs w:val="20"/>
        </w:rPr>
        <w:t>*</w:t>
      </w:r>
      <w:r w:rsidRPr="00625CC9">
        <w:rPr>
          <w:sz w:val="20"/>
          <w:szCs w:val="20"/>
        </w:rPr>
        <w:t xml:space="preserve">   </w:t>
      </w:r>
      <w:r>
        <w:rPr>
          <w:sz w:val="20"/>
          <w:szCs w:val="20"/>
        </w:rPr>
        <w:t xml:space="preserve">    </w:t>
      </w:r>
      <w:r>
        <w:rPr>
          <w:sz w:val="20"/>
          <w:szCs w:val="20"/>
        </w:rPr>
        <w:tab/>
        <w:t xml:space="preserve"> dodaje se odgovarajuća m</w:t>
      </w:r>
      <w:r w:rsidRPr="006C3976">
        <w:rPr>
          <w:sz w:val="20"/>
          <w:szCs w:val="20"/>
        </w:rPr>
        <w:t>jesečne naknad</w:t>
      </w:r>
      <w:r>
        <w:rPr>
          <w:sz w:val="20"/>
          <w:szCs w:val="20"/>
        </w:rPr>
        <w:t>a</w:t>
      </w:r>
      <w:r w:rsidRPr="006C3976">
        <w:rPr>
          <w:sz w:val="20"/>
          <w:szCs w:val="20"/>
        </w:rPr>
        <w:t xml:space="preserve"> za uslugu veleprodajnog širokopojasnog pristupa za internet uslugu na temelju FTTH tehnologije</w:t>
      </w:r>
    </w:p>
    <w:p w14:paraId="7AB156A9" w14:textId="77777777" w:rsidR="004E13B0" w:rsidRPr="00363D56" w:rsidRDefault="004E13B0" w:rsidP="004E13B0">
      <w:pPr>
        <w:jc w:val="both"/>
        <w:rPr>
          <w:sz w:val="20"/>
          <w:szCs w:val="20"/>
        </w:rPr>
      </w:pPr>
      <w:r>
        <w:rPr>
          <w:sz w:val="20"/>
          <w:szCs w:val="20"/>
        </w:rPr>
        <w:t>**</w:t>
      </w:r>
      <w:r w:rsidRPr="00625CC9">
        <w:rPr>
          <w:sz w:val="20"/>
          <w:szCs w:val="20"/>
        </w:rPr>
        <w:t xml:space="preserve">   </w:t>
      </w:r>
      <w:r>
        <w:rPr>
          <w:sz w:val="20"/>
          <w:szCs w:val="20"/>
        </w:rPr>
        <w:t xml:space="preserve">    </w:t>
      </w:r>
      <w:r>
        <w:rPr>
          <w:sz w:val="20"/>
          <w:szCs w:val="20"/>
        </w:rPr>
        <w:tab/>
        <w:t xml:space="preserve"> dostupno samo na ADSL-u</w:t>
      </w:r>
    </w:p>
    <w:p w14:paraId="00568371" w14:textId="77777777" w:rsidR="0036639F" w:rsidRPr="00625CC9" w:rsidRDefault="004E13B0" w:rsidP="004E13B0">
      <w:pPr>
        <w:jc w:val="both"/>
        <w:rPr>
          <w:sz w:val="20"/>
          <w:szCs w:val="20"/>
        </w:rPr>
      </w:pPr>
      <w:r w:rsidRPr="00625CC9">
        <w:rPr>
          <w:sz w:val="20"/>
          <w:szCs w:val="20"/>
        </w:rPr>
        <w:t>*</w:t>
      </w:r>
      <w:r>
        <w:rPr>
          <w:sz w:val="20"/>
          <w:szCs w:val="20"/>
        </w:rPr>
        <w:t>**</w:t>
      </w:r>
      <w:r w:rsidRPr="00625CC9">
        <w:rPr>
          <w:sz w:val="20"/>
          <w:szCs w:val="20"/>
        </w:rPr>
        <w:t xml:space="preserve">   </w:t>
      </w:r>
      <w:r>
        <w:rPr>
          <w:sz w:val="20"/>
          <w:szCs w:val="20"/>
        </w:rPr>
        <w:t xml:space="preserve">      dostupno samo na VDSL-u</w:t>
      </w:r>
    </w:p>
    <w:p w14:paraId="11FD24D9" w14:textId="77777777" w:rsidR="0036639F" w:rsidRPr="0036639F" w:rsidRDefault="0036639F" w:rsidP="0036639F">
      <w:pPr>
        <w:jc w:val="both"/>
        <w:rPr>
          <w:sz w:val="20"/>
          <w:szCs w:val="20"/>
        </w:rPr>
      </w:pPr>
      <w:r w:rsidRPr="0036639F">
        <w:rPr>
          <w:sz w:val="20"/>
          <w:szCs w:val="20"/>
        </w:rPr>
        <w:t xml:space="preserve">**** </w:t>
      </w:r>
      <w:r>
        <w:rPr>
          <w:sz w:val="20"/>
          <w:szCs w:val="20"/>
        </w:rPr>
        <w:tab/>
        <w:t xml:space="preserve"> </w:t>
      </w:r>
      <w:r w:rsidRPr="0036639F">
        <w:rPr>
          <w:sz w:val="20"/>
          <w:szCs w:val="20"/>
        </w:rPr>
        <w:t>dodaje se odgovarajuća mjesečna naknada za uslugu veleprodajnog širokopojasnog pristupa za Internet uslugu na temelju FTTB/FTTDP rješenja</w:t>
      </w:r>
    </w:p>
    <w:p w14:paraId="377B6569" w14:textId="77777777" w:rsidR="00151F65" w:rsidRDefault="00151F65">
      <w:pPr>
        <w:rPr>
          <w:highlight w:val="yellow"/>
        </w:rPr>
        <w:sectPr w:rsidR="00151F65" w:rsidSect="004E13B0">
          <w:headerReference w:type="first" r:id="rId19"/>
          <w:pgSz w:w="16838" w:h="11906" w:orient="landscape" w:code="9"/>
          <w:pgMar w:top="1417" w:right="1417" w:bottom="1417" w:left="1417" w:header="340" w:footer="454" w:gutter="0"/>
          <w:cols w:space="708"/>
          <w:titlePg/>
          <w:docGrid w:linePitch="360"/>
        </w:sectPr>
      </w:pPr>
      <w:r>
        <w:rPr>
          <w:highlight w:val="yellow"/>
        </w:rPr>
        <w:br w:type="page"/>
      </w:r>
    </w:p>
    <w:p w14:paraId="13EE476B" w14:textId="77777777" w:rsidR="00151F65" w:rsidRDefault="00151F65">
      <w:pPr>
        <w:rPr>
          <w:highlight w:val="yellow"/>
        </w:rPr>
      </w:pPr>
    </w:p>
    <w:p w14:paraId="37368A7F" w14:textId="77777777" w:rsidR="00151F65" w:rsidRPr="00151F65" w:rsidRDefault="00122610" w:rsidP="00151F65">
      <w:pPr>
        <w:rPr>
          <w:b/>
          <w:sz w:val="22"/>
          <w:szCs w:val="22"/>
        </w:rPr>
      </w:pPr>
      <w:r>
        <w:rPr>
          <w:b/>
          <w:sz w:val="22"/>
          <w:szCs w:val="22"/>
        </w:rPr>
        <w:t>Privitak 5</w:t>
      </w:r>
      <w:r w:rsidR="00151F65">
        <w:rPr>
          <w:b/>
          <w:sz w:val="22"/>
          <w:szCs w:val="22"/>
        </w:rPr>
        <w:t xml:space="preserve"> - </w:t>
      </w:r>
      <w:r w:rsidR="00151F65" w:rsidRPr="00151F65">
        <w:rPr>
          <w:b/>
          <w:sz w:val="22"/>
          <w:szCs w:val="22"/>
        </w:rPr>
        <w:t>Referentna tablica ovisnosti brzine o duljini za VDSL17a za FTTB (vrijedi za duljine do 50m) i FTTDP (vrijedi za duljine do 300m)</w:t>
      </w:r>
    </w:p>
    <w:p w14:paraId="426BED93" w14:textId="77777777" w:rsidR="00151F65" w:rsidRPr="003426AA" w:rsidRDefault="00151F65" w:rsidP="00151F65">
      <w:pPr>
        <w:autoSpaceDE w:val="0"/>
        <w:autoSpaceDN w:val="0"/>
        <w:adjustRightInd w:val="0"/>
        <w:rPr>
          <w:rFonts w:ascii="Tele-GroteskNor" w:hAnsi="Tele-GroteskNor" w:cs="Calibri"/>
          <w:b/>
          <w:color w:val="000000"/>
          <w:szCs w:val="20"/>
        </w:rPr>
      </w:pPr>
    </w:p>
    <w:tbl>
      <w:tblPr>
        <w:tblW w:w="8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07"/>
        <w:gridCol w:w="1107"/>
        <w:gridCol w:w="960"/>
        <w:gridCol w:w="960"/>
        <w:gridCol w:w="960"/>
        <w:gridCol w:w="960"/>
        <w:gridCol w:w="960"/>
        <w:gridCol w:w="960"/>
      </w:tblGrid>
      <w:tr w:rsidR="00151F65" w:rsidRPr="006F44A0" w14:paraId="79043923" w14:textId="77777777" w:rsidTr="00DC5D2E">
        <w:trPr>
          <w:trHeight w:val="752"/>
          <w:jc w:val="center"/>
        </w:trPr>
        <w:tc>
          <w:tcPr>
            <w:tcW w:w="960" w:type="dxa"/>
            <w:vMerge w:val="restart"/>
            <w:shd w:val="clear" w:color="auto" w:fill="auto"/>
            <w:vAlign w:val="center"/>
            <w:hideMark/>
          </w:tcPr>
          <w:p w14:paraId="4185E629"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Duljina za promjer 0.4  [m]</w:t>
            </w:r>
          </w:p>
        </w:tc>
        <w:tc>
          <w:tcPr>
            <w:tcW w:w="1107" w:type="dxa"/>
            <w:vMerge w:val="restart"/>
            <w:shd w:val="clear" w:color="auto" w:fill="auto"/>
            <w:vAlign w:val="center"/>
            <w:hideMark/>
          </w:tcPr>
          <w:p w14:paraId="48DB90DB"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Slabljenje na 300 kHz [dB]</w:t>
            </w:r>
          </w:p>
        </w:tc>
        <w:tc>
          <w:tcPr>
            <w:tcW w:w="1107" w:type="dxa"/>
            <w:vMerge w:val="restart"/>
            <w:shd w:val="clear" w:color="auto" w:fill="auto"/>
            <w:vAlign w:val="center"/>
            <w:hideMark/>
          </w:tcPr>
          <w:p w14:paraId="2A50F2DC"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Silazno slabljenje za pojas DS1 (Sve pločice)  [dB]</w:t>
            </w:r>
          </w:p>
        </w:tc>
        <w:tc>
          <w:tcPr>
            <w:tcW w:w="1920" w:type="dxa"/>
            <w:gridSpan w:val="2"/>
            <w:shd w:val="clear" w:color="auto" w:fill="auto"/>
            <w:vAlign w:val="center"/>
            <w:hideMark/>
          </w:tcPr>
          <w:p w14:paraId="7E819877"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 xml:space="preserve">ESEL 20 do 30, MUS-110, </w:t>
            </w:r>
            <w:r w:rsidRPr="00E007B3">
              <w:rPr>
                <w:bCs/>
                <w:color w:val="000000"/>
                <w:sz w:val="20"/>
                <w:szCs w:val="20"/>
              </w:rPr>
              <w:br/>
              <w:t>(254-8500kHz)</w:t>
            </w:r>
          </w:p>
        </w:tc>
        <w:tc>
          <w:tcPr>
            <w:tcW w:w="1920" w:type="dxa"/>
            <w:gridSpan w:val="2"/>
            <w:tcBorders>
              <w:bottom w:val="single" w:sz="4" w:space="0" w:color="auto"/>
            </w:tcBorders>
            <w:shd w:val="clear" w:color="auto" w:fill="auto"/>
            <w:vAlign w:val="center"/>
          </w:tcPr>
          <w:p w14:paraId="4CC3166C"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 xml:space="preserve">ESEL 31 do 70, MUS-95, </w:t>
            </w:r>
            <w:r w:rsidRPr="00E007B3">
              <w:rPr>
                <w:bCs/>
                <w:color w:val="000000"/>
                <w:sz w:val="20"/>
                <w:szCs w:val="20"/>
              </w:rPr>
              <w:br/>
              <w:t>(254-2208kHz)</w:t>
            </w:r>
          </w:p>
        </w:tc>
        <w:tc>
          <w:tcPr>
            <w:tcW w:w="960" w:type="dxa"/>
            <w:vMerge w:val="restart"/>
            <w:shd w:val="clear" w:color="auto" w:fill="auto"/>
            <w:vAlign w:val="center"/>
            <w:hideMark/>
          </w:tcPr>
          <w:p w14:paraId="73401D8D"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Uzlazna brzina (Sve pločice) tg6 [kbit/s]</w:t>
            </w:r>
          </w:p>
        </w:tc>
        <w:tc>
          <w:tcPr>
            <w:tcW w:w="960" w:type="dxa"/>
            <w:vMerge w:val="restart"/>
            <w:shd w:val="clear" w:color="auto" w:fill="auto"/>
            <w:vAlign w:val="center"/>
            <w:hideMark/>
          </w:tcPr>
          <w:p w14:paraId="7DBA8EC6" w14:textId="77777777"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Uzlazna brzina (Sve pločice) tg8 [kbit/s]</w:t>
            </w:r>
          </w:p>
        </w:tc>
      </w:tr>
      <w:tr w:rsidR="00151F65" w:rsidRPr="006F44A0" w14:paraId="787FAA51" w14:textId="77777777" w:rsidTr="00DC5D2E">
        <w:trPr>
          <w:trHeight w:val="751"/>
          <w:jc w:val="center"/>
        </w:trPr>
        <w:tc>
          <w:tcPr>
            <w:tcW w:w="960" w:type="dxa"/>
            <w:vMerge/>
            <w:shd w:val="clear" w:color="auto" w:fill="DFD8E8"/>
            <w:vAlign w:val="center"/>
            <w:hideMark/>
          </w:tcPr>
          <w:p w14:paraId="3210F39E" w14:textId="77777777" w:rsidR="00151F65" w:rsidRPr="00E007B3" w:rsidRDefault="00151F65" w:rsidP="00DC5D2E">
            <w:pPr>
              <w:autoSpaceDE w:val="0"/>
              <w:autoSpaceDN w:val="0"/>
              <w:adjustRightInd w:val="0"/>
              <w:rPr>
                <w:bCs/>
                <w:color w:val="000000"/>
                <w:sz w:val="20"/>
                <w:szCs w:val="20"/>
              </w:rPr>
            </w:pPr>
          </w:p>
        </w:tc>
        <w:tc>
          <w:tcPr>
            <w:tcW w:w="1107" w:type="dxa"/>
            <w:vMerge/>
            <w:shd w:val="clear" w:color="auto" w:fill="DFD8E8"/>
            <w:vAlign w:val="center"/>
            <w:hideMark/>
          </w:tcPr>
          <w:p w14:paraId="4F5ED0A2" w14:textId="77777777" w:rsidR="00151F65" w:rsidRPr="00E007B3" w:rsidRDefault="00151F65" w:rsidP="00DC5D2E">
            <w:pPr>
              <w:autoSpaceDE w:val="0"/>
              <w:autoSpaceDN w:val="0"/>
              <w:adjustRightInd w:val="0"/>
              <w:rPr>
                <w:color w:val="000000"/>
                <w:sz w:val="20"/>
                <w:szCs w:val="20"/>
              </w:rPr>
            </w:pPr>
          </w:p>
        </w:tc>
        <w:tc>
          <w:tcPr>
            <w:tcW w:w="1107" w:type="dxa"/>
            <w:vMerge/>
            <w:shd w:val="clear" w:color="auto" w:fill="DFD8E8"/>
            <w:vAlign w:val="center"/>
            <w:hideMark/>
          </w:tcPr>
          <w:p w14:paraId="0376C7B3" w14:textId="77777777" w:rsidR="00151F65" w:rsidRPr="00E007B3" w:rsidRDefault="00151F65" w:rsidP="00DC5D2E">
            <w:pPr>
              <w:autoSpaceDE w:val="0"/>
              <w:autoSpaceDN w:val="0"/>
              <w:adjustRightInd w:val="0"/>
              <w:rPr>
                <w:color w:val="000000"/>
                <w:sz w:val="20"/>
                <w:szCs w:val="20"/>
              </w:rPr>
            </w:pPr>
          </w:p>
        </w:tc>
        <w:tc>
          <w:tcPr>
            <w:tcW w:w="960" w:type="dxa"/>
            <w:shd w:val="clear" w:color="auto" w:fill="auto"/>
            <w:vAlign w:val="center"/>
            <w:hideMark/>
          </w:tcPr>
          <w:p w14:paraId="7ED7C044" w14:textId="77777777"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tg6 [kbit/s]</w:t>
            </w:r>
          </w:p>
        </w:tc>
        <w:tc>
          <w:tcPr>
            <w:tcW w:w="960" w:type="dxa"/>
            <w:tcBorders>
              <w:right w:val="single" w:sz="4" w:space="0" w:color="auto"/>
            </w:tcBorders>
            <w:shd w:val="clear" w:color="auto" w:fill="auto"/>
            <w:vAlign w:val="center"/>
          </w:tcPr>
          <w:p w14:paraId="35F7F148" w14:textId="77777777"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tg8 [kbit/s]</w:t>
            </w:r>
          </w:p>
        </w:tc>
        <w:tc>
          <w:tcPr>
            <w:tcW w:w="960" w:type="dxa"/>
            <w:tcBorders>
              <w:left w:val="single" w:sz="4" w:space="0" w:color="auto"/>
              <w:right w:val="single" w:sz="4" w:space="0" w:color="auto"/>
            </w:tcBorders>
            <w:shd w:val="clear" w:color="auto" w:fill="auto"/>
            <w:vAlign w:val="center"/>
          </w:tcPr>
          <w:p w14:paraId="03F0254F" w14:textId="77777777"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tg6 [kbit/s]</w:t>
            </w:r>
          </w:p>
        </w:tc>
        <w:tc>
          <w:tcPr>
            <w:tcW w:w="960" w:type="dxa"/>
            <w:tcBorders>
              <w:left w:val="single" w:sz="4" w:space="0" w:color="auto"/>
            </w:tcBorders>
            <w:shd w:val="clear" w:color="auto" w:fill="auto"/>
            <w:vAlign w:val="center"/>
          </w:tcPr>
          <w:p w14:paraId="2ED40C7C" w14:textId="77777777"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tg8 [kbit/s]</w:t>
            </w:r>
          </w:p>
        </w:tc>
        <w:tc>
          <w:tcPr>
            <w:tcW w:w="960" w:type="dxa"/>
            <w:vMerge/>
            <w:shd w:val="clear" w:color="auto" w:fill="DFD8E8"/>
            <w:vAlign w:val="center"/>
            <w:hideMark/>
          </w:tcPr>
          <w:p w14:paraId="17EFC126" w14:textId="77777777" w:rsidR="00151F65" w:rsidRPr="00E007B3" w:rsidRDefault="00151F65" w:rsidP="00DC5D2E">
            <w:pPr>
              <w:autoSpaceDE w:val="0"/>
              <w:autoSpaceDN w:val="0"/>
              <w:adjustRightInd w:val="0"/>
              <w:rPr>
                <w:color w:val="000000"/>
                <w:sz w:val="20"/>
                <w:szCs w:val="20"/>
              </w:rPr>
            </w:pPr>
          </w:p>
        </w:tc>
        <w:tc>
          <w:tcPr>
            <w:tcW w:w="960" w:type="dxa"/>
            <w:vMerge/>
            <w:shd w:val="clear" w:color="auto" w:fill="DFD8E8"/>
            <w:vAlign w:val="center"/>
            <w:hideMark/>
          </w:tcPr>
          <w:p w14:paraId="63D188F2" w14:textId="77777777" w:rsidR="00151F65" w:rsidRPr="00E007B3" w:rsidRDefault="00151F65" w:rsidP="00DC5D2E">
            <w:pPr>
              <w:autoSpaceDE w:val="0"/>
              <w:autoSpaceDN w:val="0"/>
              <w:adjustRightInd w:val="0"/>
              <w:rPr>
                <w:color w:val="000000"/>
                <w:sz w:val="20"/>
                <w:szCs w:val="20"/>
              </w:rPr>
            </w:pPr>
          </w:p>
        </w:tc>
      </w:tr>
      <w:tr w:rsidR="00151F65" w:rsidRPr="006F44A0" w14:paraId="248CECEA" w14:textId="77777777" w:rsidTr="00DC5D2E">
        <w:trPr>
          <w:trHeight w:val="300"/>
          <w:jc w:val="center"/>
        </w:trPr>
        <w:tc>
          <w:tcPr>
            <w:tcW w:w="960" w:type="dxa"/>
            <w:tcBorders>
              <w:bottom w:val="single" w:sz="4" w:space="0" w:color="auto"/>
            </w:tcBorders>
            <w:shd w:val="clear" w:color="auto" w:fill="auto"/>
            <w:noWrap/>
            <w:vAlign w:val="center"/>
            <w:hideMark/>
          </w:tcPr>
          <w:p w14:paraId="54B5CFAC"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25</w:t>
            </w:r>
          </w:p>
        </w:tc>
        <w:tc>
          <w:tcPr>
            <w:tcW w:w="1107" w:type="dxa"/>
            <w:tcBorders>
              <w:bottom w:val="single" w:sz="4" w:space="0" w:color="auto"/>
            </w:tcBorders>
            <w:shd w:val="clear" w:color="auto" w:fill="auto"/>
            <w:noWrap/>
            <w:vAlign w:val="center"/>
            <w:hideMark/>
          </w:tcPr>
          <w:p w14:paraId="5DECE933"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0.35</w:t>
            </w:r>
          </w:p>
        </w:tc>
        <w:tc>
          <w:tcPr>
            <w:tcW w:w="1107" w:type="dxa"/>
            <w:tcBorders>
              <w:bottom w:val="single" w:sz="4" w:space="0" w:color="auto"/>
            </w:tcBorders>
            <w:shd w:val="clear" w:color="auto" w:fill="auto"/>
            <w:noWrap/>
            <w:vAlign w:val="center"/>
            <w:hideMark/>
          </w:tcPr>
          <w:p w14:paraId="64BB430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0.0</w:t>
            </w:r>
          </w:p>
        </w:tc>
        <w:tc>
          <w:tcPr>
            <w:tcW w:w="960" w:type="dxa"/>
            <w:tcBorders>
              <w:bottom w:val="single" w:sz="4" w:space="0" w:color="auto"/>
            </w:tcBorders>
            <w:shd w:val="clear" w:color="auto" w:fill="auto"/>
            <w:noWrap/>
            <w:vAlign w:val="center"/>
            <w:hideMark/>
          </w:tcPr>
          <w:p w14:paraId="7F08881D"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73,637</w:t>
            </w:r>
          </w:p>
        </w:tc>
        <w:tc>
          <w:tcPr>
            <w:tcW w:w="960" w:type="dxa"/>
            <w:tcBorders>
              <w:bottom w:val="single" w:sz="4" w:space="0" w:color="auto"/>
            </w:tcBorders>
            <w:shd w:val="clear" w:color="auto" w:fill="auto"/>
            <w:noWrap/>
            <w:vAlign w:val="center"/>
            <w:hideMark/>
          </w:tcPr>
          <w:p w14:paraId="055AAF6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65,628</w:t>
            </w:r>
          </w:p>
        </w:tc>
        <w:tc>
          <w:tcPr>
            <w:tcW w:w="960" w:type="dxa"/>
            <w:tcBorders>
              <w:bottom w:val="single" w:sz="4" w:space="0" w:color="auto"/>
            </w:tcBorders>
            <w:shd w:val="clear" w:color="auto" w:fill="auto"/>
            <w:vAlign w:val="center"/>
          </w:tcPr>
          <w:p w14:paraId="0308E236"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78,436</w:t>
            </w:r>
          </w:p>
        </w:tc>
        <w:tc>
          <w:tcPr>
            <w:tcW w:w="960" w:type="dxa"/>
            <w:tcBorders>
              <w:bottom w:val="single" w:sz="4" w:space="0" w:color="auto"/>
            </w:tcBorders>
            <w:shd w:val="clear" w:color="auto" w:fill="auto"/>
            <w:vAlign w:val="center"/>
          </w:tcPr>
          <w:p w14:paraId="06DADD87"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69,905</w:t>
            </w:r>
          </w:p>
        </w:tc>
        <w:tc>
          <w:tcPr>
            <w:tcW w:w="960" w:type="dxa"/>
            <w:tcBorders>
              <w:bottom w:val="single" w:sz="4" w:space="0" w:color="auto"/>
            </w:tcBorders>
            <w:shd w:val="clear" w:color="auto" w:fill="auto"/>
            <w:noWrap/>
            <w:vAlign w:val="center"/>
            <w:hideMark/>
          </w:tcPr>
          <w:p w14:paraId="1571487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tcBorders>
              <w:bottom w:val="single" w:sz="4" w:space="0" w:color="auto"/>
            </w:tcBorders>
            <w:shd w:val="clear" w:color="auto" w:fill="auto"/>
            <w:noWrap/>
            <w:vAlign w:val="center"/>
            <w:hideMark/>
          </w:tcPr>
          <w:p w14:paraId="35F574C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4FBEDDC4" w14:textId="77777777" w:rsidTr="00DC5D2E">
        <w:trPr>
          <w:trHeight w:val="300"/>
          <w:jc w:val="center"/>
        </w:trPr>
        <w:tc>
          <w:tcPr>
            <w:tcW w:w="960" w:type="dxa"/>
            <w:shd w:val="clear" w:color="auto" w:fill="auto"/>
            <w:noWrap/>
            <w:vAlign w:val="center"/>
            <w:hideMark/>
          </w:tcPr>
          <w:p w14:paraId="4D69923E"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50</w:t>
            </w:r>
          </w:p>
        </w:tc>
        <w:tc>
          <w:tcPr>
            <w:tcW w:w="1107" w:type="dxa"/>
            <w:shd w:val="clear" w:color="auto" w:fill="auto"/>
            <w:noWrap/>
            <w:vAlign w:val="center"/>
            <w:hideMark/>
          </w:tcPr>
          <w:p w14:paraId="661C281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0.69</w:t>
            </w:r>
          </w:p>
        </w:tc>
        <w:tc>
          <w:tcPr>
            <w:tcW w:w="1107" w:type="dxa"/>
            <w:shd w:val="clear" w:color="auto" w:fill="auto"/>
            <w:noWrap/>
            <w:vAlign w:val="center"/>
            <w:hideMark/>
          </w:tcPr>
          <w:p w14:paraId="613A0252"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0.9</w:t>
            </w:r>
          </w:p>
        </w:tc>
        <w:tc>
          <w:tcPr>
            <w:tcW w:w="960" w:type="dxa"/>
            <w:shd w:val="clear" w:color="auto" w:fill="auto"/>
            <w:noWrap/>
            <w:vAlign w:val="center"/>
            <w:hideMark/>
          </w:tcPr>
          <w:p w14:paraId="0977DE1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73,562</w:t>
            </w:r>
          </w:p>
        </w:tc>
        <w:tc>
          <w:tcPr>
            <w:tcW w:w="960" w:type="dxa"/>
            <w:shd w:val="clear" w:color="auto" w:fill="auto"/>
            <w:noWrap/>
            <w:vAlign w:val="center"/>
            <w:hideMark/>
          </w:tcPr>
          <w:p w14:paraId="568F7A62"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65,562</w:t>
            </w:r>
          </w:p>
        </w:tc>
        <w:tc>
          <w:tcPr>
            <w:tcW w:w="960" w:type="dxa"/>
            <w:shd w:val="clear" w:color="auto" w:fill="auto"/>
            <w:vAlign w:val="center"/>
          </w:tcPr>
          <w:p w14:paraId="5956E8A0"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78,622</w:t>
            </w:r>
          </w:p>
        </w:tc>
        <w:tc>
          <w:tcPr>
            <w:tcW w:w="960" w:type="dxa"/>
            <w:shd w:val="clear" w:color="auto" w:fill="auto"/>
            <w:vAlign w:val="center"/>
          </w:tcPr>
          <w:p w14:paraId="762738F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70,071</w:t>
            </w:r>
          </w:p>
        </w:tc>
        <w:tc>
          <w:tcPr>
            <w:tcW w:w="960" w:type="dxa"/>
            <w:shd w:val="clear" w:color="auto" w:fill="auto"/>
            <w:noWrap/>
            <w:vAlign w:val="center"/>
            <w:hideMark/>
          </w:tcPr>
          <w:p w14:paraId="59C1125A"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shd w:val="clear" w:color="auto" w:fill="auto"/>
            <w:noWrap/>
            <w:vAlign w:val="center"/>
            <w:hideMark/>
          </w:tcPr>
          <w:p w14:paraId="5EE9F09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4B635C1F" w14:textId="77777777" w:rsidTr="00DC5D2E">
        <w:trPr>
          <w:trHeight w:val="300"/>
          <w:jc w:val="center"/>
        </w:trPr>
        <w:tc>
          <w:tcPr>
            <w:tcW w:w="960" w:type="dxa"/>
            <w:tcBorders>
              <w:bottom w:val="single" w:sz="4" w:space="0" w:color="auto"/>
            </w:tcBorders>
            <w:shd w:val="clear" w:color="auto" w:fill="auto"/>
            <w:noWrap/>
            <w:vAlign w:val="center"/>
            <w:hideMark/>
          </w:tcPr>
          <w:p w14:paraId="684E820A"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100</w:t>
            </w:r>
          </w:p>
        </w:tc>
        <w:tc>
          <w:tcPr>
            <w:tcW w:w="1107" w:type="dxa"/>
            <w:tcBorders>
              <w:bottom w:val="single" w:sz="4" w:space="0" w:color="auto"/>
            </w:tcBorders>
            <w:shd w:val="clear" w:color="auto" w:fill="auto"/>
            <w:noWrap/>
            <w:vAlign w:val="center"/>
            <w:hideMark/>
          </w:tcPr>
          <w:p w14:paraId="26DFB1AB"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1.38</w:t>
            </w:r>
          </w:p>
        </w:tc>
        <w:tc>
          <w:tcPr>
            <w:tcW w:w="1107" w:type="dxa"/>
            <w:tcBorders>
              <w:bottom w:val="single" w:sz="4" w:space="0" w:color="auto"/>
            </w:tcBorders>
            <w:shd w:val="clear" w:color="auto" w:fill="auto"/>
            <w:noWrap/>
            <w:vAlign w:val="center"/>
            <w:hideMark/>
          </w:tcPr>
          <w:p w14:paraId="6EAFC682"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2.6</w:t>
            </w:r>
          </w:p>
        </w:tc>
        <w:tc>
          <w:tcPr>
            <w:tcW w:w="960" w:type="dxa"/>
            <w:tcBorders>
              <w:bottom w:val="single" w:sz="4" w:space="0" w:color="auto"/>
            </w:tcBorders>
            <w:shd w:val="clear" w:color="auto" w:fill="auto"/>
            <w:noWrap/>
            <w:vAlign w:val="center"/>
            <w:hideMark/>
          </w:tcPr>
          <w:p w14:paraId="685F5DD0"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70,033</w:t>
            </w:r>
          </w:p>
        </w:tc>
        <w:tc>
          <w:tcPr>
            <w:tcW w:w="960" w:type="dxa"/>
            <w:tcBorders>
              <w:bottom w:val="single" w:sz="4" w:space="0" w:color="auto"/>
            </w:tcBorders>
            <w:shd w:val="clear" w:color="auto" w:fill="auto"/>
            <w:noWrap/>
            <w:vAlign w:val="center"/>
            <w:hideMark/>
          </w:tcPr>
          <w:p w14:paraId="2D9EE6AE"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62,429</w:t>
            </w:r>
          </w:p>
        </w:tc>
        <w:tc>
          <w:tcPr>
            <w:tcW w:w="960" w:type="dxa"/>
            <w:tcBorders>
              <w:bottom w:val="single" w:sz="4" w:space="0" w:color="auto"/>
            </w:tcBorders>
            <w:shd w:val="clear" w:color="auto" w:fill="auto"/>
            <w:vAlign w:val="center"/>
          </w:tcPr>
          <w:p w14:paraId="44046D30"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75,397</w:t>
            </w:r>
          </w:p>
        </w:tc>
        <w:tc>
          <w:tcPr>
            <w:tcW w:w="960" w:type="dxa"/>
            <w:tcBorders>
              <w:bottom w:val="single" w:sz="4" w:space="0" w:color="auto"/>
            </w:tcBorders>
            <w:shd w:val="clear" w:color="auto" w:fill="auto"/>
            <w:vAlign w:val="center"/>
          </w:tcPr>
          <w:p w14:paraId="78DDAB5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67,211</w:t>
            </w:r>
          </w:p>
        </w:tc>
        <w:tc>
          <w:tcPr>
            <w:tcW w:w="960" w:type="dxa"/>
            <w:tcBorders>
              <w:bottom w:val="single" w:sz="4" w:space="0" w:color="auto"/>
            </w:tcBorders>
            <w:shd w:val="clear" w:color="auto" w:fill="auto"/>
            <w:noWrap/>
            <w:vAlign w:val="center"/>
            <w:hideMark/>
          </w:tcPr>
          <w:p w14:paraId="6B023D4E"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tcBorders>
              <w:bottom w:val="single" w:sz="4" w:space="0" w:color="auto"/>
            </w:tcBorders>
            <w:shd w:val="clear" w:color="auto" w:fill="auto"/>
            <w:noWrap/>
            <w:vAlign w:val="center"/>
            <w:hideMark/>
          </w:tcPr>
          <w:p w14:paraId="4FF6D557"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0764718A" w14:textId="77777777" w:rsidTr="00DC5D2E">
        <w:trPr>
          <w:trHeight w:val="300"/>
          <w:jc w:val="center"/>
        </w:trPr>
        <w:tc>
          <w:tcPr>
            <w:tcW w:w="960" w:type="dxa"/>
            <w:shd w:val="clear" w:color="auto" w:fill="auto"/>
            <w:noWrap/>
            <w:vAlign w:val="center"/>
            <w:hideMark/>
          </w:tcPr>
          <w:p w14:paraId="3DD1F238"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150</w:t>
            </w:r>
          </w:p>
        </w:tc>
        <w:tc>
          <w:tcPr>
            <w:tcW w:w="1107" w:type="dxa"/>
            <w:shd w:val="clear" w:color="auto" w:fill="auto"/>
            <w:noWrap/>
            <w:vAlign w:val="center"/>
            <w:hideMark/>
          </w:tcPr>
          <w:p w14:paraId="3A4629D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2.07</w:t>
            </w:r>
          </w:p>
        </w:tc>
        <w:tc>
          <w:tcPr>
            <w:tcW w:w="1107" w:type="dxa"/>
            <w:shd w:val="clear" w:color="auto" w:fill="auto"/>
            <w:noWrap/>
            <w:vAlign w:val="center"/>
            <w:hideMark/>
          </w:tcPr>
          <w:p w14:paraId="30BFA1E7"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4.4</w:t>
            </w:r>
          </w:p>
        </w:tc>
        <w:tc>
          <w:tcPr>
            <w:tcW w:w="960" w:type="dxa"/>
            <w:shd w:val="clear" w:color="auto" w:fill="auto"/>
            <w:noWrap/>
            <w:vAlign w:val="center"/>
            <w:hideMark/>
          </w:tcPr>
          <w:p w14:paraId="42B2E65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66,522</w:t>
            </w:r>
          </w:p>
        </w:tc>
        <w:tc>
          <w:tcPr>
            <w:tcW w:w="960" w:type="dxa"/>
            <w:shd w:val="clear" w:color="auto" w:fill="auto"/>
            <w:noWrap/>
            <w:vAlign w:val="center"/>
            <w:hideMark/>
          </w:tcPr>
          <w:p w14:paraId="643CA0FA"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59,313</w:t>
            </w:r>
          </w:p>
        </w:tc>
        <w:tc>
          <w:tcPr>
            <w:tcW w:w="960" w:type="dxa"/>
            <w:shd w:val="clear" w:color="auto" w:fill="auto"/>
            <w:vAlign w:val="center"/>
          </w:tcPr>
          <w:p w14:paraId="04F8883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72,138</w:t>
            </w:r>
          </w:p>
        </w:tc>
        <w:tc>
          <w:tcPr>
            <w:tcW w:w="960" w:type="dxa"/>
            <w:shd w:val="clear" w:color="auto" w:fill="auto"/>
            <w:vAlign w:val="center"/>
          </w:tcPr>
          <w:p w14:paraId="4D8D6C7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64,321</w:t>
            </w:r>
          </w:p>
        </w:tc>
        <w:tc>
          <w:tcPr>
            <w:tcW w:w="960" w:type="dxa"/>
            <w:shd w:val="clear" w:color="auto" w:fill="auto"/>
            <w:noWrap/>
            <w:vAlign w:val="center"/>
            <w:hideMark/>
          </w:tcPr>
          <w:p w14:paraId="4586A83C"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shd w:val="clear" w:color="auto" w:fill="auto"/>
            <w:noWrap/>
            <w:vAlign w:val="center"/>
            <w:hideMark/>
          </w:tcPr>
          <w:p w14:paraId="59F0D69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61F8D7D1" w14:textId="77777777" w:rsidTr="00DC5D2E">
        <w:trPr>
          <w:trHeight w:val="300"/>
          <w:jc w:val="center"/>
        </w:trPr>
        <w:tc>
          <w:tcPr>
            <w:tcW w:w="960" w:type="dxa"/>
            <w:tcBorders>
              <w:bottom w:val="single" w:sz="4" w:space="0" w:color="auto"/>
            </w:tcBorders>
            <w:shd w:val="clear" w:color="auto" w:fill="auto"/>
            <w:noWrap/>
            <w:vAlign w:val="center"/>
            <w:hideMark/>
          </w:tcPr>
          <w:p w14:paraId="33646E16"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200</w:t>
            </w:r>
          </w:p>
        </w:tc>
        <w:tc>
          <w:tcPr>
            <w:tcW w:w="1107" w:type="dxa"/>
            <w:tcBorders>
              <w:bottom w:val="single" w:sz="4" w:space="0" w:color="auto"/>
            </w:tcBorders>
            <w:shd w:val="clear" w:color="auto" w:fill="auto"/>
            <w:noWrap/>
            <w:vAlign w:val="center"/>
            <w:hideMark/>
          </w:tcPr>
          <w:p w14:paraId="2EE00940"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2.76</w:t>
            </w:r>
          </w:p>
        </w:tc>
        <w:tc>
          <w:tcPr>
            <w:tcW w:w="1107" w:type="dxa"/>
            <w:tcBorders>
              <w:bottom w:val="single" w:sz="4" w:space="0" w:color="auto"/>
            </w:tcBorders>
            <w:shd w:val="clear" w:color="auto" w:fill="auto"/>
            <w:noWrap/>
            <w:vAlign w:val="center"/>
            <w:hideMark/>
          </w:tcPr>
          <w:p w14:paraId="63CFAC1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5.7</w:t>
            </w:r>
          </w:p>
        </w:tc>
        <w:tc>
          <w:tcPr>
            <w:tcW w:w="960" w:type="dxa"/>
            <w:tcBorders>
              <w:bottom w:val="single" w:sz="4" w:space="0" w:color="auto"/>
            </w:tcBorders>
            <w:shd w:val="clear" w:color="auto" w:fill="auto"/>
            <w:noWrap/>
            <w:vAlign w:val="center"/>
            <w:hideMark/>
          </w:tcPr>
          <w:p w14:paraId="310B133B"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63,093</w:t>
            </w:r>
          </w:p>
        </w:tc>
        <w:tc>
          <w:tcPr>
            <w:tcW w:w="960" w:type="dxa"/>
            <w:tcBorders>
              <w:bottom w:val="single" w:sz="4" w:space="0" w:color="auto"/>
            </w:tcBorders>
            <w:shd w:val="clear" w:color="auto" w:fill="auto"/>
            <w:noWrap/>
            <w:vAlign w:val="center"/>
            <w:hideMark/>
          </w:tcPr>
          <w:p w14:paraId="10ED7C7A"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56,269</w:t>
            </w:r>
          </w:p>
        </w:tc>
        <w:tc>
          <w:tcPr>
            <w:tcW w:w="960" w:type="dxa"/>
            <w:tcBorders>
              <w:bottom w:val="single" w:sz="4" w:space="0" w:color="auto"/>
            </w:tcBorders>
            <w:shd w:val="clear" w:color="auto" w:fill="auto"/>
            <w:vAlign w:val="center"/>
          </w:tcPr>
          <w:p w14:paraId="01CD1716"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68,862</w:t>
            </w:r>
          </w:p>
        </w:tc>
        <w:tc>
          <w:tcPr>
            <w:tcW w:w="960" w:type="dxa"/>
            <w:tcBorders>
              <w:bottom w:val="single" w:sz="4" w:space="0" w:color="auto"/>
            </w:tcBorders>
            <w:shd w:val="clear" w:color="auto" w:fill="auto"/>
            <w:vAlign w:val="center"/>
          </w:tcPr>
          <w:p w14:paraId="33FB5466"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61,414</w:t>
            </w:r>
          </w:p>
        </w:tc>
        <w:tc>
          <w:tcPr>
            <w:tcW w:w="960" w:type="dxa"/>
            <w:tcBorders>
              <w:bottom w:val="single" w:sz="4" w:space="0" w:color="auto"/>
            </w:tcBorders>
            <w:shd w:val="clear" w:color="auto" w:fill="auto"/>
            <w:noWrap/>
            <w:vAlign w:val="center"/>
            <w:hideMark/>
          </w:tcPr>
          <w:p w14:paraId="4BE1A9BE"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tcBorders>
              <w:bottom w:val="single" w:sz="4" w:space="0" w:color="auto"/>
            </w:tcBorders>
            <w:shd w:val="clear" w:color="auto" w:fill="auto"/>
            <w:noWrap/>
            <w:vAlign w:val="center"/>
            <w:hideMark/>
          </w:tcPr>
          <w:p w14:paraId="2B39C2F4"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70026A23" w14:textId="77777777" w:rsidTr="00DC5D2E">
        <w:trPr>
          <w:trHeight w:val="300"/>
          <w:jc w:val="center"/>
        </w:trPr>
        <w:tc>
          <w:tcPr>
            <w:tcW w:w="960" w:type="dxa"/>
            <w:shd w:val="clear" w:color="auto" w:fill="auto"/>
            <w:noWrap/>
            <w:vAlign w:val="center"/>
            <w:hideMark/>
          </w:tcPr>
          <w:p w14:paraId="227C4A37"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250</w:t>
            </w:r>
          </w:p>
        </w:tc>
        <w:tc>
          <w:tcPr>
            <w:tcW w:w="1107" w:type="dxa"/>
            <w:shd w:val="clear" w:color="auto" w:fill="auto"/>
            <w:noWrap/>
            <w:vAlign w:val="center"/>
            <w:hideMark/>
          </w:tcPr>
          <w:p w14:paraId="1537D8EE"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3.45</w:t>
            </w:r>
          </w:p>
        </w:tc>
        <w:tc>
          <w:tcPr>
            <w:tcW w:w="1107" w:type="dxa"/>
            <w:shd w:val="clear" w:color="auto" w:fill="auto"/>
            <w:noWrap/>
            <w:vAlign w:val="center"/>
            <w:hideMark/>
          </w:tcPr>
          <w:p w14:paraId="1A89D7BD"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7.0</w:t>
            </w:r>
          </w:p>
        </w:tc>
        <w:tc>
          <w:tcPr>
            <w:tcW w:w="960" w:type="dxa"/>
            <w:shd w:val="clear" w:color="auto" w:fill="auto"/>
            <w:noWrap/>
            <w:vAlign w:val="center"/>
            <w:hideMark/>
          </w:tcPr>
          <w:p w14:paraId="352626C2"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59,766</w:t>
            </w:r>
          </w:p>
        </w:tc>
        <w:tc>
          <w:tcPr>
            <w:tcW w:w="960" w:type="dxa"/>
            <w:shd w:val="clear" w:color="auto" w:fill="auto"/>
            <w:noWrap/>
            <w:vAlign w:val="center"/>
            <w:hideMark/>
          </w:tcPr>
          <w:p w14:paraId="13A9A3B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53,317</w:t>
            </w:r>
          </w:p>
        </w:tc>
        <w:tc>
          <w:tcPr>
            <w:tcW w:w="960" w:type="dxa"/>
            <w:shd w:val="clear" w:color="auto" w:fill="auto"/>
            <w:vAlign w:val="center"/>
          </w:tcPr>
          <w:p w14:paraId="6DF96E27"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65,565</w:t>
            </w:r>
          </w:p>
        </w:tc>
        <w:tc>
          <w:tcPr>
            <w:tcW w:w="960" w:type="dxa"/>
            <w:shd w:val="clear" w:color="auto" w:fill="auto"/>
            <w:vAlign w:val="center"/>
          </w:tcPr>
          <w:p w14:paraId="1503B87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58,490</w:t>
            </w:r>
          </w:p>
        </w:tc>
        <w:tc>
          <w:tcPr>
            <w:tcW w:w="960" w:type="dxa"/>
            <w:shd w:val="clear" w:color="auto" w:fill="auto"/>
            <w:noWrap/>
            <w:vAlign w:val="center"/>
            <w:hideMark/>
          </w:tcPr>
          <w:p w14:paraId="4AC98A0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20,898</w:t>
            </w:r>
          </w:p>
        </w:tc>
        <w:tc>
          <w:tcPr>
            <w:tcW w:w="960" w:type="dxa"/>
            <w:shd w:val="clear" w:color="auto" w:fill="auto"/>
            <w:noWrap/>
            <w:vAlign w:val="center"/>
            <w:hideMark/>
          </w:tcPr>
          <w:p w14:paraId="30C0D043"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17,763</w:t>
            </w:r>
          </w:p>
        </w:tc>
      </w:tr>
      <w:tr w:rsidR="00151F65" w:rsidRPr="006F44A0" w14:paraId="7088650F" w14:textId="77777777" w:rsidTr="00DC5D2E">
        <w:trPr>
          <w:trHeight w:val="300"/>
          <w:jc w:val="center"/>
        </w:trPr>
        <w:tc>
          <w:tcPr>
            <w:tcW w:w="960" w:type="dxa"/>
            <w:shd w:val="clear" w:color="auto" w:fill="auto"/>
            <w:noWrap/>
            <w:vAlign w:val="center"/>
            <w:hideMark/>
          </w:tcPr>
          <w:p w14:paraId="27AEABB7" w14:textId="77777777" w:rsidR="00151F65" w:rsidRPr="00E007B3" w:rsidRDefault="00151F65" w:rsidP="00DC5D2E">
            <w:pPr>
              <w:autoSpaceDE w:val="0"/>
              <w:autoSpaceDN w:val="0"/>
              <w:adjustRightInd w:val="0"/>
              <w:rPr>
                <w:bCs/>
                <w:color w:val="000000"/>
                <w:sz w:val="20"/>
                <w:szCs w:val="20"/>
              </w:rPr>
            </w:pPr>
            <w:r w:rsidRPr="00E007B3">
              <w:rPr>
                <w:bCs/>
                <w:color w:val="000000"/>
                <w:sz w:val="20"/>
                <w:szCs w:val="20"/>
              </w:rPr>
              <w:t>300</w:t>
            </w:r>
          </w:p>
        </w:tc>
        <w:tc>
          <w:tcPr>
            <w:tcW w:w="1107" w:type="dxa"/>
            <w:shd w:val="clear" w:color="auto" w:fill="auto"/>
            <w:noWrap/>
            <w:vAlign w:val="center"/>
            <w:hideMark/>
          </w:tcPr>
          <w:p w14:paraId="72FE4DA4"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4.14</w:t>
            </w:r>
          </w:p>
        </w:tc>
        <w:tc>
          <w:tcPr>
            <w:tcW w:w="1107" w:type="dxa"/>
            <w:shd w:val="clear" w:color="auto" w:fill="auto"/>
            <w:noWrap/>
            <w:vAlign w:val="center"/>
            <w:hideMark/>
          </w:tcPr>
          <w:p w14:paraId="20F57555"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8.3</w:t>
            </w:r>
          </w:p>
        </w:tc>
        <w:tc>
          <w:tcPr>
            <w:tcW w:w="960" w:type="dxa"/>
            <w:shd w:val="clear" w:color="auto" w:fill="auto"/>
            <w:noWrap/>
            <w:vAlign w:val="center"/>
            <w:hideMark/>
          </w:tcPr>
          <w:p w14:paraId="03A2EEF6"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56,442</w:t>
            </w:r>
          </w:p>
        </w:tc>
        <w:tc>
          <w:tcPr>
            <w:tcW w:w="960" w:type="dxa"/>
            <w:shd w:val="clear" w:color="auto" w:fill="auto"/>
            <w:noWrap/>
            <w:vAlign w:val="center"/>
            <w:hideMark/>
          </w:tcPr>
          <w:p w14:paraId="1CB605D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50,367</w:t>
            </w:r>
          </w:p>
        </w:tc>
        <w:tc>
          <w:tcPr>
            <w:tcW w:w="960" w:type="dxa"/>
            <w:shd w:val="clear" w:color="auto" w:fill="auto"/>
            <w:vAlign w:val="center"/>
          </w:tcPr>
          <w:p w14:paraId="0E0BFFD3"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62,196</w:t>
            </w:r>
          </w:p>
        </w:tc>
        <w:tc>
          <w:tcPr>
            <w:tcW w:w="960" w:type="dxa"/>
            <w:shd w:val="clear" w:color="auto" w:fill="auto"/>
            <w:vAlign w:val="center"/>
          </w:tcPr>
          <w:p w14:paraId="7D6203E3"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55,502</w:t>
            </w:r>
          </w:p>
        </w:tc>
        <w:tc>
          <w:tcPr>
            <w:tcW w:w="960" w:type="dxa"/>
            <w:shd w:val="clear" w:color="auto" w:fill="auto"/>
            <w:noWrap/>
            <w:vAlign w:val="center"/>
            <w:hideMark/>
          </w:tcPr>
          <w:p w14:paraId="343C0B2F"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20,072</w:t>
            </w:r>
          </w:p>
        </w:tc>
        <w:tc>
          <w:tcPr>
            <w:tcW w:w="960" w:type="dxa"/>
            <w:shd w:val="clear" w:color="auto" w:fill="auto"/>
            <w:noWrap/>
            <w:vAlign w:val="center"/>
            <w:hideMark/>
          </w:tcPr>
          <w:p w14:paraId="7E85DD51" w14:textId="77777777" w:rsidR="00151F65" w:rsidRPr="00E007B3" w:rsidRDefault="00151F65" w:rsidP="00DC5D2E">
            <w:pPr>
              <w:autoSpaceDE w:val="0"/>
              <w:autoSpaceDN w:val="0"/>
              <w:adjustRightInd w:val="0"/>
              <w:rPr>
                <w:color w:val="000000"/>
                <w:sz w:val="20"/>
                <w:szCs w:val="20"/>
              </w:rPr>
            </w:pPr>
            <w:r w:rsidRPr="00E007B3">
              <w:rPr>
                <w:color w:val="000000"/>
                <w:sz w:val="20"/>
                <w:szCs w:val="20"/>
              </w:rPr>
              <w:t>17,061</w:t>
            </w:r>
          </w:p>
        </w:tc>
      </w:tr>
    </w:tbl>
    <w:p w14:paraId="3B99DB5F" w14:textId="77777777" w:rsidR="00151F65" w:rsidRDefault="00151F65" w:rsidP="00151F65">
      <w:pPr>
        <w:jc w:val="both"/>
      </w:pPr>
    </w:p>
    <w:p w14:paraId="1881AD25" w14:textId="77777777" w:rsidR="0096617C" w:rsidRDefault="0096617C" w:rsidP="008833F0">
      <w:pPr>
        <w:rPr>
          <w:highlight w:val="yellow"/>
        </w:rPr>
      </w:pPr>
      <w:r>
        <w:rPr>
          <w:highlight w:val="yellow"/>
        </w:rPr>
        <w:br w:type="page"/>
      </w:r>
    </w:p>
    <w:p w14:paraId="41DC31EB" w14:textId="77777777" w:rsidR="0096617C" w:rsidRPr="0096617C" w:rsidRDefault="00122610" w:rsidP="0096617C">
      <w:pPr>
        <w:rPr>
          <w:b/>
          <w:sz w:val="22"/>
          <w:szCs w:val="22"/>
        </w:rPr>
      </w:pPr>
      <w:r>
        <w:rPr>
          <w:b/>
          <w:sz w:val="22"/>
          <w:szCs w:val="22"/>
        </w:rPr>
        <w:lastRenderedPageBreak/>
        <w:t>Privitak 6</w:t>
      </w:r>
      <w:r w:rsidR="0096617C">
        <w:rPr>
          <w:b/>
          <w:sz w:val="22"/>
          <w:szCs w:val="22"/>
        </w:rPr>
        <w:t xml:space="preserve"> - </w:t>
      </w:r>
      <w:r w:rsidR="0096617C" w:rsidRPr="0096617C">
        <w:rPr>
          <w:b/>
          <w:sz w:val="22"/>
          <w:szCs w:val="22"/>
        </w:rPr>
        <w:t>VDSL17a Referentna tablica za FTTC bez vektoringa</w:t>
      </w:r>
    </w:p>
    <w:p w14:paraId="3773D72B" w14:textId="77777777" w:rsidR="0096617C" w:rsidRPr="00F468DD" w:rsidRDefault="0096617C" w:rsidP="0096617C"/>
    <w:tbl>
      <w:tblPr>
        <w:tblStyle w:val="TableGrid"/>
        <w:tblW w:w="9288" w:type="dxa"/>
        <w:tblLook w:val="04A0" w:firstRow="1" w:lastRow="0" w:firstColumn="1" w:lastColumn="0" w:noHBand="0" w:noVBand="1"/>
      </w:tblPr>
      <w:tblGrid>
        <w:gridCol w:w="970"/>
        <w:gridCol w:w="1168"/>
        <w:gridCol w:w="1168"/>
        <w:gridCol w:w="997"/>
        <w:gridCol w:w="997"/>
        <w:gridCol w:w="997"/>
        <w:gridCol w:w="997"/>
        <w:gridCol w:w="997"/>
        <w:gridCol w:w="997"/>
      </w:tblGrid>
      <w:tr w:rsidR="0096617C" w:rsidRPr="00F468DD" w14:paraId="3276F64C" w14:textId="77777777" w:rsidTr="00DC5D2E">
        <w:trPr>
          <w:trHeight w:val="794"/>
        </w:trPr>
        <w:tc>
          <w:tcPr>
            <w:tcW w:w="970" w:type="dxa"/>
            <w:vMerge w:val="restart"/>
            <w:noWrap/>
            <w:vAlign w:val="center"/>
            <w:hideMark/>
          </w:tcPr>
          <w:p w14:paraId="72125B71" w14:textId="77777777" w:rsidR="0096617C" w:rsidRPr="00E007B3" w:rsidRDefault="0096617C" w:rsidP="00DC5D2E">
            <w:pPr>
              <w:autoSpaceDE w:val="0"/>
              <w:autoSpaceDN w:val="0"/>
              <w:adjustRightInd w:val="0"/>
              <w:rPr>
                <w:bCs/>
                <w:color w:val="000000"/>
                <w:sz w:val="20"/>
                <w:szCs w:val="20"/>
              </w:rPr>
            </w:pPr>
            <w:r w:rsidRPr="00E007B3">
              <w:rPr>
                <w:bCs/>
                <w:color w:val="000000"/>
                <w:sz w:val="20"/>
                <w:szCs w:val="20"/>
              </w:rPr>
              <w:t>Duljina za promjer 0.4  [m]</w:t>
            </w:r>
          </w:p>
        </w:tc>
        <w:tc>
          <w:tcPr>
            <w:tcW w:w="1168" w:type="dxa"/>
            <w:vMerge w:val="restart"/>
            <w:noWrap/>
            <w:vAlign w:val="center"/>
            <w:hideMark/>
          </w:tcPr>
          <w:p w14:paraId="454B018D" w14:textId="77777777" w:rsidR="0096617C" w:rsidRPr="00E007B3" w:rsidRDefault="0096617C" w:rsidP="00DC5D2E">
            <w:pPr>
              <w:autoSpaceDE w:val="0"/>
              <w:autoSpaceDN w:val="0"/>
              <w:adjustRightInd w:val="0"/>
              <w:rPr>
                <w:bCs/>
                <w:color w:val="000000"/>
                <w:sz w:val="20"/>
                <w:szCs w:val="20"/>
              </w:rPr>
            </w:pPr>
            <w:r w:rsidRPr="00E007B3">
              <w:rPr>
                <w:bCs/>
                <w:color w:val="000000"/>
                <w:sz w:val="20"/>
                <w:szCs w:val="20"/>
              </w:rPr>
              <w:t>Slabljenje na 300 kHz [dB]</w:t>
            </w:r>
          </w:p>
        </w:tc>
        <w:tc>
          <w:tcPr>
            <w:tcW w:w="1168" w:type="dxa"/>
            <w:vMerge w:val="restart"/>
            <w:noWrap/>
            <w:vAlign w:val="center"/>
            <w:hideMark/>
          </w:tcPr>
          <w:p w14:paraId="69874FA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Silazno Slabljenje za pojas DS1 (Sve pločice)  [dB]</w:t>
            </w:r>
          </w:p>
        </w:tc>
        <w:tc>
          <w:tcPr>
            <w:tcW w:w="1994" w:type="dxa"/>
            <w:gridSpan w:val="2"/>
            <w:hideMark/>
          </w:tcPr>
          <w:p w14:paraId="07083DF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 xml:space="preserve">ESEL 20 do 30, </w:t>
            </w:r>
            <w:r w:rsidRPr="00E007B3">
              <w:rPr>
                <w:bCs/>
                <w:color w:val="000000"/>
                <w:sz w:val="20"/>
                <w:szCs w:val="20"/>
              </w:rPr>
              <w:br/>
              <w:t>MUS-110,  Zaštita</w:t>
            </w:r>
            <w:r w:rsidRPr="00E007B3">
              <w:rPr>
                <w:bCs/>
                <w:color w:val="000000"/>
                <w:sz w:val="20"/>
                <w:szCs w:val="20"/>
              </w:rPr>
              <w:br/>
              <w:t>(254-8500kHz)</w:t>
            </w:r>
          </w:p>
        </w:tc>
        <w:tc>
          <w:tcPr>
            <w:tcW w:w="1994" w:type="dxa"/>
            <w:gridSpan w:val="2"/>
            <w:hideMark/>
          </w:tcPr>
          <w:p w14:paraId="623E2DA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 xml:space="preserve">ESEL 31 do 70, </w:t>
            </w:r>
            <w:r w:rsidRPr="00E007B3">
              <w:rPr>
                <w:bCs/>
                <w:color w:val="000000"/>
                <w:sz w:val="20"/>
                <w:szCs w:val="20"/>
              </w:rPr>
              <w:br/>
              <w:t>MUS-95,  Zaštita</w:t>
            </w:r>
            <w:r w:rsidRPr="00E007B3">
              <w:rPr>
                <w:bCs/>
                <w:color w:val="000000"/>
                <w:sz w:val="20"/>
                <w:szCs w:val="20"/>
              </w:rPr>
              <w:br/>
              <w:t>(254-2208kHz)</w:t>
            </w:r>
          </w:p>
        </w:tc>
        <w:tc>
          <w:tcPr>
            <w:tcW w:w="997" w:type="dxa"/>
            <w:vMerge w:val="restart"/>
            <w:noWrap/>
            <w:vAlign w:val="center"/>
            <w:hideMark/>
          </w:tcPr>
          <w:p w14:paraId="066B5D3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Uzlazna Brzina (Sve Pločice) tg6 [kbit/s]</w:t>
            </w:r>
          </w:p>
        </w:tc>
        <w:tc>
          <w:tcPr>
            <w:tcW w:w="997" w:type="dxa"/>
            <w:vMerge w:val="restart"/>
            <w:noWrap/>
            <w:vAlign w:val="center"/>
            <w:hideMark/>
          </w:tcPr>
          <w:p w14:paraId="5FE36A6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Uzlazna Brzina (Sve Pločice) tg8 [kbit/s]</w:t>
            </w:r>
          </w:p>
        </w:tc>
      </w:tr>
      <w:tr w:rsidR="0096617C" w:rsidRPr="00F468DD" w14:paraId="5D93E66B" w14:textId="77777777" w:rsidTr="00DC5D2E">
        <w:trPr>
          <w:trHeight w:val="976"/>
        </w:trPr>
        <w:tc>
          <w:tcPr>
            <w:tcW w:w="970" w:type="dxa"/>
            <w:vMerge/>
            <w:hideMark/>
          </w:tcPr>
          <w:p w14:paraId="18D39083" w14:textId="77777777" w:rsidR="0096617C" w:rsidRPr="00E007B3" w:rsidRDefault="0096617C" w:rsidP="00DC5D2E">
            <w:pPr>
              <w:autoSpaceDE w:val="0"/>
              <w:autoSpaceDN w:val="0"/>
              <w:adjustRightInd w:val="0"/>
              <w:jc w:val="center"/>
              <w:rPr>
                <w:bCs/>
                <w:color w:val="000000"/>
                <w:sz w:val="20"/>
                <w:szCs w:val="20"/>
              </w:rPr>
            </w:pPr>
          </w:p>
        </w:tc>
        <w:tc>
          <w:tcPr>
            <w:tcW w:w="1168" w:type="dxa"/>
            <w:vMerge/>
            <w:hideMark/>
          </w:tcPr>
          <w:p w14:paraId="075BAF56" w14:textId="77777777" w:rsidR="0096617C" w:rsidRPr="00E007B3" w:rsidRDefault="0096617C" w:rsidP="00DC5D2E">
            <w:pPr>
              <w:autoSpaceDE w:val="0"/>
              <w:autoSpaceDN w:val="0"/>
              <w:adjustRightInd w:val="0"/>
              <w:jc w:val="center"/>
              <w:rPr>
                <w:bCs/>
                <w:color w:val="000000"/>
                <w:sz w:val="20"/>
                <w:szCs w:val="20"/>
              </w:rPr>
            </w:pPr>
          </w:p>
        </w:tc>
        <w:tc>
          <w:tcPr>
            <w:tcW w:w="1168" w:type="dxa"/>
            <w:vMerge/>
            <w:hideMark/>
          </w:tcPr>
          <w:p w14:paraId="63621D21" w14:textId="77777777" w:rsidR="0096617C" w:rsidRPr="00E007B3" w:rsidRDefault="0096617C" w:rsidP="00DC5D2E">
            <w:pPr>
              <w:autoSpaceDE w:val="0"/>
              <w:autoSpaceDN w:val="0"/>
              <w:adjustRightInd w:val="0"/>
              <w:jc w:val="center"/>
              <w:rPr>
                <w:bCs/>
                <w:color w:val="000000"/>
                <w:sz w:val="20"/>
                <w:szCs w:val="20"/>
              </w:rPr>
            </w:pPr>
          </w:p>
        </w:tc>
        <w:tc>
          <w:tcPr>
            <w:tcW w:w="997" w:type="dxa"/>
            <w:hideMark/>
          </w:tcPr>
          <w:p w14:paraId="46045F3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Silazna Brzina (Sve Pločice)  tg6 [kbit/s]</w:t>
            </w:r>
          </w:p>
        </w:tc>
        <w:tc>
          <w:tcPr>
            <w:tcW w:w="997" w:type="dxa"/>
            <w:hideMark/>
          </w:tcPr>
          <w:p w14:paraId="30C6A8B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Silazna Brzina (Sve Pločice)  tg8 [kbit/s]</w:t>
            </w:r>
          </w:p>
        </w:tc>
        <w:tc>
          <w:tcPr>
            <w:tcW w:w="997" w:type="dxa"/>
            <w:hideMark/>
          </w:tcPr>
          <w:p w14:paraId="50432A2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Silazna Brzina (Sve Pločice)  tg6 [kbit/s]</w:t>
            </w:r>
          </w:p>
        </w:tc>
        <w:tc>
          <w:tcPr>
            <w:tcW w:w="997" w:type="dxa"/>
            <w:hideMark/>
          </w:tcPr>
          <w:p w14:paraId="3BB40FE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Silazna Brzina (Sve Pločice)  tg8 [kbit/s]</w:t>
            </w:r>
          </w:p>
        </w:tc>
        <w:tc>
          <w:tcPr>
            <w:tcW w:w="997" w:type="dxa"/>
            <w:vMerge/>
            <w:hideMark/>
          </w:tcPr>
          <w:p w14:paraId="05D3CC12" w14:textId="77777777" w:rsidR="0096617C" w:rsidRPr="00E007B3" w:rsidRDefault="0096617C" w:rsidP="00DC5D2E">
            <w:pPr>
              <w:autoSpaceDE w:val="0"/>
              <w:autoSpaceDN w:val="0"/>
              <w:adjustRightInd w:val="0"/>
              <w:jc w:val="center"/>
              <w:rPr>
                <w:bCs/>
                <w:color w:val="000000"/>
                <w:sz w:val="20"/>
                <w:szCs w:val="20"/>
              </w:rPr>
            </w:pPr>
          </w:p>
        </w:tc>
        <w:tc>
          <w:tcPr>
            <w:tcW w:w="997" w:type="dxa"/>
            <w:vMerge/>
            <w:hideMark/>
          </w:tcPr>
          <w:p w14:paraId="29488144" w14:textId="77777777" w:rsidR="0096617C" w:rsidRPr="00E007B3" w:rsidRDefault="0096617C" w:rsidP="00DC5D2E">
            <w:pPr>
              <w:autoSpaceDE w:val="0"/>
              <w:autoSpaceDN w:val="0"/>
              <w:adjustRightInd w:val="0"/>
              <w:jc w:val="center"/>
              <w:rPr>
                <w:bCs/>
                <w:color w:val="000000"/>
                <w:sz w:val="20"/>
                <w:szCs w:val="20"/>
              </w:rPr>
            </w:pPr>
          </w:p>
        </w:tc>
      </w:tr>
      <w:tr w:rsidR="0096617C" w:rsidRPr="00F468DD" w14:paraId="013E3930" w14:textId="77777777" w:rsidTr="00DC5D2E">
        <w:trPr>
          <w:trHeight w:val="300"/>
        </w:trPr>
        <w:tc>
          <w:tcPr>
            <w:tcW w:w="970" w:type="dxa"/>
            <w:noWrap/>
            <w:vAlign w:val="center"/>
            <w:hideMark/>
          </w:tcPr>
          <w:p w14:paraId="0DFB731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25</w:t>
            </w:r>
          </w:p>
        </w:tc>
        <w:tc>
          <w:tcPr>
            <w:tcW w:w="1168" w:type="dxa"/>
            <w:noWrap/>
            <w:vAlign w:val="center"/>
            <w:hideMark/>
          </w:tcPr>
          <w:p w14:paraId="027BC3A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0.35</w:t>
            </w:r>
          </w:p>
        </w:tc>
        <w:tc>
          <w:tcPr>
            <w:tcW w:w="1168" w:type="dxa"/>
            <w:noWrap/>
            <w:vAlign w:val="center"/>
            <w:hideMark/>
          </w:tcPr>
          <w:p w14:paraId="610DA64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0.0</w:t>
            </w:r>
          </w:p>
        </w:tc>
        <w:tc>
          <w:tcPr>
            <w:tcW w:w="997" w:type="dxa"/>
            <w:noWrap/>
            <w:vAlign w:val="center"/>
            <w:hideMark/>
          </w:tcPr>
          <w:p w14:paraId="63B0A5A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60,256</w:t>
            </w:r>
          </w:p>
        </w:tc>
        <w:tc>
          <w:tcPr>
            <w:tcW w:w="997" w:type="dxa"/>
            <w:noWrap/>
            <w:vAlign w:val="center"/>
            <w:hideMark/>
          </w:tcPr>
          <w:p w14:paraId="0ACF901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53,754</w:t>
            </w:r>
          </w:p>
        </w:tc>
        <w:tc>
          <w:tcPr>
            <w:tcW w:w="997" w:type="dxa"/>
            <w:noWrap/>
            <w:vAlign w:val="center"/>
            <w:hideMark/>
          </w:tcPr>
          <w:p w14:paraId="57D7CAC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64,183</w:t>
            </w:r>
          </w:p>
        </w:tc>
        <w:tc>
          <w:tcPr>
            <w:tcW w:w="997" w:type="dxa"/>
            <w:noWrap/>
            <w:vAlign w:val="center"/>
            <w:hideMark/>
          </w:tcPr>
          <w:p w14:paraId="0C8BEB6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57,257</w:t>
            </w:r>
          </w:p>
        </w:tc>
        <w:tc>
          <w:tcPr>
            <w:tcW w:w="997" w:type="dxa"/>
            <w:noWrap/>
            <w:vAlign w:val="center"/>
            <w:hideMark/>
          </w:tcPr>
          <w:p w14:paraId="6ED2621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180B36B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5F1905C0" w14:textId="77777777" w:rsidTr="00DC5D2E">
        <w:trPr>
          <w:trHeight w:val="300"/>
        </w:trPr>
        <w:tc>
          <w:tcPr>
            <w:tcW w:w="970" w:type="dxa"/>
            <w:noWrap/>
            <w:vAlign w:val="center"/>
            <w:hideMark/>
          </w:tcPr>
          <w:p w14:paraId="4B2496D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50</w:t>
            </w:r>
          </w:p>
        </w:tc>
        <w:tc>
          <w:tcPr>
            <w:tcW w:w="1168" w:type="dxa"/>
            <w:noWrap/>
            <w:vAlign w:val="center"/>
            <w:hideMark/>
          </w:tcPr>
          <w:p w14:paraId="55BB9CF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0.69</w:t>
            </w:r>
          </w:p>
        </w:tc>
        <w:tc>
          <w:tcPr>
            <w:tcW w:w="1168" w:type="dxa"/>
            <w:noWrap/>
            <w:vAlign w:val="center"/>
            <w:hideMark/>
          </w:tcPr>
          <w:p w14:paraId="19823D8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0.9</w:t>
            </w:r>
          </w:p>
        </w:tc>
        <w:tc>
          <w:tcPr>
            <w:tcW w:w="997" w:type="dxa"/>
            <w:noWrap/>
            <w:vAlign w:val="center"/>
            <w:hideMark/>
          </w:tcPr>
          <w:p w14:paraId="3480011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60,195</w:t>
            </w:r>
          </w:p>
        </w:tc>
        <w:tc>
          <w:tcPr>
            <w:tcW w:w="997" w:type="dxa"/>
            <w:noWrap/>
            <w:vAlign w:val="center"/>
            <w:hideMark/>
          </w:tcPr>
          <w:p w14:paraId="2DB5E7E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53,700</w:t>
            </w:r>
          </w:p>
        </w:tc>
        <w:tc>
          <w:tcPr>
            <w:tcW w:w="997" w:type="dxa"/>
            <w:noWrap/>
            <w:vAlign w:val="center"/>
            <w:hideMark/>
          </w:tcPr>
          <w:p w14:paraId="368D827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64,336</w:t>
            </w:r>
          </w:p>
        </w:tc>
        <w:tc>
          <w:tcPr>
            <w:tcW w:w="997" w:type="dxa"/>
            <w:noWrap/>
            <w:vAlign w:val="center"/>
            <w:hideMark/>
          </w:tcPr>
          <w:p w14:paraId="6DD4213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57,394</w:t>
            </w:r>
          </w:p>
        </w:tc>
        <w:tc>
          <w:tcPr>
            <w:tcW w:w="997" w:type="dxa"/>
            <w:noWrap/>
            <w:vAlign w:val="center"/>
            <w:hideMark/>
          </w:tcPr>
          <w:p w14:paraId="7E0B4E7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12CD0A8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6CCDE903" w14:textId="77777777" w:rsidTr="00DC5D2E">
        <w:trPr>
          <w:trHeight w:val="300"/>
        </w:trPr>
        <w:tc>
          <w:tcPr>
            <w:tcW w:w="970" w:type="dxa"/>
            <w:noWrap/>
            <w:vAlign w:val="center"/>
            <w:hideMark/>
          </w:tcPr>
          <w:p w14:paraId="5DFE7F8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100</w:t>
            </w:r>
          </w:p>
        </w:tc>
        <w:tc>
          <w:tcPr>
            <w:tcW w:w="1168" w:type="dxa"/>
            <w:noWrap/>
            <w:vAlign w:val="center"/>
            <w:hideMark/>
          </w:tcPr>
          <w:p w14:paraId="076E28C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1.38</w:t>
            </w:r>
          </w:p>
        </w:tc>
        <w:tc>
          <w:tcPr>
            <w:tcW w:w="1168" w:type="dxa"/>
            <w:noWrap/>
            <w:vAlign w:val="center"/>
            <w:hideMark/>
          </w:tcPr>
          <w:p w14:paraId="281FBEA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w:t>
            </w:r>
          </w:p>
        </w:tc>
        <w:tc>
          <w:tcPr>
            <w:tcW w:w="997" w:type="dxa"/>
            <w:noWrap/>
            <w:vAlign w:val="center"/>
            <w:hideMark/>
          </w:tcPr>
          <w:p w14:paraId="64E2BEE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60,034</w:t>
            </w:r>
          </w:p>
        </w:tc>
        <w:tc>
          <w:tcPr>
            <w:tcW w:w="997" w:type="dxa"/>
            <w:noWrap/>
            <w:vAlign w:val="center"/>
            <w:hideMark/>
          </w:tcPr>
          <w:p w14:paraId="69C2656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53,556</w:t>
            </w:r>
          </w:p>
        </w:tc>
        <w:tc>
          <w:tcPr>
            <w:tcW w:w="997" w:type="dxa"/>
            <w:noWrap/>
            <w:vAlign w:val="center"/>
            <w:hideMark/>
          </w:tcPr>
          <w:p w14:paraId="61B9172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64,632</w:t>
            </w:r>
          </w:p>
        </w:tc>
        <w:tc>
          <w:tcPr>
            <w:tcW w:w="997" w:type="dxa"/>
            <w:noWrap/>
            <w:vAlign w:val="center"/>
            <w:hideMark/>
          </w:tcPr>
          <w:p w14:paraId="14BB15B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57,658</w:t>
            </w:r>
          </w:p>
        </w:tc>
        <w:tc>
          <w:tcPr>
            <w:tcW w:w="997" w:type="dxa"/>
            <w:noWrap/>
            <w:vAlign w:val="center"/>
            <w:hideMark/>
          </w:tcPr>
          <w:p w14:paraId="683D6E7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17C49D2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452BAEA1" w14:textId="77777777" w:rsidTr="00DC5D2E">
        <w:trPr>
          <w:trHeight w:val="300"/>
        </w:trPr>
        <w:tc>
          <w:tcPr>
            <w:tcW w:w="970" w:type="dxa"/>
            <w:noWrap/>
            <w:vAlign w:val="center"/>
            <w:hideMark/>
          </w:tcPr>
          <w:p w14:paraId="3270FDF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150</w:t>
            </w:r>
          </w:p>
        </w:tc>
        <w:tc>
          <w:tcPr>
            <w:tcW w:w="1168" w:type="dxa"/>
            <w:noWrap/>
            <w:vAlign w:val="center"/>
            <w:hideMark/>
          </w:tcPr>
          <w:p w14:paraId="33CCD45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2.07</w:t>
            </w:r>
          </w:p>
        </w:tc>
        <w:tc>
          <w:tcPr>
            <w:tcW w:w="1168" w:type="dxa"/>
            <w:noWrap/>
            <w:vAlign w:val="center"/>
            <w:hideMark/>
          </w:tcPr>
          <w:p w14:paraId="53F9CF2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4.4</w:t>
            </w:r>
          </w:p>
        </w:tc>
        <w:tc>
          <w:tcPr>
            <w:tcW w:w="997" w:type="dxa"/>
            <w:noWrap/>
            <w:vAlign w:val="center"/>
            <w:hideMark/>
          </w:tcPr>
          <w:p w14:paraId="318C55E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59,874</w:t>
            </w:r>
          </w:p>
        </w:tc>
        <w:tc>
          <w:tcPr>
            <w:tcW w:w="997" w:type="dxa"/>
            <w:noWrap/>
            <w:vAlign w:val="center"/>
            <w:hideMark/>
          </w:tcPr>
          <w:p w14:paraId="6FC8066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53,413</w:t>
            </w:r>
          </w:p>
        </w:tc>
        <w:tc>
          <w:tcPr>
            <w:tcW w:w="997" w:type="dxa"/>
            <w:noWrap/>
            <w:vAlign w:val="center"/>
            <w:hideMark/>
          </w:tcPr>
          <w:p w14:paraId="67AACA4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64,929</w:t>
            </w:r>
          </w:p>
        </w:tc>
        <w:tc>
          <w:tcPr>
            <w:tcW w:w="997" w:type="dxa"/>
            <w:noWrap/>
            <w:vAlign w:val="center"/>
            <w:hideMark/>
          </w:tcPr>
          <w:p w14:paraId="1E1EE16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57,923</w:t>
            </w:r>
          </w:p>
        </w:tc>
        <w:tc>
          <w:tcPr>
            <w:tcW w:w="997" w:type="dxa"/>
            <w:noWrap/>
            <w:vAlign w:val="center"/>
            <w:hideMark/>
          </w:tcPr>
          <w:p w14:paraId="21BB186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21A4AA7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7CA8F02B" w14:textId="77777777" w:rsidTr="00DC5D2E">
        <w:trPr>
          <w:trHeight w:val="300"/>
        </w:trPr>
        <w:tc>
          <w:tcPr>
            <w:tcW w:w="970" w:type="dxa"/>
            <w:noWrap/>
            <w:vAlign w:val="center"/>
            <w:hideMark/>
          </w:tcPr>
          <w:p w14:paraId="37D740D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200</w:t>
            </w:r>
          </w:p>
        </w:tc>
        <w:tc>
          <w:tcPr>
            <w:tcW w:w="1168" w:type="dxa"/>
            <w:noWrap/>
            <w:vAlign w:val="center"/>
            <w:hideMark/>
          </w:tcPr>
          <w:p w14:paraId="57DE3BB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2.76</w:t>
            </w:r>
          </w:p>
        </w:tc>
        <w:tc>
          <w:tcPr>
            <w:tcW w:w="1168" w:type="dxa"/>
            <w:noWrap/>
            <w:vAlign w:val="center"/>
            <w:hideMark/>
          </w:tcPr>
          <w:p w14:paraId="03A682C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5.7</w:t>
            </w:r>
          </w:p>
        </w:tc>
        <w:tc>
          <w:tcPr>
            <w:tcW w:w="997" w:type="dxa"/>
            <w:noWrap/>
            <w:vAlign w:val="center"/>
            <w:hideMark/>
          </w:tcPr>
          <w:p w14:paraId="25F3B9D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59,774</w:t>
            </w:r>
          </w:p>
        </w:tc>
        <w:tc>
          <w:tcPr>
            <w:tcW w:w="997" w:type="dxa"/>
            <w:noWrap/>
            <w:vAlign w:val="center"/>
            <w:hideMark/>
          </w:tcPr>
          <w:p w14:paraId="122DA47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53,324</w:t>
            </w:r>
          </w:p>
        </w:tc>
        <w:tc>
          <w:tcPr>
            <w:tcW w:w="997" w:type="dxa"/>
            <w:noWrap/>
            <w:vAlign w:val="center"/>
            <w:hideMark/>
          </w:tcPr>
          <w:p w14:paraId="7C0AE22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65,240</w:t>
            </w:r>
          </w:p>
        </w:tc>
        <w:tc>
          <w:tcPr>
            <w:tcW w:w="997" w:type="dxa"/>
            <w:noWrap/>
            <w:vAlign w:val="center"/>
            <w:hideMark/>
          </w:tcPr>
          <w:p w14:paraId="4894226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58,200</w:t>
            </w:r>
          </w:p>
        </w:tc>
        <w:tc>
          <w:tcPr>
            <w:tcW w:w="997" w:type="dxa"/>
            <w:noWrap/>
            <w:vAlign w:val="center"/>
            <w:hideMark/>
          </w:tcPr>
          <w:p w14:paraId="75F9AB7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063364A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06025D3C" w14:textId="77777777" w:rsidTr="00DC5D2E">
        <w:trPr>
          <w:trHeight w:val="300"/>
        </w:trPr>
        <w:tc>
          <w:tcPr>
            <w:tcW w:w="970" w:type="dxa"/>
            <w:noWrap/>
            <w:vAlign w:val="center"/>
            <w:hideMark/>
          </w:tcPr>
          <w:p w14:paraId="7812A6D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250</w:t>
            </w:r>
          </w:p>
        </w:tc>
        <w:tc>
          <w:tcPr>
            <w:tcW w:w="1168" w:type="dxa"/>
            <w:noWrap/>
            <w:vAlign w:val="center"/>
            <w:hideMark/>
          </w:tcPr>
          <w:p w14:paraId="7E9784C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3.45</w:t>
            </w:r>
          </w:p>
        </w:tc>
        <w:tc>
          <w:tcPr>
            <w:tcW w:w="1168" w:type="dxa"/>
            <w:noWrap/>
            <w:vAlign w:val="center"/>
            <w:hideMark/>
          </w:tcPr>
          <w:p w14:paraId="15CED90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7.0</w:t>
            </w:r>
          </w:p>
        </w:tc>
        <w:tc>
          <w:tcPr>
            <w:tcW w:w="997" w:type="dxa"/>
            <w:noWrap/>
            <w:vAlign w:val="center"/>
            <w:hideMark/>
          </w:tcPr>
          <w:p w14:paraId="3B68EE0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59,766</w:t>
            </w:r>
          </w:p>
        </w:tc>
        <w:tc>
          <w:tcPr>
            <w:tcW w:w="997" w:type="dxa"/>
            <w:noWrap/>
            <w:vAlign w:val="center"/>
            <w:hideMark/>
          </w:tcPr>
          <w:p w14:paraId="438098D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53,317</w:t>
            </w:r>
          </w:p>
        </w:tc>
        <w:tc>
          <w:tcPr>
            <w:tcW w:w="997" w:type="dxa"/>
            <w:noWrap/>
            <w:vAlign w:val="center"/>
            <w:hideMark/>
          </w:tcPr>
          <w:p w14:paraId="3774A4E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65,565</w:t>
            </w:r>
          </w:p>
        </w:tc>
        <w:tc>
          <w:tcPr>
            <w:tcW w:w="997" w:type="dxa"/>
            <w:noWrap/>
            <w:vAlign w:val="center"/>
            <w:hideMark/>
          </w:tcPr>
          <w:p w14:paraId="10E73D9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58,490</w:t>
            </w:r>
          </w:p>
        </w:tc>
        <w:tc>
          <w:tcPr>
            <w:tcW w:w="997" w:type="dxa"/>
            <w:noWrap/>
            <w:vAlign w:val="center"/>
            <w:hideMark/>
          </w:tcPr>
          <w:p w14:paraId="12326D2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20,898</w:t>
            </w:r>
          </w:p>
        </w:tc>
        <w:tc>
          <w:tcPr>
            <w:tcW w:w="997" w:type="dxa"/>
            <w:noWrap/>
            <w:vAlign w:val="center"/>
            <w:hideMark/>
          </w:tcPr>
          <w:p w14:paraId="3392137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17,763</w:t>
            </w:r>
          </w:p>
        </w:tc>
      </w:tr>
      <w:tr w:rsidR="0096617C" w:rsidRPr="00F468DD" w14:paraId="2D1A6A6A" w14:textId="77777777" w:rsidTr="00DC5D2E">
        <w:trPr>
          <w:trHeight w:val="300"/>
        </w:trPr>
        <w:tc>
          <w:tcPr>
            <w:tcW w:w="970" w:type="dxa"/>
            <w:noWrap/>
            <w:vAlign w:val="center"/>
            <w:hideMark/>
          </w:tcPr>
          <w:p w14:paraId="23BF6A7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300</w:t>
            </w:r>
          </w:p>
        </w:tc>
        <w:tc>
          <w:tcPr>
            <w:tcW w:w="1168" w:type="dxa"/>
            <w:noWrap/>
            <w:vAlign w:val="center"/>
            <w:hideMark/>
          </w:tcPr>
          <w:p w14:paraId="01641C6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4.14</w:t>
            </w:r>
          </w:p>
        </w:tc>
        <w:tc>
          <w:tcPr>
            <w:tcW w:w="1168" w:type="dxa"/>
            <w:noWrap/>
            <w:vAlign w:val="center"/>
            <w:hideMark/>
          </w:tcPr>
          <w:p w14:paraId="78A1F4E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8.3</w:t>
            </w:r>
          </w:p>
        </w:tc>
        <w:tc>
          <w:tcPr>
            <w:tcW w:w="997" w:type="dxa"/>
            <w:noWrap/>
            <w:vAlign w:val="center"/>
            <w:hideMark/>
          </w:tcPr>
          <w:p w14:paraId="783D342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56,442</w:t>
            </w:r>
          </w:p>
        </w:tc>
        <w:tc>
          <w:tcPr>
            <w:tcW w:w="997" w:type="dxa"/>
            <w:noWrap/>
            <w:vAlign w:val="center"/>
            <w:hideMark/>
          </w:tcPr>
          <w:p w14:paraId="5F07D49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50,367</w:t>
            </w:r>
          </w:p>
        </w:tc>
        <w:tc>
          <w:tcPr>
            <w:tcW w:w="997" w:type="dxa"/>
            <w:noWrap/>
            <w:vAlign w:val="center"/>
            <w:hideMark/>
          </w:tcPr>
          <w:p w14:paraId="4A73F69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62,196</w:t>
            </w:r>
          </w:p>
        </w:tc>
        <w:tc>
          <w:tcPr>
            <w:tcW w:w="997" w:type="dxa"/>
            <w:noWrap/>
            <w:vAlign w:val="center"/>
            <w:hideMark/>
          </w:tcPr>
          <w:p w14:paraId="5DC7756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55,502</w:t>
            </w:r>
          </w:p>
        </w:tc>
        <w:tc>
          <w:tcPr>
            <w:tcW w:w="997" w:type="dxa"/>
            <w:noWrap/>
            <w:vAlign w:val="center"/>
            <w:hideMark/>
          </w:tcPr>
          <w:p w14:paraId="47F041B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20,072</w:t>
            </w:r>
          </w:p>
        </w:tc>
        <w:tc>
          <w:tcPr>
            <w:tcW w:w="997" w:type="dxa"/>
            <w:noWrap/>
            <w:vAlign w:val="center"/>
            <w:hideMark/>
          </w:tcPr>
          <w:p w14:paraId="6715098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17,061</w:t>
            </w:r>
          </w:p>
        </w:tc>
      </w:tr>
      <w:tr w:rsidR="0096617C" w:rsidRPr="00F468DD" w14:paraId="5A517EE7" w14:textId="77777777" w:rsidTr="00DC5D2E">
        <w:trPr>
          <w:trHeight w:val="300"/>
        </w:trPr>
        <w:tc>
          <w:tcPr>
            <w:tcW w:w="970" w:type="dxa"/>
            <w:noWrap/>
            <w:vAlign w:val="center"/>
            <w:hideMark/>
          </w:tcPr>
          <w:p w14:paraId="6971221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350</w:t>
            </w:r>
          </w:p>
        </w:tc>
        <w:tc>
          <w:tcPr>
            <w:tcW w:w="1168" w:type="dxa"/>
            <w:noWrap/>
            <w:vAlign w:val="center"/>
            <w:hideMark/>
          </w:tcPr>
          <w:p w14:paraId="3435FEC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4.83</w:t>
            </w:r>
          </w:p>
        </w:tc>
        <w:tc>
          <w:tcPr>
            <w:tcW w:w="1168" w:type="dxa"/>
            <w:noWrap/>
            <w:vAlign w:val="center"/>
            <w:hideMark/>
          </w:tcPr>
          <w:p w14:paraId="167B44F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9.7</w:t>
            </w:r>
          </w:p>
        </w:tc>
        <w:tc>
          <w:tcPr>
            <w:tcW w:w="997" w:type="dxa"/>
            <w:noWrap/>
            <w:vAlign w:val="center"/>
            <w:hideMark/>
          </w:tcPr>
          <w:p w14:paraId="1211DEE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53,013</w:t>
            </w:r>
          </w:p>
        </w:tc>
        <w:tc>
          <w:tcPr>
            <w:tcW w:w="997" w:type="dxa"/>
            <w:noWrap/>
            <w:vAlign w:val="center"/>
            <w:hideMark/>
          </w:tcPr>
          <w:p w14:paraId="52A0DA3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47,323</w:t>
            </w:r>
          </w:p>
        </w:tc>
        <w:tc>
          <w:tcPr>
            <w:tcW w:w="997" w:type="dxa"/>
            <w:noWrap/>
            <w:vAlign w:val="center"/>
            <w:hideMark/>
          </w:tcPr>
          <w:p w14:paraId="7FE181A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58,704</w:t>
            </w:r>
          </w:p>
        </w:tc>
        <w:tc>
          <w:tcPr>
            <w:tcW w:w="997" w:type="dxa"/>
            <w:noWrap/>
            <w:vAlign w:val="center"/>
            <w:hideMark/>
          </w:tcPr>
          <w:p w14:paraId="093874B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52,404</w:t>
            </w:r>
          </w:p>
        </w:tc>
        <w:tc>
          <w:tcPr>
            <w:tcW w:w="997" w:type="dxa"/>
            <w:noWrap/>
            <w:vAlign w:val="center"/>
            <w:hideMark/>
          </w:tcPr>
          <w:p w14:paraId="55E219B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19,246</w:t>
            </w:r>
          </w:p>
        </w:tc>
        <w:tc>
          <w:tcPr>
            <w:tcW w:w="997" w:type="dxa"/>
            <w:noWrap/>
            <w:vAlign w:val="center"/>
            <w:hideMark/>
          </w:tcPr>
          <w:p w14:paraId="5E00A89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16,359</w:t>
            </w:r>
          </w:p>
        </w:tc>
      </w:tr>
      <w:tr w:rsidR="0096617C" w:rsidRPr="00F468DD" w14:paraId="4F38D377" w14:textId="77777777" w:rsidTr="00DC5D2E">
        <w:trPr>
          <w:trHeight w:val="300"/>
        </w:trPr>
        <w:tc>
          <w:tcPr>
            <w:tcW w:w="970" w:type="dxa"/>
            <w:noWrap/>
            <w:vAlign w:val="center"/>
            <w:hideMark/>
          </w:tcPr>
          <w:p w14:paraId="037E450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400</w:t>
            </w:r>
          </w:p>
        </w:tc>
        <w:tc>
          <w:tcPr>
            <w:tcW w:w="1168" w:type="dxa"/>
            <w:noWrap/>
            <w:vAlign w:val="center"/>
            <w:hideMark/>
          </w:tcPr>
          <w:p w14:paraId="1E2AE09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5.52</w:t>
            </w:r>
          </w:p>
        </w:tc>
        <w:tc>
          <w:tcPr>
            <w:tcW w:w="1168" w:type="dxa"/>
            <w:noWrap/>
            <w:vAlign w:val="center"/>
            <w:hideMark/>
          </w:tcPr>
          <w:p w14:paraId="6DF7639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10.8</w:t>
            </w:r>
          </w:p>
        </w:tc>
        <w:tc>
          <w:tcPr>
            <w:tcW w:w="997" w:type="dxa"/>
            <w:noWrap/>
            <w:vAlign w:val="center"/>
            <w:hideMark/>
          </w:tcPr>
          <w:p w14:paraId="46B4640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49,399</w:t>
            </w:r>
          </w:p>
        </w:tc>
        <w:tc>
          <w:tcPr>
            <w:tcW w:w="997" w:type="dxa"/>
            <w:noWrap/>
            <w:vAlign w:val="center"/>
            <w:hideMark/>
          </w:tcPr>
          <w:p w14:paraId="116F62F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44,115</w:t>
            </w:r>
          </w:p>
        </w:tc>
        <w:tc>
          <w:tcPr>
            <w:tcW w:w="997" w:type="dxa"/>
            <w:noWrap/>
            <w:vAlign w:val="center"/>
            <w:hideMark/>
          </w:tcPr>
          <w:p w14:paraId="7933D36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55,053</w:t>
            </w:r>
          </w:p>
        </w:tc>
        <w:tc>
          <w:tcPr>
            <w:tcW w:w="997" w:type="dxa"/>
            <w:noWrap/>
            <w:vAlign w:val="center"/>
            <w:hideMark/>
          </w:tcPr>
          <w:p w14:paraId="5441E91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49,164</w:t>
            </w:r>
          </w:p>
        </w:tc>
        <w:tc>
          <w:tcPr>
            <w:tcW w:w="997" w:type="dxa"/>
            <w:noWrap/>
            <w:vAlign w:val="center"/>
            <w:hideMark/>
          </w:tcPr>
          <w:p w14:paraId="7F96F22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18,420</w:t>
            </w:r>
          </w:p>
        </w:tc>
        <w:tc>
          <w:tcPr>
            <w:tcW w:w="997" w:type="dxa"/>
            <w:noWrap/>
            <w:vAlign w:val="center"/>
            <w:hideMark/>
          </w:tcPr>
          <w:p w14:paraId="5CD4150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15,657</w:t>
            </w:r>
          </w:p>
        </w:tc>
      </w:tr>
      <w:tr w:rsidR="0096617C" w:rsidRPr="00F468DD" w14:paraId="2910C341" w14:textId="77777777" w:rsidTr="00DC5D2E">
        <w:trPr>
          <w:trHeight w:val="300"/>
        </w:trPr>
        <w:tc>
          <w:tcPr>
            <w:tcW w:w="970" w:type="dxa"/>
            <w:noWrap/>
            <w:vAlign w:val="center"/>
            <w:hideMark/>
          </w:tcPr>
          <w:p w14:paraId="52154F1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450</w:t>
            </w:r>
          </w:p>
        </w:tc>
        <w:tc>
          <w:tcPr>
            <w:tcW w:w="1168" w:type="dxa"/>
            <w:noWrap/>
            <w:vAlign w:val="center"/>
            <w:hideMark/>
          </w:tcPr>
          <w:p w14:paraId="16886E3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6.21</w:t>
            </w:r>
          </w:p>
        </w:tc>
        <w:tc>
          <w:tcPr>
            <w:tcW w:w="1168" w:type="dxa"/>
            <w:noWrap/>
            <w:vAlign w:val="center"/>
            <w:hideMark/>
          </w:tcPr>
          <w:p w14:paraId="0AF9F32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12.0</w:t>
            </w:r>
          </w:p>
        </w:tc>
        <w:tc>
          <w:tcPr>
            <w:tcW w:w="997" w:type="dxa"/>
            <w:noWrap/>
            <w:vAlign w:val="center"/>
            <w:hideMark/>
          </w:tcPr>
          <w:p w14:paraId="31F2D71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45,546</w:t>
            </w:r>
          </w:p>
        </w:tc>
        <w:tc>
          <w:tcPr>
            <w:tcW w:w="997" w:type="dxa"/>
            <w:noWrap/>
            <w:vAlign w:val="center"/>
            <w:hideMark/>
          </w:tcPr>
          <w:p w14:paraId="4C32941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40,692</w:t>
            </w:r>
          </w:p>
        </w:tc>
        <w:tc>
          <w:tcPr>
            <w:tcW w:w="997" w:type="dxa"/>
            <w:noWrap/>
            <w:vAlign w:val="center"/>
            <w:hideMark/>
          </w:tcPr>
          <w:p w14:paraId="4B678D5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51,219</w:t>
            </w:r>
          </w:p>
        </w:tc>
        <w:tc>
          <w:tcPr>
            <w:tcW w:w="997" w:type="dxa"/>
            <w:noWrap/>
            <w:vAlign w:val="center"/>
            <w:hideMark/>
          </w:tcPr>
          <w:p w14:paraId="5EA741A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45,760</w:t>
            </w:r>
          </w:p>
        </w:tc>
        <w:tc>
          <w:tcPr>
            <w:tcW w:w="997" w:type="dxa"/>
            <w:noWrap/>
            <w:vAlign w:val="center"/>
            <w:hideMark/>
          </w:tcPr>
          <w:p w14:paraId="518DF90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17,594</w:t>
            </w:r>
          </w:p>
        </w:tc>
        <w:tc>
          <w:tcPr>
            <w:tcW w:w="997" w:type="dxa"/>
            <w:noWrap/>
            <w:vAlign w:val="center"/>
            <w:hideMark/>
          </w:tcPr>
          <w:p w14:paraId="4E979A8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14,955</w:t>
            </w:r>
          </w:p>
        </w:tc>
      </w:tr>
      <w:tr w:rsidR="0096617C" w:rsidRPr="00F468DD" w14:paraId="1F112465" w14:textId="77777777" w:rsidTr="00DC5D2E">
        <w:trPr>
          <w:trHeight w:val="300"/>
        </w:trPr>
        <w:tc>
          <w:tcPr>
            <w:tcW w:w="970" w:type="dxa"/>
            <w:noWrap/>
            <w:vAlign w:val="center"/>
            <w:hideMark/>
          </w:tcPr>
          <w:p w14:paraId="031F58A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500</w:t>
            </w:r>
          </w:p>
        </w:tc>
        <w:tc>
          <w:tcPr>
            <w:tcW w:w="1168" w:type="dxa"/>
            <w:noWrap/>
            <w:vAlign w:val="center"/>
            <w:hideMark/>
          </w:tcPr>
          <w:p w14:paraId="6498AF7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6.91</w:t>
            </w:r>
          </w:p>
        </w:tc>
        <w:tc>
          <w:tcPr>
            <w:tcW w:w="1168" w:type="dxa"/>
            <w:noWrap/>
            <w:vAlign w:val="center"/>
            <w:hideMark/>
          </w:tcPr>
          <w:p w14:paraId="508F8BC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13.1</w:t>
            </w:r>
          </w:p>
        </w:tc>
        <w:tc>
          <w:tcPr>
            <w:tcW w:w="997" w:type="dxa"/>
            <w:noWrap/>
            <w:vAlign w:val="center"/>
            <w:hideMark/>
          </w:tcPr>
          <w:p w14:paraId="2DF1EFD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41,427</w:t>
            </w:r>
          </w:p>
        </w:tc>
        <w:tc>
          <w:tcPr>
            <w:tcW w:w="997" w:type="dxa"/>
            <w:noWrap/>
            <w:vAlign w:val="center"/>
            <w:hideMark/>
          </w:tcPr>
          <w:p w14:paraId="358BCF5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37,032</w:t>
            </w:r>
          </w:p>
        </w:tc>
        <w:tc>
          <w:tcPr>
            <w:tcW w:w="997" w:type="dxa"/>
            <w:noWrap/>
            <w:vAlign w:val="center"/>
            <w:hideMark/>
          </w:tcPr>
          <w:p w14:paraId="4F9D550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47,193</w:t>
            </w:r>
          </w:p>
        </w:tc>
        <w:tc>
          <w:tcPr>
            <w:tcW w:w="997" w:type="dxa"/>
            <w:noWrap/>
            <w:vAlign w:val="center"/>
            <w:hideMark/>
          </w:tcPr>
          <w:p w14:paraId="61D4D2E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42,186</w:t>
            </w:r>
          </w:p>
        </w:tc>
        <w:tc>
          <w:tcPr>
            <w:tcW w:w="997" w:type="dxa"/>
            <w:noWrap/>
            <w:vAlign w:val="center"/>
            <w:hideMark/>
          </w:tcPr>
          <w:p w14:paraId="3CAABE9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16,768</w:t>
            </w:r>
          </w:p>
        </w:tc>
        <w:tc>
          <w:tcPr>
            <w:tcW w:w="997" w:type="dxa"/>
            <w:noWrap/>
            <w:vAlign w:val="center"/>
            <w:hideMark/>
          </w:tcPr>
          <w:p w14:paraId="7D5E207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14,253</w:t>
            </w:r>
          </w:p>
        </w:tc>
      </w:tr>
      <w:tr w:rsidR="0096617C" w:rsidRPr="00F468DD" w14:paraId="3654AADC" w14:textId="77777777" w:rsidTr="00DC5D2E">
        <w:trPr>
          <w:trHeight w:val="300"/>
        </w:trPr>
        <w:tc>
          <w:tcPr>
            <w:tcW w:w="970" w:type="dxa"/>
            <w:noWrap/>
            <w:vAlign w:val="center"/>
            <w:hideMark/>
          </w:tcPr>
          <w:p w14:paraId="6FADE72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550</w:t>
            </w:r>
          </w:p>
        </w:tc>
        <w:tc>
          <w:tcPr>
            <w:tcW w:w="1168" w:type="dxa"/>
            <w:noWrap/>
            <w:vAlign w:val="center"/>
            <w:hideMark/>
          </w:tcPr>
          <w:p w14:paraId="7D8A4A7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7.60</w:t>
            </w:r>
          </w:p>
        </w:tc>
        <w:tc>
          <w:tcPr>
            <w:tcW w:w="1168" w:type="dxa"/>
            <w:noWrap/>
            <w:vAlign w:val="center"/>
            <w:hideMark/>
          </w:tcPr>
          <w:p w14:paraId="3D579C2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14.2</w:t>
            </w:r>
          </w:p>
        </w:tc>
        <w:tc>
          <w:tcPr>
            <w:tcW w:w="997" w:type="dxa"/>
            <w:noWrap/>
            <w:vAlign w:val="center"/>
            <w:hideMark/>
          </w:tcPr>
          <w:p w14:paraId="650E9E2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37,078</w:t>
            </w:r>
          </w:p>
        </w:tc>
        <w:tc>
          <w:tcPr>
            <w:tcW w:w="997" w:type="dxa"/>
            <w:noWrap/>
            <w:vAlign w:val="center"/>
            <w:hideMark/>
          </w:tcPr>
          <w:p w14:paraId="7CD5D5B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33,164</w:t>
            </w:r>
          </w:p>
        </w:tc>
        <w:tc>
          <w:tcPr>
            <w:tcW w:w="997" w:type="dxa"/>
            <w:noWrap/>
            <w:vAlign w:val="center"/>
            <w:hideMark/>
          </w:tcPr>
          <w:p w14:paraId="3273E8D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43,035</w:t>
            </w:r>
          </w:p>
        </w:tc>
        <w:tc>
          <w:tcPr>
            <w:tcW w:w="997" w:type="dxa"/>
            <w:noWrap/>
            <w:vAlign w:val="center"/>
            <w:hideMark/>
          </w:tcPr>
          <w:p w14:paraId="23B8CF4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38,492</w:t>
            </w:r>
          </w:p>
        </w:tc>
        <w:tc>
          <w:tcPr>
            <w:tcW w:w="997" w:type="dxa"/>
            <w:noWrap/>
            <w:vAlign w:val="center"/>
            <w:hideMark/>
          </w:tcPr>
          <w:p w14:paraId="03F4E01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15,942</w:t>
            </w:r>
          </w:p>
        </w:tc>
        <w:tc>
          <w:tcPr>
            <w:tcW w:w="997" w:type="dxa"/>
            <w:noWrap/>
            <w:vAlign w:val="center"/>
            <w:hideMark/>
          </w:tcPr>
          <w:p w14:paraId="644496A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13,551</w:t>
            </w:r>
          </w:p>
        </w:tc>
      </w:tr>
      <w:tr w:rsidR="0096617C" w:rsidRPr="00F468DD" w14:paraId="6053433A" w14:textId="77777777" w:rsidTr="00DC5D2E">
        <w:trPr>
          <w:trHeight w:val="300"/>
        </w:trPr>
        <w:tc>
          <w:tcPr>
            <w:tcW w:w="970" w:type="dxa"/>
            <w:noWrap/>
            <w:vAlign w:val="center"/>
            <w:hideMark/>
          </w:tcPr>
          <w:p w14:paraId="692B8F1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600</w:t>
            </w:r>
          </w:p>
        </w:tc>
        <w:tc>
          <w:tcPr>
            <w:tcW w:w="1168" w:type="dxa"/>
            <w:noWrap/>
            <w:vAlign w:val="center"/>
            <w:hideMark/>
          </w:tcPr>
          <w:p w14:paraId="471E398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8.29</w:t>
            </w:r>
          </w:p>
        </w:tc>
        <w:tc>
          <w:tcPr>
            <w:tcW w:w="1168" w:type="dxa"/>
            <w:noWrap/>
            <w:vAlign w:val="center"/>
            <w:hideMark/>
          </w:tcPr>
          <w:p w14:paraId="6D91E2C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15.3</w:t>
            </w:r>
          </w:p>
        </w:tc>
        <w:tc>
          <w:tcPr>
            <w:tcW w:w="997" w:type="dxa"/>
            <w:noWrap/>
            <w:vAlign w:val="center"/>
            <w:hideMark/>
          </w:tcPr>
          <w:p w14:paraId="10B509D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33,278</w:t>
            </w:r>
          </w:p>
        </w:tc>
        <w:tc>
          <w:tcPr>
            <w:tcW w:w="997" w:type="dxa"/>
            <w:noWrap/>
            <w:vAlign w:val="center"/>
            <w:hideMark/>
          </w:tcPr>
          <w:p w14:paraId="0C473D2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29,792</w:t>
            </w:r>
          </w:p>
        </w:tc>
        <w:tc>
          <w:tcPr>
            <w:tcW w:w="997" w:type="dxa"/>
            <w:noWrap/>
            <w:vAlign w:val="center"/>
            <w:hideMark/>
          </w:tcPr>
          <w:p w14:paraId="2402801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39,707</w:t>
            </w:r>
          </w:p>
        </w:tc>
        <w:tc>
          <w:tcPr>
            <w:tcW w:w="997" w:type="dxa"/>
            <w:noWrap/>
            <w:vAlign w:val="center"/>
            <w:hideMark/>
          </w:tcPr>
          <w:p w14:paraId="0EF8307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35,548</w:t>
            </w:r>
          </w:p>
        </w:tc>
        <w:tc>
          <w:tcPr>
            <w:tcW w:w="997" w:type="dxa"/>
            <w:noWrap/>
            <w:vAlign w:val="center"/>
            <w:hideMark/>
          </w:tcPr>
          <w:p w14:paraId="6269389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13,859</w:t>
            </w:r>
          </w:p>
        </w:tc>
        <w:tc>
          <w:tcPr>
            <w:tcW w:w="997" w:type="dxa"/>
            <w:noWrap/>
            <w:vAlign w:val="center"/>
            <w:hideMark/>
          </w:tcPr>
          <w:p w14:paraId="79AC415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11,780</w:t>
            </w:r>
          </w:p>
        </w:tc>
      </w:tr>
      <w:tr w:rsidR="0096617C" w:rsidRPr="00F468DD" w14:paraId="1F1E5AF7" w14:textId="77777777" w:rsidTr="00DC5D2E">
        <w:trPr>
          <w:trHeight w:val="300"/>
        </w:trPr>
        <w:tc>
          <w:tcPr>
            <w:tcW w:w="970" w:type="dxa"/>
            <w:noWrap/>
            <w:vAlign w:val="center"/>
            <w:hideMark/>
          </w:tcPr>
          <w:p w14:paraId="7546F0E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650</w:t>
            </w:r>
          </w:p>
        </w:tc>
        <w:tc>
          <w:tcPr>
            <w:tcW w:w="1168" w:type="dxa"/>
            <w:noWrap/>
            <w:vAlign w:val="center"/>
            <w:hideMark/>
          </w:tcPr>
          <w:p w14:paraId="3D945F7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8.98</w:t>
            </w:r>
          </w:p>
        </w:tc>
        <w:tc>
          <w:tcPr>
            <w:tcW w:w="1168" w:type="dxa"/>
            <w:noWrap/>
            <w:vAlign w:val="center"/>
            <w:hideMark/>
          </w:tcPr>
          <w:p w14:paraId="001EAC1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16.3</w:t>
            </w:r>
          </w:p>
        </w:tc>
        <w:tc>
          <w:tcPr>
            <w:tcW w:w="997" w:type="dxa"/>
            <w:noWrap/>
            <w:vAlign w:val="center"/>
            <w:hideMark/>
          </w:tcPr>
          <w:p w14:paraId="33BD157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29,557</w:t>
            </w:r>
          </w:p>
        </w:tc>
        <w:tc>
          <w:tcPr>
            <w:tcW w:w="997" w:type="dxa"/>
            <w:noWrap/>
            <w:vAlign w:val="center"/>
            <w:hideMark/>
          </w:tcPr>
          <w:p w14:paraId="77EC928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26,489</w:t>
            </w:r>
          </w:p>
        </w:tc>
        <w:tc>
          <w:tcPr>
            <w:tcW w:w="997" w:type="dxa"/>
            <w:noWrap/>
            <w:vAlign w:val="center"/>
            <w:hideMark/>
          </w:tcPr>
          <w:p w14:paraId="49BD29C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36,640</w:t>
            </w:r>
          </w:p>
        </w:tc>
        <w:tc>
          <w:tcPr>
            <w:tcW w:w="997" w:type="dxa"/>
            <w:noWrap/>
            <w:vAlign w:val="center"/>
            <w:hideMark/>
          </w:tcPr>
          <w:p w14:paraId="78F91CC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32,837</w:t>
            </w:r>
          </w:p>
        </w:tc>
        <w:tc>
          <w:tcPr>
            <w:tcW w:w="997" w:type="dxa"/>
            <w:noWrap/>
            <w:vAlign w:val="center"/>
            <w:hideMark/>
          </w:tcPr>
          <w:p w14:paraId="07D2A5F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11,776</w:t>
            </w:r>
          </w:p>
        </w:tc>
        <w:tc>
          <w:tcPr>
            <w:tcW w:w="997" w:type="dxa"/>
            <w:noWrap/>
            <w:vAlign w:val="center"/>
            <w:hideMark/>
          </w:tcPr>
          <w:p w14:paraId="37359EE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10,009</w:t>
            </w:r>
          </w:p>
        </w:tc>
      </w:tr>
      <w:tr w:rsidR="0096617C" w:rsidRPr="00F468DD" w14:paraId="32BC5EAC" w14:textId="77777777" w:rsidTr="00DC5D2E">
        <w:trPr>
          <w:trHeight w:val="300"/>
        </w:trPr>
        <w:tc>
          <w:tcPr>
            <w:tcW w:w="970" w:type="dxa"/>
            <w:noWrap/>
            <w:vAlign w:val="center"/>
            <w:hideMark/>
          </w:tcPr>
          <w:p w14:paraId="6A94750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700</w:t>
            </w:r>
          </w:p>
        </w:tc>
        <w:tc>
          <w:tcPr>
            <w:tcW w:w="1168" w:type="dxa"/>
            <w:noWrap/>
            <w:vAlign w:val="center"/>
            <w:hideMark/>
          </w:tcPr>
          <w:p w14:paraId="5C5B137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9.67</w:t>
            </w:r>
          </w:p>
        </w:tc>
        <w:tc>
          <w:tcPr>
            <w:tcW w:w="1168" w:type="dxa"/>
            <w:noWrap/>
            <w:vAlign w:val="center"/>
            <w:hideMark/>
          </w:tcPr>
          <w:p w14:paraId="2D07A33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17.3</w:t>
            </w:r>
          </w:p>
        </w:tc>
        <w:tc>
          <w:tcPr>
            <w:tcW w:w="997" w:type="dxa"/>
            <w:noWrap/>
            <w:vAlign w:val="center"/>
            <w:hideMark/>
          </w:tcPr>
          <w:p w14:paraId="190D31A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26,098</w:t>
            </w:r>
          </w:p>
        </w:tc>
        <w:tc>
          <w:tcPr>
            <w:tcW w:w="997" w:type="dxa"/>
            <w:noWrap/>
            <w:vAlign w:val="center"/>
            <w:hideMark/>
          </w:tcPr>
          <w:p w14:paraId="2A37724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23,417</w:t>
            </w:r>
          </w:p>
        </w:tc>
        <w:tc>
          <w:tcPr>
            <w:tcW w:w="997" w:type="dxa"/>
            <w:noWrap/>
            <w:vAlign w:val="center"/>
            <w:hideMark/>
          </w:tcPr>
          <w:p w14:paraId="2C27924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33,746</w:t>
            </w:r>
          </w:p>
        </w:tc>
        <w:tc>
          <w:tcPr>
            <w:tcW w:w="997" w:type="dxa"/>
            <w:noWrap/>
            <w:vAlign w:val="center"/>
            <w:hideMark/>
          </w:tcPr>
          <w:p w14:paraId="0523F6D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30,280</w:t>
            </w:r>
          </w:p>
        </w:tc>
        <w:tc>
          <w:tcPr>
            <w:tcW w:w="997" w:type="dxa"/>
            <w:noWrap/>
            <w:vAlign w:val="center"/>
            <w:hideMark/>
          </w:tcPr>
          <w:p w14:paraId="4FC0E39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9,692</w:t>
            </w:r>
          </w:p>
        </w:tc>
        <w:tc>
          <w:tcPr>
            <w:tcW w:w="997" w:type="dxa"/>
            <w:noWrap/>
            <w:vAlign w:val="center"/>
            <w:hideMark/>
          </w:tcPr>
          <w:p w14:paraId="35E87AD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8,238</w:t>
            </w:r>
          </w:p>
        </w:tc>
      </w:tr>
      <w:tr w:rsidR="0096617C" w:rsidRPr="00F468DD" w14:paraId="1E656789" w14:textId="77777777" w:rsidTr="00DC5D2E">
        <w:trPr>
          <w:trHeight w:val="300"/>
        </w:trPr>
        <w:tc>
          <w:tcPr>
            <w:tcW w:w="970" w:type="dxa"/>
            <w:noWrap/>
            <w:vAlign w:val="center"/>
            <w:hideMark/>
          </w:tcPr>
          <w:p w14:paraId="7F88AF8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750</w:t>
            </w:r>
          </w:p>
        </w:tc>
        <w:tc>
          <w:tcPr>
            <w:tcW w:w="1168" w:type="dxa"/>
            <w:noWrap/>
            <w:vAlign w:val="center"/>
            <w:hideMark/>
          </w:tcPr>
          <w:p w14:paraId="39C3572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10.36</w:t>
            </w:r>
          </w:p>
        </w:tc>
        <w:tc>
          <w:tcPr>
            <w:tcW w:w="1168" w:type="dxa"/>
            <w:noWrap/>
            <w:vAlign w:val="center"/>
            <w:hideMark/>
          </w:tcPr>
          <w:p w14:paraId="15F2CC6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18.4</w:t>
            </w:r>
          </w:p>
        </w:tc>
        <w:tc>
          <w:tcPr>
            <w:tcW w:w="997" w:type="dxa"/>
            <w:noWrap/>
            <w:vAlign w:val="center"/>
            <w:hideMark/>
          </w:tcPr>
          <w:p w14:paraId="1E99755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23,004</w:t>
            </w:r>
          </w:p>
        </w:tc>
        <w:tc>
          <w:tcPr>
            <w:tcW w:w="997" w:type="dxa"/>
            <w:noWrap/>
            <w:vAlign w:val="center"/>
            <w:hideMark/>
          </w:tcPr>
          <w:p w14:paraId="0036B11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20,671</w:t>
            </w:r>
          </w:p>
        </w:tc>
        <w:tc>
          <w:tcPr>
            <w:tcW w:w="997" w:type="dxa"/>
            <w:noWrap/>
            <w:vAlign w:val="center"/>
            <w:hideMark/>
          </w:tcPr>
          <w:p w14:paraId="4D33B0B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30,911</w:t>
            </w:r>
          </w:p>
        </w:tc>
        <w:tc>
          <w:tcPr>
            <w:tcW w:w="997" w:type="dxa"/>
            <w:noWrap/>
            <w:vAlign w:val="center"/>
            <w:hideMark/>
          </w:tcPr>
          <w:p w14:paraId="530E562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27,776</w:t>
            </w:r>
          </w:p>
        </w:tc>
        <w:tc>
          <w:tcPr>
            <w:tcW w:w="997" w:type="dxa"/>
            <w:noWrap/>
            <w:vAlign w:val="center"/>
            <w:hideMark/>
          </w:tcPr>
          <w:p w14:paraId="680B4AC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7,609</w:t>
            </w:r>
          </w:p>
        </w:tc>
        <w:tc>
          <w:tcPr>
            <w:tcW w:w="997" w:type="dxa"/>
            <w:noWrap/>
            <w:vAlign w:val="center"/>
            <w:hideMark/>
          </w:tcPr>
          <w:p w14:paraId="14410B9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6,468</w:t>
            </w:r>
          </w:p>
        </w:tc>
      </w:tr>
      <w:tr w:rsidR="0096617C" w:rsidRPr="00F468DD" w14:paraId="1276C42D" w14:textId="77777777" w:rsidTr="00DC5D2E">
        <w:trPr>
          <w:trHeight w:val="300"/>
        </w:trPr>
        <w:tc>
          <w:tcPr>
            <w:tcW w:w="970" w:type="dxa"/>
            <w:noWrap/>
            <w:vAlign w:val="center"/>
            <w:hideMark/>
          </w:tcPr>
          <w:p w14:paraId="3341AC8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800</w:t>
            </w:r>
          </w:p>
        </w:tc>
        <w:tc>
          <w:tcPr>
            <w:tcW w:w="1168" w:type="dxa"/>
            <w:noWrap/>
            <w:vAlign w:val="center"/>
            <w:hideMark/>
          </w:tcPr>
          <w:p w14:paraId="798505B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11.05</w:t>
            </w:r>
          </w:p>
        </w:tc>
        <w:tc>
          <w:tcPr>
            <w:tcW w:w="1168" w:type="dxa"/>
            <w:noWrap/>
            <w:vAlign w:val="center"/>
            <w:hideMark/>
          </w:tcPr>
          <w:p w14:paraId="7F38562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19.2</w:t>
            </w:r>
          </w:p>
        </w:tc>
        <w:tc>
          <w:tcPr>
            <w:tcW w:w="997" w:type="dxa"/>
            <w:noWrap/>
            <w:vAlign w:val="center"/>
            <w:hideMark/>
          </w:tcPr>
          <w:p w14:paraId="2F4E03F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20,754</w:t>
            </w:r>
          </w:p>
        </w:tc>
        <w:tc>
          <w:tcPr>
            <w:tcW w:w="997" w:type="dxa"/>
            <w:noWrap/>
            <w:vAlign w:val="center"/>
            <w:hideMark/>
          </w:tcPr>
          <w:p w14:paraId="5EF9EC1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18,725</w:t>
            </w:r>
          </w:p>
        </w:tc>
        <w:tc>
          <w:tcPr>
            <w:tcW w:w="997" w:type="dxa"/>
            <w:noWrap/>
            <w:vAlign w:val="center"/>
            <w:hideMark/>
          </w:tcPr>
          <w:p w14:paraId="34E25F3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28,843</w:t>
            </w:r>
          </w:p>
        </w:tc>
        <w:tc>
          <w:tcPr>
            <w:tcW w:w="997" w:type="dxa"/>
            <w:noWrap/>
            <w:vAlign w:val="center"/>
            <w:hideMark/>
          </w:tcPr>
          <w:p w14:paraId="6B6C3B7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26,023</w:t>
            </w:r>
          </w:p>
        </w:tc>
        <w:tc>
          <w:tcPr>
            <w:tcW w:w="997" w:type="dxa"/>
            <w:noWrap/>
            <w:vAlign w:val="center"/>
            <w:hideMark/>
          </w:tcPr>
          <w:p w14:paraId="323226B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6,904</w:t>
            </w:r>
          </w:p>
        </w:tc>
        <w:tc>
          <w:tcPr>
            <w:tcW w:w="997" w:type="dxa"/>
            <w:noWrap/>
            <w:vAlign w:val="center"/>
            <w:hideMark/>
          </w:tcPr>
          <w:p w14:paraId="4902FB7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5,868</w:t>
            </w:r>
          </w:p>
        </w:tc>
      </w:tr>
      <w:tr w:rsidR="0096617C" w:rsidRPr="00F468DD" w14:paraId="38B599F9" w14:textId="77777777" w:rsidTr="00DC5D2E">
        <w:trPr>
          <w:trHeight w:val="300"/>
        </w:trPr>
        <w:tc>
          <w:tcPr>
            <w:tcW w:w="970" w:type="dxa"/>
            <w:noWrap/>
            <w:vAlign w:val="center"/>
            <w:hideMark/>
          </w:tcPr>
          <w:p w14:paraId="7150BD0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850</w:t>
            </w:r>
          </w:p>
        </w:tc>
        <w:tc>
          <w:tcPr>
            <w:tcW w:w="1168" w:type="dxa"/>
            <w:noWrap/>
            <w:vAlign w:val="center"/>
            <w:hideMark/>
          </w:tcPr>
          <w:p w14:paraId="4171793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11.74</w:t>
            </w:r>
          </w:p>
        </w:tc>
        <w:tc>
          <w:tcPr>
            <w:tcW w:w="1168" w:type="dxa"/>
            <w:noWrap/>
            <w:vAlign w:val="center"/>
            <w:hideMark/>
          </w:tcPr>
          <w:p w14:paraId="3944C0A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20.0</w:t>
            </w:r>
          </w:p>
        </w:tc>
        <w:tc>
          <w:tcPr>
            <w:tcW w:w="997" w:type="dxa"/>
            <w:noWrap/>
            <w:vAlign w:val="center"/>
            <w:hideMark/>
          </w:tcPr>
          <w:p w14:paraId="1D9F6F9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18,678</w:t>
            </w:r>
          </w:p>
        </w:tc>
        <w:tc>
          <w:tcPr>
            <w:tcW w:w="997" w:type="dxa"/>
            <w:noWrap/>
            <w:vAlign w:val="center"/>
            <w:hideMark/>
          </w:tcPr>
          <w:p w14:paraId="0888615A"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16,931</w:t>
            </w:r>
          </w:p>
        </w:tc>
        <w:tc>
          <w:tcPr>
            <w:tcW w:w="997" w:type="dxa"/>
            <w:noWrap/>
            <w:vAlign w:val="center"/>
            <w:hideMark/>
          </w:tcPr>
          <w:p w14:paraId="730B725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26,748</w:t>
            </w:r>
          </w:p>
        </w:tc>
        <w:tc>
          <w:tcPr>
            <w:tcW w:w="997" w:type="dxa"/>
            <w:noWrap/>
            <w:vAlign w:val="center"/>
            <w:hideMark/>
          </w:tcPr>
          <w:p w14:paraId="192E59BC"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24,245</w:t>
            </w:r>
          </w:p>
        </w:tc>
        <w:tc>
          <w:tcPr>
            <w:tcW w:w="997" w:type="dxa"/>
            <w:noWrap/>
            <w:vAlign w:val="center"/>
            <w:hideMark/>
          </w:tcPr>
          <w:p w14:paraId="22354AF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6,199</w:t>
            </w:r>
          </w:p>
        </w:tc>
        <w:tc>
          <w:tcPr>
            <w:tcW w:w="997" w:type="dxa"/>
            <w:noWrap/>
            <w:vAlign w:val="center"/>
            <w:hideMark/>
          </w:tcPr>
          <w:p w14:paraId="71893B5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5,269</w:t>
            </w:r>
          </w:p>
        </w:tc>
      </w:tr>
      <w:tr w:rsidR="0096617C" w:rsidRPr="00F468DD" w14:paraId="456720F3" w14:textId="77777777" w:rsidTr="00DC5D2E">
        <w:trPr>
          <w:trHeight w:val="300"/>
        </w:trPr>
        <w:tc>
          <w:tcPr>
            <w:tcW w:w="970" w:type="dxa"/>
            <w:noWrap/>
            <w:vAlign w:val="center"/>
            <w:hideMark/>
          </w:tcPr>
          <w:p w14:paraId="29E0AF90"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900</w:t>
            </w:r>
          </w:p>
        </w:tc>
        <w:tc>
          <w:tcPr>
            <w:tcW w:w="1168" w:type="dxa"/>
            <w:noWrap/>
            <w:vAlign w:val="center"/>
            <w:hideMark/>
          </w:tcPr>
          <w:p w14:paraId="2BBBF37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12.43</w:t>
            </w:r>
          </w:p>
        </w:tc>
        <w:tc>
          <w:tcPr>
            <w:tcW w:w="1168" w:type="dxa"/>
            <w:noWrap/>
            <w:vAlign w:val="center"/>
            <w:hideMark/>
          </w:tcPr>
          <w:p w14:paraId="6476FE8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20.8</w:t>
            </w:r>
          </w:p>
        </w:tc>
        <w:tc>
          <w:tcPr>
            <w:tcW w:w="997" w:type="dxa"/>
            <w:noWrap/>
            <w:vAlign w:val="center"/>
            <w:hideMark/>
          </w:tcPr>
          <w:p w14:paraId="440E8D8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17,010</w:t>
            </w:r>
          </w:p>
        </w:tc>
        <w:tc>
          <w:tcPr>
            <w:tcW w:w="997" w:type="dxa"/>
            <w:noWrap/>
            <w:vAlign w:val="center"/>
            <w:hideMark/>
          </w:tcPr>
          <w:p w14:paraId="7D57644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15,435</w:t>
            </w:r>
          </w:p>
        </w:tc>
        <w:tc>
          <w:tcPr>
            <w:tcW w:w="997" w:type="dxa"/>
            <w:noWrap/>
            <w:vAlign w:val="center"/>
            <w:hideMark/>
          </w:tcPr>
          <w:p w14:paraId="1CADFC0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25,044</w:t>
            </w:r>
          </w:p>
        </w:tc>
        <w:tc>
          <w:tcPr>
            <w:tcW w:w="997" w:type="dxa"/>
            <w:noWrap/>
            <w:vAlign w:val="center"/>
            <w:hideMark/>
          </w:tcPr>
          <w:p w14:paraId="59A9D63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22,725</w:t>
            </w:r>
          </w:p>
        </w:tc>
        <w:tc>
          <w:tcPr>
            <w:tcW w:w="997" w:type="dxa"/>
            <w:noWrap/>
            <w:vAlign w:val="center"/>
            <w:hideMark/>
          </w:tcPr>
          <w:p w14:paraId="638C78C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5,139</w:t>
            </w:r>
          </w:p>
        </w:tc>
        <w:tc>
          <w:tcPr>
            <w:tcW w:w="997" w:type="dxa"/>
            <w:noWrap/>
            <w:vAlign w:val="center"/>
            <w:hideMark/>
          </w:tcPr>
          <w:p w14:paraId="1F02B1AE"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4,389</w:t>
            </w:r>
          </w:p>
        </w:tc>
      </w:tr>
      <w:tr w:rsidR="0096617C" w:rsidRPr="00F468DD" w14:paraId="4D339884" w14:textId="77777777" w:rsidTr="00DC5D2E">
        <w:trPr>
          <w:trHeight w:val="300"/>
        </w:trPr>
        <w:tc>
          <w:tcPr>
            <w:tcW w:w="970" w:type="dxa"/>
            <w:noWrap/>
            <w:vAlign w:val="center"/>
            <w:hideMark/>
          </w:tcPr>
          <w:p w14:paraId="2067E1B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950</w:t>
            </w:r>
          </w:p>
        </w:tc>
        <w:tc>
          <w:tcPr>
            <w:tcW w:w="1168" w:type="dxa"/>
            <w:noWrap/>
            <w:vAlign w:val="center"/>
            <w:hideMark/>
          </w:tcPr>
          <w:p w14:paraId="4C4B28B5"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13.12</w:t>
            </w:r>
          </w:p>
        </w:tc>
        <w:tc>
          <w:tcPr>
            <w:tcW w:w="1168" w:type="dxa"/>
            <w:noWrap/>
            <w:vAlign w:val="center"/>
            <w:hideMark/>
          </w:tcPr>
          <w:p w14:paraId="7A6591ED"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21.6</w:t>
            </w:r>
          </w:p>
        </w:tc>
        <w:tc>
          <w:tcPr>
            <w:tcW w:w="997" w:type="dxa"/>
            <w:noWrap/>
            <w:vAlign w:val="center"/>
            <w:hideMark/>
          </w:tcPr>
          <w:p w14:paraId="259C19B3"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15,380</w:t>
            </w:r>
          </w:p>
        </w:tc>
        <w:tc>
          <w:tcPr>
            <w:tcW w:w="997" w:type="dxa"/>
            <w:noWrap/>
            <w:vAlign w:val="center"/>
            <w:hideMark/>
          </w:tcPr>
          <w:p w14:paraId="7092B16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13,973</w:t>
            </w:r>
          </w:p>
        </w:tc>
        <w:tc>
          <w:tcPr>
            <w:tcW w:w="997" w:type="dxa"/>
            <w:noWrap/>
            <w:vAlign w:val="center"/>
            <w:hideMark/>
          </w:tcPr>
          <w:p w14:paraId="46ABCFC6"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23,270</w:t>
            </w:r>
          </w:p>
        </w:tc>
        <w:tc>
          <w:tcPr>
            <w:tcW w:w="997" w:type="dxa"/>
            <w:noWrap/>
            <w:vAlign w:val="center"/>
            <w:hideMark/>
          </w:tcPr>
          <w:p w14:paraId="484EAA6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21,140</w:t>
            </w:r>
          </w:p>
        </w:tc>
        <w:tc>
          <w:tcPr>
            <w:tcW w:w="997" w:type="dxa"/>
            <w:noWrap/>
            <w:vAlign w:val="center"/>
            <w:hideMark/>
          </w:tcPr>
          <w:p w14:paraId="0CEB481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4,080</w:t>
            </w:r>
          </w:p>
        </w:tc>
        <w:tc>
          <w:tcPr>
            <w:tcW w:w="997" w:type="dxa"/>
            <w:noWrap/>
            <w:vAlign w:val="center"/>
            <w:hideMark/>
          </w:tcPr>
          <w:p w14:paraId="3938A58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3,509</w:t>
            </w:r>
          </w:p>
        </w:tc>
      </w:tr>
      <w:tr w:rsidR="0096617C" w:rsidRPr="00F468DD" w14:paraId="27F263B5" w14:textId="77777777" w:rsidTr="00DC5D2E">
        <w:trPr>
          <w:trHeight w:val="300"/>
        </w:trPr>
        <w:tc>
          <w:tcPr>
            <w:tcW w:w="970" w:type="dxa"/>
            <w:noWrap/>
            <w:vAlign w:val="center"/>
            <w:hideMark/>
          </w:tcPr>
          <w:p w14:paraId="4F6EE3AF"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1000</w:t>
            </w:r>
          </w:p>
        </w:tc>
        <w:tc>
          <w:tcPr>
            <w:tcW w:w="1168" w:type="dxa"/>
            <w:noWrap/>
            <w:vAlign w:val="center"/>
            <w:hideMark/>
          </w:tcPr>
          <w:p w14:paraId="6C21815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13.81</w:t>
            </w:r>
          </w:p>
        </w:tc>
        <w:tc>
          <w:tcPr>
            <w:tcW w:w="1168" w:type="dxa"/>
            <w:noWrap/>
            <w:vAlign w:val="center"/>
            <w:hideMark/>
          </w:tcPr>
          <w:p w14:paraId="5C6C05D4"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22.5</w:t>
            </w:r>
          </w:p>
        </w:tc>
        <w:tc>
          <w:tcPr>
            <w:tcW w:w="997" w:type="dxa"/>
            <w:noWrap/>
            <w:vAlign w:val="center"/>
            <w:hideMark/>
          </w:tcPr>
          <w:p w14:paraId="37286F68"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13,750</w:t>
            </w:r>
          </w:p>
        </w:tc>
        <w:tc>
          <w:tcPr>
            <w:tcW w:w="997" w:type="dxa"/>
            <w:noWrap/>
            <w:vAlign w:val="center"/>
            <w:hideMark/>
          </w:tcPr>
          <w:p w14:paraId="2546B702"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12,509</w:t>
            </w:r>
          </w:p>
        </w:tc>
        <w:tc>
          <w:tcPr>
            <w:tcW w:w="997" w:type="dxa"/>
            <w:noWrap/>
            <w:vAlign w:val="center"/>
            <w:hideMark/>
          </w:tcPr>
          <w:p w14:paraId="24E7937B"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21,417</w:t>
            </w:r>
          </w:p>
        </w:tc>
        <w:tc>
          <w:tcPr>
            <w:tcW w:w="997" w:type="dxa"/>
            <w:noWrap/>
            <w:vAlign w:val="center"/>
            <w:hideMark/>
          </w:tcPr>
          <w:p w14:paraId="6311A1A9"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19,483</w:t>
            </w:r>
          </w:p>
        </w:tc>
        <w:tc>
          <w:tcPr>
            <w:tcW w:w="997" w:type="dxa"/>
            <w:noWrap/>
            <w:vAlign w:val="center"/>
            <w:hideMark/>
          </w:tcPr>
          <w:p w14:paraId="3673B147"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3,020</w:t>
            </w:r>
          </w:p>
        </w:tc>
        <w:tc>
          <w:tcPr>
            <w:tcW w:w="997" w:type="dxa"/>
            <w:noWrap/>
            <w:vAlign w:val="center"/>
            <w:hideMark/>
          </w:tcPr>
          <w:p w14:paraId="0F64C551" w14:textId="77777777" w:rsidR="0096617C" w:rsidRPr="00E007B3" w:rsidRDefault="0096617C" w:rsidP="00DC5D2E">
            <w:pPr>
              <w:autoSpaceDE w:val="0"/>
              <w:autoSpaceDN w:val="0"/>
              <w:adjustRightInd w:val="0"/>
              <w:jc w:val="center"/>
              <w:rPr>
                <w:bCs/>
                <w:color w:val="000000"/>
                <w:sz w:val="20"/>
                <w:szCs w:val="20"/>
              </w:rPr>
            </w:pPr>
            <w:r w:rsidRPr="00E007B3">
              <w:rPr>
                <w:bCs/>
                <w:color w:val="000000"/>
                <w:sz w:val="20"/>
                <w:szCs w:val="20"/>
              </w:rPr>
              <w:t>2,629</w:t>
            </w:r>
          </w:p>
        </w:tc>
      </w:tr>
    </w:tbl>
    <w:p w14:paraId="18E7E1D6" w14:textId="77777777" w:rsidR="0096617C" w:rsidRPr="00F468DD" w:rsidRDefault="0096617C" w:rsidP="0096617C"/>
    <w:p w14:paraId="12CF825F" w14:textId="77777777" w:rsidR="007427DD" w:rsidRPr="0069364D" w:rsidRDefault="007427DD" w:rsidP="008833F0">
      <w:pPr>
        <w:rPr>
          <w:highlight w:val="yellow"/>
        </w:rPr>
      </w:pPr>
    </w:p>
    <w:sectPr w:rsidR="007427DD" w:rsidRPr="0069364D" w:rsidSect="00151F65">
      <w:headerReference w:type="first" r:id="rId20"/>
      <w:pgSz w:w="11906" w:h="16838" w:code="9"/>
      <w:pgMar w:top="1417" w:right="1417" w:bottom="1417" w:left="1417"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7B1054" w14:textId="77777777" w:rsidR="00275709" w:rsidRDefault="00275709">
      <w:r>
        <w:separator/>
      </w:r>
    </w:p>
  </w:endnote>
  <w:endnote w:type="continuationSeparator" w:id="0">
    <w:p w14:paraId="12365467" w14:textId="77777777" w:rsidR="00275709" w:rsidRDefault="0027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Tele-GroteskEENor">
    <w:altName w:val="Times New Roman"/>
    <w:charset w:val="EE"/>
    <w:family w:val="auto"/>
    <w:pitch w:val="variable"/>
    <w:sig w:usb0="00000001" w:usb1="0000204B" w:usb2="00000000" w:usb3="00000000" w:csb0="00000093" w:csb1="00000000"/>
  </w:font>
  <w:font w:name="Tele-GroteskNor">
    <w:altName w:val="Times New Roman"/>
    <w:charset w:val="EE"/>
    <w:family w:val="auto"/>
    <w:pitch w:val="variable"/>
    <w:sig w:usb0="00000001" w:usb1="1000205B" w:usb2="00000000" w:usb3="00000000" w:csb0="00000097"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C50E5E" w14:textId="77777777" w:rsidR="001E0D83" w:rsidRDefault="001E0D83">
    <w:pPr>
      <w:pStyle w:val="Footer"/>
      <w:jc w:val="right"/>
    </w:pPr>
    <w:r>
      <w:fldChar w:fldCharType="begin"/>
    </w:r>
    <w:r>
      <w:instrText>PAGE   \* MERGEFORMAT</w:instrText>
    </w:r>
    <w:r>
      <w:fldChar w:fldCharType="separate"/>
    </w:r>
    <w:r w:rsidR="000F5CCF">
      <w:rPr>
        <w:noProof/>
      </w:rPr>
      <w:t>39</w:t>
    </w:r>
    <w:r>
      <w:fldChar w:fldCharType="end"/>
    </w:r>
  </w:p>
  <w:p w14:paraId="29C4EA0A" w14:textId="77777777" w:rsidR="001E0D83" w:rsidRDefault="001E0D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9430C5" w14:textId="77777777" w:rsidR="001E0D83" w:rsidRPr="009A57FC" w:rsidRDefault="001E0D83" w:rsidP="00DE4C0D">
    <w:pPr>
      <w:pStyle w:val="Footer"/>
      <w:tabs>
        <w:tab w:val="clear" w:pos="4320"/>
        <w:tab w:val="clear" w:pos="8640"/>
      </w:tabs>
      <w:spacing w:line="240" w:lineRule="auto"/>
      <w:ind w:left="-357" w:right="-357"/>
    </w:pPr>
    <w:r>
      <w:rPr>
        <w:noProof/>
      </w:rPr>
      <mc:AlternateContent>
        <mc:Choice Requires="wps">
          <w:drawing>
            <wp:inline distT="0" distB="0" distL="0" distR="0" wp14:anchorId="519FDA63" wp14:editId="7C89F13C">
              <wp:extent cx="6480175" cy="0"/>
              <wp:effectExtent l="0" t="0" r="15875" b="19050"/>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A483E2B"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2E1FF818" w14:textId="77777777" w:rsidR="001E0D83" w:rsidRPr="00417920" w:rsidRDefault="001E0D83" w:rsidP="00DE4C0D">
    <w:pPr>
      <w:pStyle w:val="Footer"/>
      <w:tabs>
        <w:tab w:val="clear" w:pos="4320"/>
        <w:tab w:val="clear" w:pos="8640"/>
      </w:tabs>
      <w:spacing w:before="80"/>
      <w:rPr>
        <w:b/>
      </w:rPr>
    </w:pPr>
    <w:r w:rsidRPr="00417920">
      <w:rPr>
        <w:b/>
      </w:rPr>
      <w:t>HRVATSKA</w:t>
    </w:r>
    <w:r>
      <w:rPr>
        <w:b/>
      </w:rPr>
      <w:t xml:space="preserve"> REGULATORNA AGENCIJA ZA MREŽNE DJELATNOSTI</w:t>
    </w:r>
  </w:p>
  <w:p w14:paraId="1B7D7462" w14:textId="77777777" w:rsidR="001E0D83" w:rsidRDefault="001E0D83" w:rsidP="00DE4C0D">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p w14:paraId="36E687E7" w14:textId="77777777" w:rsidR="001E0D83" w:rsidRDefault="001E0D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6DD0A3" w14:textId="77777777" w:rsidR="00275709" w:rsidRDefault="00275709">
      <w:r>
        <w:separator/>
      </w:r>
    </w:p>
  </w:footnote>
  <w:footnote w:type="continuationSeparator" w:id="0">
    <w:p w14:paraId="36C6506B" w14:textId="77777777" w:rsidR="00275709" w:rsidRDefault="00275709">
      <w:r>
        <w:continuationSeparator/>
      </w:r>
    </w:p>
  </w:footnote>
  <w:footnote w:id="1">
    <w:p w14:paraId="52F892DE" w14:textId="77777777" w:rsidR="001E0D83" w:rsidRPr="00E30101" w:rsidRDefault="001E0D83" w:rsidP="00E62392">
      <w:pPr>
        <w:jc w:val="both"/>
        <w:rPr>
          <w:sz w:val="20"/>
          <w:szCs w:val="20"/>
        </w:rPr>
      </w:pPr>
      <w:r>
        <w:rPr>
          <w:rStyle w:val="FootnoteReference"/>
        </w:rPr>
        <w:footnoteRef/>
      </w:r>
      <w:r>
        <w:t xml:space="preserve"> </w:t>
      </w:r>
      <w:r w:rsidRPr="00E30101">
        <w:rPr>
          <w:sz w:val="20"/>
          <w:szCs w:val="20"/>
        </w:rPr>
        <w:t>Dostupne brzine veleprodajnog širokopojasnog pristupa na FTTB/FTTDP rješenju su 50/10Mbit/s, 60/10Mbit/s, 100/20Mbit/s, HT će u dogovoru s Operatorima korisnicima i HAKOM-om, po potrebi, omogućiti i određene dodatne profile koji bi odgovarali većini operatora.</w:t>
      </w:r>
    </w:p>
    <w:p w14:paraId="25272318" w14:textId="77777777" w:rsidR="001E0D83" w:rsidRDefault="001E0D83">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2E5DE" w14:textId="77777777" w:rsidR="001E0D83" w:rsidRDefault="001E0D83"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1CC04D" w14:textId="77777777" w:rsidR="001E0D83" w:rsidRDefault="001E0D83" w:rsidP="002D3E41">
    <w:pPr>
      <w:pStyle w:val="Header"/>
      <w:tabs>
        <w:tab w:val="clear" w:pos="4536"/>
        <w:tab w:val="clear" w:pos="9072"/>
      </w:tabs>
      <w:ind w:left="-357" w:right="-357"/>
      <w:jc w:val="center"/>
    </w:pPr>
    <w:r>
      <w:rPr>
        <w:noProof/>
      </w:rPr>
      <w:tab/>
    </w:r>
    <w:r>
      <w:rPr>
        <w:noProof/>
      </w:rPr>
      <w:tab/>
    </w:r>
    <w:r>
      <w:rPr>
        <w:noProof/>
      </w:rPr>
      <w:drawing>
        <wp:inline distT="0" distB="0" distL="0" distR="0" wp14:anchorId="61FE7530" wp14:editId="79E2A766">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110A25EA" w14:textId="77777777" w:rsidR="001E0D83" w:rsidRDefault="001E0D83" w:rsidP="00955B87">
    <w:pPr>
      <w:pStyle w:val="Header"/>
      <w:tabs>
        <w:tab w:val="clear" w:pos="4536"/>
        <w:tab w:val="clear" w:pos="9072"/>
      </w:tabs>
      <w:ind w:left="-357" w:right="-357"/>
      <w:jc w:val="center"/>
      <w:rPr>
        <w:noProof/>
      </w:rPr>
    </w:pPr>
    <w:r>
      <w:rPr>
        <w:noProof/>
      </w:rPr>
      <mc:AlternateContent>
        <mc:Choice Requires="wps">
          <w:drawing>
            <wp:inline distT="0" distB="0" distL="0" distR="0" wp14:anchorId="073CE2A7" wp14:editId="45CFD80A">
              <wp:extent cx="6480175" cy="0"/>
              <wp:effectExtent l="0" t="0" r="15875" b="19050"/>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437976F"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14:paraId="4D5D479E" w14:textId="77777777" w:rsidR="001E0D83" w:rsidRDefault="001E0D83" w:rsidP="002D78BC">
    <w:pPr>
      <w:pStyle w:val="Header"/>
      <w:tabs>
        <w:tab w:val="clear" w:pos="4536"/>
        <w:tab w:val="clear" w:pos="9072"/>
      </w:tabs>
      <w:ind w:left="-357" w:right="-357"/>
      <w:jc w:val="right"/>
    </w:pPr>
    <w:r>
      <w:rPr>
        <w:rFonts w:ascii="Times New Roman" w:hAnsi="Times New Roman"/>
        <w:b/>
        <w:sz w:val="24"/>
      </w:rPr>
      <w:t>PRIJEDLOG ZA JAVNU RASPRAVU</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80EC61" w14:textId="77777777" w:rsidR="001E0D83" w:rsidRDefault="001E0D83" w:rsidP="00151F65">
    <w:pPr>
      <w:pStyle w:val="Header"/>
      <w:tabs>
        <w:tab w:val="clear" w:pos="4536"/>
        <w:tab w:val="clear" w:pos="9072"/>
      </w:tabs>
      <w:ind w:left="-357" w:right="-357"/>
      <w:jc w:val="center"/>
    </w:pPr>
    <w:r>
      <w:rPr>
        <w:noProof/>
      </w:rPr>
      <w:tab/>
    </w:r>
    <w:r>
      <w:rPr>
        <w:noProof/>
      </w:rPr>
      <w:tab/>
    </w:r>
  </w:p>
  <w:p w14:paraId="6BF8F138" w14:textId="77777777" w:rsidR="001E0D83" w:rsidRDefault="001E0D83" w:rsidP="002D78BC">
    <w:pPr>
      <w:pStyle w:val="Header"/>
      <w:tabs>
        <w:tab w:val="clear" w:pos="4536"/>
        <w:tab w:val="clear" w:pos="9072"/>
      </w:tabs>
      <w:ind w:left="-357" w:right="-357"/>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F692A3" w14:textId="77777777" w:rsidR="001E0D83" w:rsidRDefault="001E0D83" w:rsidP="00151F65">
    <w:pPr>
      <w:pStyle w:val="Header"/>
      <w:tabs>
        <w:tab w:val="clear" w:pos="4536"/>
        <w:tab w:val="clear" w:pos="9072"/>
      </w:tabs>
      <w:ind w:left="-357" w:right="-357"/>
      <w:jc w:val="center"/>
    </w:pPr>
    <w:r>
      <w:rPr>
        <w:noProof/>
      </w:rPr>
      <w:tab/>
    </w:r>
    <w:r>
      <w:rPr>
        <w:noProof/>
      </w:rPr>
      <w:tab/>
    </w:r>
  </w:p>
  <w:p w14:paraId="3D647AA4" w14:textId="77777777" w:rsidR="001E0D83" w:rsidRDefault="001E0D83" w:rsidP="002D78BC">
    <w:pPr>
      <w:pStyle w:val="Header"/>
      <w:tabs>
        <w:tab w:val="clear" w:pos="4536"/>
        <w:tab w:val="clear" w:pos="9072"/>
      </w:tabs>
      <w:ind w:left="-357" w:right="-357"/>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76B"/>
    <w:multiLevelType w:val="hybridMultilevel"/>
    <w:tmpl w:val="26329FF2"/>
    <w:lvl w:ilvl="0" w:tplc="F44E19EC">
      <w:start w:val="1"/>
      <w:numFmt w:val="decimal"/>
      <w:lvlText w:val="(%1)"/>
      <w:lvlJc w:val="left"/>
      <w:pPr>
        <w:ind w:left="1792" w:hanging="360"/>
      </w:pPr>
      <w:rPr>
        <w:rFonts w:hint="default"/>
      </w:rPr>
    </w:lvl>
    <w:lvl w:ilvl="1" w:tplc="041A0019" w:tentative="1">
      <w:start w:val="1"/>
      <w:numFmt w:val="lowerLetter"/>
      <w:lvlText w:val="%2."/>
      <w:lvlJc w:val="left"/>
      <w:pPr>
        <w:ind w:left="2512" w:hanging="360"/>
      </w:pPr>
    </w:lvl>
    <w:lvl w:ilvl="2" w:tplc="041A001B" w:tentative="1">
      <w:start w:val="1"/>
      <w:numFmt w:val="lowerRoman"/>
      <w:lvlText w:val="%3."/>
      <w:lvlJc w:val="right"/>
      <w:pPr>
        <w:ind w:left="3232" w:hanging="180"/>
      </w:pPr>
    </w:lvl>
    <w:lvl w:ilvl="3" w:tplc="041A000F" w:tentative="1">
      <w:start w:val="1"/>
      <w:numFmt w:val="decimal"/>
      <w:lvlText w:val="%4."/>
      <w:lvlJc w:val="left"/>
      <w:pPr>
        <w:ind w:left="3952" w:hanging="360"/>
      </w:pPr>
    </w:lvl>
    <w:lvl w:ilvl="4" w:tplc="041A0019" w:tentative="1">
      <w:start w:val="1"/>
      <w:numFmt w:val="lowerLetter"/>
      <w:lvlText w:val="%5."/>
      <w:lvlJc w:val="left"/>
      <w:pPr>
        <w:ind w:left="4672" w:hanging="360"/>
      </w:pPr>
    </w:lvl>
    <w:lvl w:ilvl="5" w:tplc="041A001B" w:tentative="1">
      <w:start w:val="1"/>
      <w:numFmt w:val="lowerRoman"/>
      <w:lvlText w:val="%6."/>
      <w:lvlJc w:val="right"/>
      <w:pPr>
        <w:ind w:left="5392" w:hanging="180"/>
      </w:pPr>
    </w:lvl>
    <w:lvl w:ilvl="6" w:tplc="041A000F" w:tentative="1">
      <w:start w:val="1"/>
      <w:numFmt w:val="decimal"/>
      <w:lvlText w:val="%7."/>
      <w:lvlJc w:val="left"/>
      <w:pPr>
        <w:ind w:left="6112" w:hanging="360"/>
      </w:pPr>
    </w:lvl>
    <w:lvl w:ilvl="7" w:tplc="041A0019" w:tentative="1">
      <w:start w:val="1"/>
      <w:numFmt w:val="lowerLetter"/>
      <w:lvlText w:val="%8."/>
      <w:lvlJc w:val="left"/>
      <w:pPr>
        <w:ind w:left="6832" w:hanging="360"/>
      </w:pPr>
    </w:lvl>
    <w:lvl w:ilvl="8" w:tplc="041A001B" w:tentative="1">
      <w:start w:val="1"/>
      <w:numFmt w:val="lowerRoman"/>
      <w:lvlText w:val="%9."/>
      <w:lvlJc w:val="right"/>
      <w:pPr>
        <w:ind w:left="7552" w:hanging="180"/>
      </w:pPr>
    </w:lvl>
  </w:abstractNum>
  <w:abstractNum w:abstractNumId="1" w15:restartNumberingAfterBreak="0">
    <w:nsid w:val="035D3BE2"/>
    <w:multiLevelType w:val="hybridMultilevel"/>
    <w:tmpl w:val="28C09BBE"/>
    <w:lvl w:ilvl="0" w:tplc="041A000F">
      <w:start w:val="1"/>
      <w:numFmt w:val="decimal"/>
      <w:lvlText w:val="%1."/>
      <w:lvlJc w:val="left"/>
      <w:pPr>
        <w:ind w:left="1711" w:hanging="360"/>
      </w:pPr>
    </w:lvl>
    <w:lvl w:ilvl="1" w:tplc="041A0019" w:tentative="1">
      <w:start w:val="1"/>
      <w:numFmt w:val="lowerLetter"/>
      <w:lvlText w:val="%2."/>
      <w:lvlJc w:val="left"/>
      <w:pPr>
        <w:ind w:left="2431" w:hanging="360"/>
      </w:pPr>
    </w:lvl>
    <w:lvl w:ilvl="2" w:tplc="041A001B" w:tentative="1">
      <w:start w:val="1"/>
      <w:numFmt w:val="lowerRoman"/>
      <w:lvlText w:val="%3."/>
      <w:lvlJc w:val="right"/>
      <w:pPr>
        <w:ind w:left="3151" w:hanging="180"/>
      </w:pPr>
    </w:lvl>
    <w:lvl w:ilvl="3" w:tplc="041A000F" w:tentative="1">
      <w:start w:val="1"/>
      <w:numFmt w:val="decimal"/>
      <w:lvlText w:val="%4."/>
      <w:lvlJc w:val="left"/>
      <w:pPr>
        <w:ind w:left="3871" w:hanging="360"/>
      </w:pPr>
    </w:lvl>
    <w:lvl w:ilvl="4" w:tplc="041A0019" w:tentative="1">
      <w:start w:val="1"/>
      <w:numFmt w:val="lowerLetter"/>
      <w:lvlText w:val="%5."/>
      <w:lvlJc w:val="left"/>
      <w:pPr>
        <w:ind w:left="4591" w:hanging="360"/>
      </w:pPr>
    </w:lvl>
    <w:lvl w:ilvl="5" w:tplc="041A001B" w:tentative="1">
      <w:start w:val="1"/>
      <w:numFmt w:val="lowerRoman"/>
      <w:lvlText w:val="%6."/>
      <w:lvlJc w:val="right"/>
      <w:pPr>
        <w:ind w:left="5311" w:hanging="180"/>
      </w:pPr>
    </w:lvl>
    <w:lvl w:ilvl="6" w:tplc="041A000F" w:tentative="1">
      <w:start w:val="1"/>
      <w:numFmt w:val="decimal"/>
      <w:lvlText w:val="%7."/>
      <w:lvlJc w:val="left"/>
      <w:pPr>
        <w:ind w:left="6031" w:hanging="360"/>
      </w:pPr>
    </w:lvl>
    <w:lvl w:ilvl="7" w:tplc="041A0019" w:tentative="1">
      <w:start w:val="1"/>
      <w:numFmt w:val="lowerLetter"/>
      <w:lvlText w:val="%8."/>
      <w:lvlJc w:val="left"/>
      <w:pPr>
        <w:ind w:left="6751" w:hanging="360"/>
      </w:pPr>
    </w:lvl>
    <w:lvl w:ilvl="8" w:tplc="041A001B" w:tentative="1">
      <w:start w:val="1"/>
      <w:numFmt w:val="lowerRoman"/>
      <w:lvlText w:val="%9."/>
      <w:lvlJc w:val="right"/>
      <w:pPr>
        <w:ind w:left="7471" w:hanging="180"/>
      </w:pPr>
    </w:lvl>
  </w:abstractNum>
  <w:abstractNum w:abstractNumId="2" w15:restartNumberingAfterBreak="0">
    <w:nsid w:val="0BB96588"/>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 w15:restartNumberingAfterBreak="0">
    <w:nsid w:val="0CD74907"/>
    <w:multiLevelType w:val="hybridMultilevel"/>
    <w:tmpl w:val="CAB637C0"/>
    <w:lvl w:ilvl="0" w:tplc="E7FA138A">
      <w:start w:val="30"/>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E7B2EE8"/>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 w15:restartNumberingAfterBreak="0">
    <w:nsid w:val="13932595"/>
    <w:multiLevelType w:val="hybridMultilevel"/>
    <w:tmpl w:val="E08ACA38"/>
    <w:lvl w:ilvl="0" w:tplc="87A40E24">
      <w:start w:val="1"/>
      <w:numFmt w:val="upperRoman"/>
      <w:lvlText w:val="%1."/>
      <w:lvlJc w:val="left"/>
      <w:pPr>
        <w:ind w:left="2702" w:hanging="720"/>
      </w:pPr>
      <w:rPr>
        <w:rFonts w:hint="default"/>
      </w:rPr>
    </w:lvl>
    <w:lvl w:ilvl="1" w:tplc="041A0019" w:tentative="1">
      <w:start w:val="1"/>
      <w:numFmt w:val="lowerLetter"/>
      <w:lvlText w:val="%2."/>
      <w:lvlJc w:val="left"/>
      <w:pPr>
        <w:ind w:left="2431" w:hanging="360"/>
      </w:pPr>
    </w:lvl>
    <w:lvl w:ilvl="2" w:tplc="041A001B" w:tentative="1">
      <w:start w:val="1"/>
      <w:numFmt w:val="lowerRoman"/>
      <w:lvlText w:val="%3."/>
      <w:lvlJc w:val="right"/>
      <w:pPr>
        <w:ind w:left="3151" w:hanging="180"/>
      </w:pPr>
    </w:lvl>
    <w:lvl w:ilvl="3" w:tplc="041A000F" w:tentative="1">
      <w:start w:val="1"/>
      <w:numFmt w:val="decimal"/>
      <w:lvlText w:val="%4."/>
      <w:lvlJc w:val="left"/>
      <w:pPr>
        <w:ind w:left="3871" w:hanging="360"/>
      </w:pPr>
    </w:lvl>
    <w:lvl w:ilvl="4" w:tplc="041A0019" w:tentative="1">
      <w:start w:val="1"/>
      <w:numFmt w:val="lowerLetter"/>
      <w:lvlText w:val="%5."/>
      <w:lvlJc w:val="left"/>
      <w:pPr>
        <w:ind w:left="4591" w:hanging="360"/>
      </w:pPr>
    </w:lvl>
    <w:lvl w:ilvl="5" w:tplc="041A001B" w:tentative="1">
      <w:start w:val="1"/>
      <w:numFmt w:val="lowerRoman"/>
      <w:lvlText w:val="%6."/>
      <w:lvlJc w:val="right"/>
      <w:pPr>
        <w:ind w:left="5311" w:hanging="180"/>
      </w:pPr>
    </w:lvl>
    <w:lvl w:ilvl="6" w:tplc="041A000F" w:tentative="1">
      <w:start w:val="1"/>
      <w:numFmt w:val="decimal"/>
      <w:lvlText w:val="%7."/>
      <w:lvlJc w:val="left"/>
      <w:pPr>
        <w:ind w:left="6031" w:hanging="360"/>
      </w:pPr>
    </w:lvl>
    <w:lvl w:ilvl="7" w:tplc="041A0019" w:tentative="1">
      <w:start w:val="1"/>
      <w:numFmt w:val="lowerLetter"/>
      <w:lvlText w:val="%8."/>
      <w:lvlJc w:val="left"/>
      <w:pPr>
        <w:ind w:left="6751" w:hanging="360"/>
      </w:pPr>
    </w:lvl>
    <w:lvl w:ilvl="8" w:tplc="041A001B" w:tentative="1">
      <w:start w:val="1"/>
      <w:numFmt w:val="lowerRoman"/>
      <w:lvlText w:val="%9."/>
      <w:lvlJc w:val="right"/>
      <w:pPr>
        <w:ind w:left="7471" w:hanging="180"/>
      </w:pPr>
    </w:lvl>
  </w:abstractNum>
  <w:abstractNum w:abstractNumId="6" w15:restartNumberingAfterBreak="0">
    <w:nsid w:val="13C04DBA"/>
    <w:multiLevelType w:val="hybridMultilevel"/>
    <w:tmpl w:val="4002F528"/>
    <w:lvl w:ilvl="0" w:tplc="041A000F">
      <w:start w:val="1"/>
      <w:numFmt w:val="bullet"/>
      <w:lvlText w:val="-"/>
      <w:lvlJc w:val="left"/>
      <w:pPr>
        <w:ind w:left="2071" w:hanging="360"/>
      </w:pPr>
      <w:rPr>
        <w:rFonts w:ascii="Arial" w:eastAsia="Times New Roman" w:hAnsi="Arial" w:cs="Arial" w:hint="default"/>
      </w:rPr>
    </w:lvl>
    <w:lvl w:ilvl="1" w:tplc="041A0003" w:tentative="1">
      <w:start w:val="1"/>
      <w:numFmt w:val="bullet"/>
      <w:lvlText w:val="o"/>
      <w:lvlJc w:val="left"/>
      <w:pPr>
        <w:ind w:left="2791" w:hanging="360"/>
      </w:pPr>
      <w:rPr>
        <w:rFonts w:ascii="Courier New" w:hAnsi="Courier New" w:cs="Courier New" w:hint="default"/>
      </w:rPr>
    </w:lvl>
    <w:lvl w:ilvl="2" w:tplc="041A0005" w:tentative="1">
      <w:start w:val="1"/>
      <w:numFmt w:val="bullet"/>
      <w:lvlText w:val=""/>
      <w:lvlJc w:val="left"/>
      <w:pPr>
        <w:ind w:left="3511" w:hanging="360"/>
      </w:pPr>
      <w:rPr>
        <w:rFonts w:ascii="Wingdings" w:hAnsi="Wingdings" w:hint="default"/>
      </w:rPr>
    </w:lvl>
    <w:lvl w:ilvl="3" w:tplc="041A0001" w:tentative="1">
      <w:start w:val="1"/>
      <w:numFmt w:val="bullet"/>
      <w:lvlText w:val=""/>
      <w:lvlJc w:val="left"/>
      <w:pPr>
        <w:ind w:left="4231" w:hanging="360"/>
      </w:pPr>
      <w:rPr>
        <w:rFonts w:ascii="Symbol" w:hAnsi="Symbol" w:hint="default"/>
      </w:rPr>
    </w:lvl>
    <w:lvl w:ilvl="4" w:tplc="041A0003" w:tentative="1">
      <w:start w:val="1"/>
      <w:numFmt w:val="bullet"/>
      <w:lvlText w:val="o"/>
      <w:lvlJc w:val="left"/>
      <w:pPr>
        <w:ind w:left="4951" w:hanging="360"/>
      </w:pPr>
      <w:rPr>
        <w:rFonts w:ascii="Courier New" w:hAnsi="Courier New" w:cs="Courier New" w:hint="default"/>
      </w:rPr>
    </w:lvl>
    <w:lvl w:ilvl="5" w:tplc="041A0005" w:tentative="1">
      <w:start w:val="1"/>
      <w:numFmt w:val="bullet"/>
      <w:lvlText w:val=""/>
      <w:lvlJc w:val="left"/>
      <w:pPr>
        <w:ind w:left="5671" w:hanging="360"/>
      </w:pPr>
      <w:rPr>
        <w:rFonts w:ascii="Wingdings" w:hAnsi="Wingdings" w:hint="default"/>
      </w:rPr>
    </w:lvl>
    <w:lvl w:ilvl="6" w:tplc="041A0001" w:tentative="1">
      <w:start w:val="1"/>
      <w:numFmt w:val="bullet"/>
      <w:lvlText w:val=""/>
      <w:lvlJc w:val="left"/>
      <w:pPr>
        <w:ind w:left="6391" w:hanging="360"/>
      </w:pPr>
      <w:rPr>
        <w:rFonts w:ascii="Symbol" w:hAnsi="Symbol" w:hint="default"/>
      </w:rPr>
    </w:lvl>
    <w:lvl w:ilvl="7" w:tplc="041A0003" w:tentative="1">
      <w:start w:val="1"/>
      <w:numFmt w:val="bullet"/>
      <w:lvlText w:val="o"/>
      <w:lvlJc w:val="left"/>
      <w:pPr>
        <w:ind w:left="7111" w:hanging="360"/>
      </w:pPr>
      <w:rPr>
        <w:rFonts w:ascii="Courier New" w:hAnsi="Courier New" w:cs="Courier New" w:hint="default"/>
      </w:rPr>
    </w:lvl>
    <w:lvl w:ilvl="8" w:tplc="041A0005" w:tentative="1">
      <w:start w:val="1"/>
      <w:numFmt w:val="bullet"/>
      <w:lvlText w:val=""/>
      <w:lvlJc w:val="left"/>
      <w:pPr>
        <w:ind w:left="7831" w:hanging="360"/>
      </w:pPr>
      <w:rPr>
        <w:rFonts w:ascii="Wingdings" w:hAnsi="Wingdings" w:hint="default"/>
      </w:rPr>
    </w:lvl>
  </w:abstractNum>
  <w:abstractNum w:abstractNumId="7" w15:restartNumberingAfterBreak="0">
    <w:nsid w:val="14827310"/>
    <w:multiLevelType w:val="hybridMultilevel"/>
    <w:tmpl w:val="0A026B8A"/>
    <w:lvl w:ilvl="0" w:tplc="BE3C7840">
      <w:start w:val="1"/>
      <w:numFmt w:val="bullet"/>
      <w:lvlText w:val="-"/>
      <w:lvlJc w:val="left"/>
      <w:pPr>
        <w:ind w:left="1711" w:hanging="360"/>
      </w:pPr>
      <w:rPr>
        <w:rFonts w:ascii="Times New Roman" w:eastAsia="Times New Roman" w:hAnsi="Times New Roman" w:cs="Times New Roman" w:hint="default"/>
      </w:rPr>
    </w:lvl>
    <w:lvl w:ilvl="1" w:tplc="041A0003">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8" w15:restartNumberingAfterBreak="0">
    <w:nsid w:val="14872CCA"/>
    <w:multiLevelType w:val="hybridMultilevel"/>
    <w:tmpl w:val="ED4874F0"/>
    <w:lvl w:ilvl="0" w:tplc="041A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9" w15:restartNumberingAfterBreak="0">
    <w:nsid w:val="175661AA"/>
    <w:multiLevelType w:val="hybridMultilevel"/>
    <w:tmpl w:val="0BF4D5AE"/>
    <w:lvl w:ilvl="0" w:tplc="9CFE43B6">
      <w:start w:val="2"/>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BE4075"/>
    <w:multiLevelType w:val="hybridMultilevel"/>
    <w:tmpl w:val="13588D80"/>
    <w:lvl w:ilvl="0" w:tplc="9FFE6766">
      <w:start w:val="7"/>
      <w:numFmt w:val="decimal"/>
      <w:lvlText w:val="(%1)"/>
      <w:lvlJc w:val="left"/>
      <w:pPr>
        <w:ind w:left="1351"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ADA64D5"/>
    <w:multiLevelType w:val="hybridMultilevel"/>
    <w:tmpl w:val="22124FEE"/>
    <w:lvl w:ilvl="0" w:tplc="041A0017">
      <w:start w:val="1"/>
      <w:numFmt w:val="lowerLetter"/>
      <w:lvlText w:val="%1)"/>
      <w:lvlJc w:val="left"/>
      <w:pPr>
        <w:ind w:left="1351" w:hanging="360"/>
      </w:pPr>
      <w:rPr>
        <w:rFonts w:hint="default"/>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12" w15:restartNumberingAfterBreak="0">
    <w:nsid w:val="20AD5024"/>
    <w:multiLevelType w:val="hybridMultilevel"/>
    <w:tmpl w:val="7362D5C0"/>
    <w:lvl w:ilvl="0" w:tplc="E6305C2A">
      <w:start w:val="2"/>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0BD2CC5"/>
    <w:multiLevelType w:val="hybridMultilevel"/>
    <w:tmpl w:val="624A07A0"/>
    <w:lvl w:ilvl="0" w:tplc="F8A219BA">
      <w:start w:val="13"/>
      <w:numFmt w:val="decimal"/>
      <w:lvlText w:val="(%1)"/>
      <w:lvlJc w:val="left"/>
      <w:pPr>
        <w:ind w:left="1351"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34245B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15" w15:restartNumberingAfterBreak="0">
    <w:nsid w:val="24032CF2"/>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16" w15:restartNumberingAfterBreak="0">
    <w:nsid w:val="253D3CBE"/>
    <w:multiLevelType w:val="hybridMultilevel"/>
    <w:tmpl w:val="17A2ED30"/>
    <w:lvl w:ilvl="0" w:tplc="C14642A0">
      <w:start w:val="5"/>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25CC38BF"/>
    <w:multiLevelType w:val="hybridMultilevel"/>
    <w:tmpl w:val="7362D5C0"/>
    <w:lvl w:ilvl="0" w:tplc="E6305C2A">
      <w:start w:val="2"/>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2669512F"/>
    <w:multiLevelType w:val="hybridMultilevel"/>
    <w:tmpl w:val="7A2086F4"/>
    <w:lvl w:ilvl="0" w:tplc="7E0CFB30">
      <w:start w:val="1"/>
      <w:numFmt w:val="lowerRoman"/>
      <w:lvlText w:val="(%1)"/>
      <w:lvlJc w:val="left"/>
      <w:pPr>
        <w:ind w:left="1364" w:hanging="360"/>
      </w:pPr>
      <w:rPr>
        <w:rFonts w:hint="default"/>
        <w:b w:val="0"/>
      </w:rPr>
    </w:lvl>
    <w:lvl w:ilvl="1" w:tplc="041A0019" w:tentative="1">
      <w:start w:val="1"/>
      <w:numFmt w:val="lowerLetter"/>
      <w:lvlText w:val="%2."/>
      <w:lvlJc w:val="left"/>
      <w:pPr>
        <w:ind w:left="2084" w:hanging="360"/>
      </w:pPr>
    </w:lvl>
    <w:lvl w:ilvl="2" w:tplc="041A001B" w:tentative="1">
      <w:start w:val="1"/>
      <w:numFmt w:val="lowerRoman"/>
      <w:lvlText w:val="%3."/>
      <w:lvlJc w:val="right"/>
      <w:pPr>
        <w:ind w:left="2804" w:hanging="180"/>
      </w:pPr>
    </w:lvl>
    <w:lvl w:ilvl="3" w:tplc="041A000F" w:tentative="1">
      <w:start w:val="1"/>
      <w:numFmt w:val="decimal"/>
      <w:lvlText w:val="%4."/>
      <w:lvlJc w:val="left"/>
      <w:pPr>
        <w:ind w:left="3524" w:hanging="360"/>
      </w:pPr>
    </w:lvl>
    <w:lvl w:ilvl="4" w:tplc="041A0019" w:tentative="1">
      <w:start w:val="1"/>
      <w:numFmt w:val="lowerLetter"/>
      <w:lvlText w:val="%5."/>
      <w:lvlJc w:val="left"/>
      <w:pPr>
        <w:ind w:left="4244" w:hanging="360"/>
      </w:pPr>
    </w:lvl>
    <w:lvl w:ilvl="5" w:tplc="041A001B" w:tentative="1">
      <w:start w:val="1"/>
      <w:numFmt w:val="lowerRoman"/>
      <w:lvlText w:val="%6."/>
      <w:lvlJc w:val="right"/>
      <w:pPr>
        <w:ind w:left="4964" w:hanging="180"/>
      </w:pPr>
    </w:lvl>
    <w:lvl w:ilvl="6" w:tplc="041A000F" w:tentative="1">
      <w:start w:val="1"/>
      <w:numFmt w:val="decimal"/>
      <w:lvlText w:val="%7."/>
      <w:lvlJc w:val="left"/>
      <w:pPr>
        <w:ind w:left="5684" w:hanging="360"/>
      </w:pPr>
    </w:lvl>
    <w:lvl w:ilvl="7" w:tplc="041A0019" w:tentative="1">
      <w:start w:val="1"/>
      <w:numFmt w:val="lowerLetter"/>
      <w:lvlText w:val="%8."/>
      <w:lvlJc w:val="left"/>
      <w:pPr>
        <w:ind w:left="6404" w:hanging="360"/>
      </w:pPr>
    </w:lvl>
    <w:lvl w:ilvl="8" w:tplc="041A001B" w:tentative="1">
      <w:start w:val="1"/>
      <w:numFmt w:val="lowerRoman"/>
      <w:lvlText w:val="%9."/>
      <w:lvlJc w:val="right"/>
      <w:pPr>
        <w:ind w:left="7124" w:hanging="180"/>
      </w:pPr>
    </w:lvl>
  </w:abstractNum>
  <w:abstractNum w:abstractNumId="19" w15:restartNumberingAfterBreak="0">
    <w:nsid w:val="2727492F"/>
    <w:multiLevelType w:val="hybridMultilevel"/>
    <w:tmpl w:val="8E365748"/>
    <w:lvl w:ilvl="0" w:tplc="969EC176">
      <w:start w:val="8"/>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2FC25D90"/>
    <w:multiLevelType w:val="hybridMultilevel"/>
    <w:tmpl w:val="FE8007D6"/>
    <w:lvl w:ilvl="0" w:tplc="041A0001">
      <w:start w:val="1"/>
      <w:numFmt w:val="bullet"/>
      <w:lvlText w:val=""/>
      <w:lvlJc w:val="left"/>
      <w:pPr>
        <w:ind w:left="1711" w:hanging="360"/>
      </w:pPr>
      <w:rPr>
        <w:rFonts w:ascii="Symbol" w:hAnsi="Symbol" w:hint="default"/>
      </w:rPr>
    </w:lvl>
    <w:lvl w:ilvl="1" w:tplc="26366860">
      <w:start w:val="1"/>
      <w:numFmt w:val="bullet"/>
      <w:lvlText w:val="-"/>
      <w:lvlJc w:val="left"/>
      <w:pPr>
        <w:ind w:left="2431" w:hanging="360"/>
      </w:pPr>
      <w:rPr>
        <w:rFonts w:ascii="Courier New" w:hAnsi="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21" w15:restartNumberingAfterBreak="0">
    <w:nsid w:val="42C83729"/>
    <w:multiLevelType w:val="hybridMultilevel"/>
    <w:tmpl w:val="A1F6E2DA"/>
    <w:lvl w:ilvl="0" w:tplc="82D8052A">
      <w:start w:val="21"/>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4636415D"/>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3" w15:restartNumberingAfterBreak="0">
    <w:nsid w:val="4C3144D2"/>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4" w15:restartNumberingAfterBreak="0">
    <w:nsid w:val="4E125A6F"/>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5" w15:restartNumberingAfterBreak="0">
    <w:nsid w:val="4F832B18"/>
    <w:multiLevelType w:val="hybridMultilevel"/>
    <w:tmpl w:val="B590D79A"/>
    <w:lvl w:ilvl="0" w:tplc="26366860">
      <w:start w:val="1"/>
      <w:numFmt w:val="bullet"/>
      <w:lvlText w:val="-"/>
      <w:lvlJc w:val="left"/>
      <w:pPr>
        <w:ind w:left="1068" w:hanging="360"/>
      </w:pPr>
      <w:rPr>
        <w:rFonts w:ascii="Courier New" w:hAnsi="Courier New"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6" w15:restartNumberingAfterBreak="0">
    <w:nsid w:val="5391294C"/>
    <w:multiLevelType w:val="hybridMultilevel"/>
    <w:tmpl w:val="B8900C9C"/>
    <w:lvl w:ilvl="0" w:tplc="63287792">
      <w:start w:val="4"/>
      <w:numFmt w:val="decimal"/>
      <w:lvlText w:val="(%1)"/>
      <w:lvlJc w:val="left"/>
      <w:pPr>
        <w:ind w:left="1364" w:hanging="360"/>
      </w:pPr>
      <w:rPr>
        <w:rFonts w:hint="default"/>
      </w:rPr>
    </w:lvl>
    <w:lvl w:ilvl="1" w:tplc="041A0019" w:tentative="1">
      <w:start w:val="1"/>
      <w:numFmt w:val="lowerLetter"/>
      <w:lvlText w:val="%2."/>
      <w:lvlJc w:val="left"/>
      <w:pPr>
        <w:ind w:left="2084" w:hanging="360"/>
      </w:pPr>
    </w:lvl>
    <w:lvl w:ilvl="2" w:tplc="041A001B" w:tentative="1">
      <w:start w:val="1"/>
      <w:numFmt w:val="lowerRoman"/>
      <w:lvlText w:val="%3."/>
      <w:lvlJc w:val="right"/>
      <w:pPr>
        <w:ind w:left="2804" w:hanging="180"/>
      </w:pPr>
    </w:lvl>
    <w:lvl w:ilvl="3" w:tplc="041A000F" w:tentative="1">
      <w:start w:val="1"/>
      <w:numFmt w:val="decimal"/>
      <w:lvlText w:val="%4."/>
      <w:lvlJc w:val="left"/>
      <w:pPr>
        <w:ind w:left="3524" w:hanging="360"/>
      </w:pPr>
    </w:lvl>
    <w:lvl w:ilvl="4" w:tplc="041A0019" w:tentative="1">
      <w:start w:val="1"/>
      <w:numFmt w:val="lowerLetter"/>
      <w:lvlText w:val="%5."/>
      <w:lvlJc w:val="left"/>
      <w:pPr>
        <w:ind w:left="4244" w:hanging="360"/>
      </w:pPr>
    </w:lvl>
    <w:lvl w:ilvl="5" w:tplc="041A001B" w:tentative="1">
      <w:start w:val="1"/>
      <w:numFmt w:val="lowerRoman"/>
      <w:lvlText w:val="%6."/>
      <w:lvlJc w:val="right"/>
      <w:pPr>
        <w:ind w:left="4964" w:hanging="180"/>
      </w:pPr>
    </w:lvl>
    <w:lvl w:ilvl="6" w:tplc="041A000F" w:tentative="1">
      <w:start w:val="1"/>
      <w:numFmt w:val="decimal"/>
      <w:lvlText w:val="%7."/>
      <w:lvlJc w:val="left"/>
      <w:pPr>
        <w:ind w:left="5684" w:hanging="360"/>
      </w:pPr>
    </w:lvl>
    <w:lvl w:ilvl="7" w:tplc="041A0019" w:tentative="1">
      <w:start w:val="1"/>
      <w:numFmt w:val="lowerLetter"/>
      <w:lvlText w:val="%8."/>
      <w:lvlJc w:val="left"/>
      <w:pPr>
        <w:ind w:left="6404" w:hanging="360"/>
      </w:pPr>
    </w:lvl>
    <w:lvl w:ilvl="8" w:tplc="041A001B" w:tentative="1">
      <w:start w:val="1"/>
      <w:numFmt w:val="lowerRoman"/>
      <w:lvlText w:val="%9."/>
      <w:lvlJc w:val="right"/>
      <w:pPr>
        <w:ind w:left="7124" w:hanging="180"/>
      </w:pPr>
    </w:lvl>
  </w:abstractNum>
  <w:abstractNum w:abstractNumId="27" w15:restartNumberingAfterBreak="0">
    <w:nsid w:val="53A3656E"/>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8" w15:restartNumberingAfterBreak="0">
    <w:nsid w:val="55113C6C"/>
    <w:multiLevelType w:val="hybridMultilevel"/>
    <w:tmpl w:val="7362D5C0"/>
    <w:lvl w:ilvl="0" w:tplc="E6305C2A">
      <w:start w:val="2"/>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581610DE"/>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0" w15:restartNumberingAfterBreak="0">
    <w:nsid w:val="5B935049"/>
    <w:multiLevelType w:val="hybridMultilevel"/>
    <w:tmpl w:val="8E34D064"/>
    <w:lvl w:ilvl="0" w:tplc="F660439A">
      <w:start w:val="1"/>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5EC02B0B"/>
    <w:multiLevelType w:val="hybridMultilevel"/>
    <w:tmpl w:val="0688D834"/>
    <w:lvl w:ilvl="0" w:tplc="87A40E24">
      <w:start w:val="1"/>
      <w:numFmt w:val="upperRoman"/>
      <w:lvlText w:val="%1."/>
      <w:lvlJc w:val="left"/>
      <w:pPr>
        <w:ind w:left="2702" w:hanging="720"/>
      </w:pPr>
      <w:rPr>
        <w:rFonts w:hint="default"/>
      </w:rPr>
    </w:lvl>
    <w:lvl w:ilvl="1" w:tplc="041A0019" w:tentative="1">
      <w:start w:val="1"/>
      <w:numFmt w:val="lowerLetter"/>
      <w:lvlText w:val="%2."/>
      <w:lvlJc w:val="left"/>
      <w:pPr>
        <w:ind w:left="2431" w:hanging="360"/>
      </w:pPr>
    </w:lvl>
    <w:lvl w:ilvl="2" w:tplc="041A001B" w:tentative="1">
      <w:start w:val="1"/>
      <w:numFmt w:val="lowerRoman"/>
      <w:lvlText w:val="%3."/>
      <w:lvlJc w:val="right"/>
      <w:pPr>
        <w:ind w:left="3151" w:hanging="180"/>
      </w:pPr>
    </w:lvl>
    <w:lvl w:ilvl="3" w:tplc="041A000F" w:tentative="1">
      <w:start w:val="1"/>
      <w:numFmt w:val="decimal"/>
      <w:lvlText w:val="%4."/>
      <w:lvlJc w:val="left"/>
      <w:pPr>
        <w:ind w:left="3871" w:hanging="360"/>
      </w:pPr>
    </w:lvl>
    <w:lvl w:ilvl="4" w:tplc="041A0019" w:tentative="1">
      <w:start w:val="1"/>
      <w:numFmt w:val="lowerLetter"/>
      <w:lvlText w:val="%5."/>
      <w:lvlJc w:val="left"/>
      <w:pPr>
        <w:ind w:left="4591" w:hanging="360"/>
      </w:pPr>
    </w:lvl>
    <w:lvl w:ilvl="5" w:tplc="041A001B" w:tentative="1">
      <w:start w:val="1"/>
      <w:numFmt w:val="lowerRoman"/>
      <w:lvlText w:val="%6."/>
      <w:lvlJc w:val="right"/>
      <w:pPr>
        <w:ind w:left="5311" w:hanging="180"/>
      </w:pPr>
    </w:lvl>
    <w:lvl w:ilvl="6" w:tplc="041A000F" w:tentative="1">
      <w:start w:val="1"/>
      <w:numFmt w:val="decimal"/>
      <w:lvlText w:val="%7."/>
      <w:lvlJc w:val="left"/>
      <w:pPr>
        <w:ind w:left="6031" w:hanging="360"/>
      </w:pPr>
    </w:lvl>
    <w:lvl w:ilvl="7" w:tplc="041A0019" w:tentative="1">
      <w:start w:val="1"/>
      <w:numFmt w:val="lowerLetter"/>
      <w:lvlText w:val="%8."/>
      <w:lvlJc w:val="left"/>
      <w:pPr>
        <w:ind w:left="6751" w:hanging="360"/>
      </w:pPr>
    </w:lvl>
    <w:lvl w:ilvl="8" w:tplc="041A001B" w:tentative="1">
      <w:start w:val="1"/>
      <w:numFmt w:val="lowerRoman"/>
      <w:lvlText w:val="%9."/>
      <w:lvlJc w:val="right"/>
      <w:pPr>
        <w:ind w:left="7471" w:hanging="180"/>
      </w:pPr>
    </w:lvl>
  </w:abstractNum>
  <w:abstractNum w:abstractNumId="32"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3" w15:restartNumberingAfterBreak="0">
    <w:nsid w:val="6C2E6083"/>
    <w:multiLevelType w:val="hybridMultilevel"/>
    <w:tmpl w:val="BC128BF8"/>
    <w:lvl w:ilvl="0" w:tplc="8E582780">
      <w:start w:val="1"/>
      <w:numFmt w:val="decimal"/>
      <w:lvlText w:val="(%1)"/>
      <w:lvlJc w:val="left"/>
      <w:pPr>
        <w:ind w:left="1364" w:hanging="360"/>
      </w:pPr>
      <w:rPr>
        <w:rFonts w:hint="default"/>
      </w:rPr>
    </w:lvl>
    <w:lvl w:ilvl="1" w:tplc="041A0019" w:tentative="1">
      <w:start w:val="1"/>
      <w:numFmt w:val="lowerLetter"/>
      <w:lvlText w:val="%2."/>
      <w:lvlJc w:val="left"/>
      <w:pPr>
        <w:ind w:left="2084" w:hanging="360"/>
      </w:pPr>
    </w:lvl>
    <w:lvl w:ilvl="2" w:tplc="041A001B" w:tentative="1">
      <w:start w:val="1"/>
      <w:numFmt w:val="lowerRoman"/>
      <w:lvlText w:val="%3."/>
      <w:lvlJc w:val="right"/>
      <w:pPr>
        <w:ind w:left="2804" w:hanging="180"/>
      </w:pPr>
    </w:lvl>
    <w:lvl w:ilvl="3" w:tplc="041A000F" w:tentative="1">
      <w:start w:val="1"/>
      <w:numFmt w:val="decimal"/>
      <w:lvlText w:val="%4."/>
      <w:lvlJc w:val="left"/>
      <w:pPr>
        <w:ind w:left="3524" w:hanging="360"/>
      </w:pPr>
    </w:lvl>
    <w:lvl w:ilvl="4" w:tplc="041A0019" w:tentative="1">
      <w:start w:val="1"/>
      <w:numFmt w:val="lowerLetter"/>
      <w:lvlText w:val="%5."/>
      <w:lvlJc w:val="left"/>
      <w:pPr>
        <w:ind w:left="4244" w:hanging="360"/>
      </w:pPr>
    </w:lvl>
    <w:lvl w:ilvl="5" w:tplc="041A001B" w:tentative="1">
      <w:start w:val="1"/>
      <w:numFmt w:val="lowerRoman"/>
      <w:lvlText w:val="%6."/>
      <w:lvlJc w:val="right"/>
      <w:pPr>
        <w:ind w:left="4964" w:hanging="180"/>
      </w:pPr>
    </w:lvl>
    <w:lvl w:ilvl="6" w:tplc="041A000F" w:tentative="1">
      <w:start w:val="1"/>
      <w:numFmt w:val="decimal"/>
      <w:lvlText w:val="%7."/>
      <w:lvlJc w:val="left"/>
      <w:pPr>
        <w:ind w:left="5684" w:hanging="360"/>
      </w:pPr>
    </w:lvl>
    <w:lvl w:ilvl="7" w:tplc="041A0019" w:tentative="1">
      <w:start w:val="1"/>
      <w:numFmt w:val="lowerLetter"/>
      <w:lvlText w:val="%8."/>
      <w:lvlJc w:val="left"/>
      <w:pPr>
        <w:ind w:left="6404" w:hanging="360"/>
      </w:pPr>
    </w:lvl>
    <w:lvl w:ilvl="8" w:tplc="041A001B" w:tentative="1">
      <w:start w:val="1"/>
      <w:numFmt w:val="lowerRoman"/>
      <w:lvlText w:val="%9."/>
      <w:lvlJc w:val="right"/>
      <w:pPr>
        <w:ind w:left="7124" w:hanging="180"/>
      </w:pPr>
    </w:lvl>
  </w:abstractNum>
  <w:abstractNum w:abstractNumId="34" w15:restartNumberingAfterBreak="0">
    <w:nsid w:val="6D813CAA"/>
    <w:multiLevelType w:val="hybridMultilevel"/>
    <w:tmpl w:val="F4A29C10"/>
    <w:lvl w:ilvl="0" w:tplc="53680F78">
      <w:start w:val="5"/>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6E4B044F"/>
    <w:multiLevelType w:val="hybridMultilevel"/>
    <w:tmpl w:val="E62A5666"/>
    <w:lvl w:ilvl="0" w:tplc="89EC9BD6">
      <w:start w:val="1"/>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70CA3D2D"/>
    <w:multiLevelType w:val="hybridMultilevel"/>
    <w:tmpl w:val="CB38DC5A"/>
    <w:lvl w:ilvl="0" w:tplc="87A40E24">
      <w:start w:val="1"/>
      <w:numFmt w:val="upperRoman"/>
      <w:lvlText w:val="%1."/>
      <w:lvlJc w:val="left"/>
      <w:pPr>
        <w:ind w:left="1711" w:hanging="720"/>
      </w:pPr>
      <w:rPr>
        <w:rFonts w:hint="default"/>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37" w15:restartNumberingAfterBreak="0">
    <w:nsid w:val="712B510E"/>
    <w:multiLevelType w:val="hybridMultilevel"/>
    <w:tmpl w:val="9E406D70"/>
    <w:lvl w:ilvl="0" w:tplc="041A0017">
      <w:start w:val="1"/>
      <w:numFmt w:val="lowerLetter"/>
      <w:lvlText w:val="%1)"/>
      <w:lvlJc w:val="left"/>
      <w:pPr>
        <w:ind w:left="1711" w:hanging="360"/>
      </w:pPr>
    </w:lvl>
    <w:lvl w:ilvl="1" w:tplc="041A0019">
      <w:start w:val="1"/>
      <w:numFmt w:val="lowerLetter"/>
      <w:lvlText w:val="%2."/>
      <w:lvlJc w:val="left"/>
      <w:pPr>
        <w:ind w:left="2431" w:hanging="360"/>
      </w:pPr>
    </w:lvl>
    <w:lvl w:ilvl="2" w:tplc="041A001B" w:tentative="1">
      <w:start w:val="1"/>
      <w:numFmt w:val="lowerRoman"/>
      <w:lvlText w:val="%3."/>
      <w:lvlJc w:val="right"/>
      <w:pPr>
        <w:ind w:left="3151" w:hanging="180"/>
      </w:pPr>
    </w:lvl>
    <w:lvl w:ilvl="3" w:tplc="041A000F" w:tentative="1">
      <w:start w:val="1"/>
      <w:numFmt w:val="decimal"/>
      <w:lvlText w:val="%4."/>
      <w:lvlJc w:val="left"/>
      <w:pPr>
        <w:ind w:left="3871" w:hanging="360"/>
      </w:pPr>
    </w:lvl>
    <w:lvl w:ilvl="4" w:tplc="041A0019" w:tentative="1">
      <w:start w:val="1"/>
      <w:numFmt w:val="lowerLetter"/>
      <w:lvlText w:val="%5."/>
      <w:lvlJc w:val="left"/>
      <w:pPr>
        <w:ind w:left="4591" w:hanging="360"/>
      </w:pPr>
    </w:lvl>
    <w:lvl w:ilvl="5" w:tplc="041A001B" w:tentative="1">
      <w:start w:val="1"/>
      <w:numFmt w:val="lowerRoman"/>
      <w:lvlText w:val="%6."/>
      <w:lvlJc w:val="right"/>
      <w:pPr>
        <w:ind w:left="5311" w:hanging="180"/>
      </w:pPr>
    </w:lvl>
    <w:lvl w:ilvl="6" w:tplc="041A000F" w:tentative="1">
      <w:start w:val="1"/>
      <w:numFmt w:val="decimal"/>
      <w:lvlText w:val="%7."/>
      <w:lvlJc w:val="left"/>
      <w:pPr>
        <w:ind w:left="6031" w:hanging="360"/>
      </w:pPr>
    </w:lvl>
    <w:lvl w:ilvl="7" w:tplc="041A0019" w:tentative="1">
      <w:start w:val="1"/>
      <w:numFmt w:val="lowerLetter"/>
      <w:lvlText w:val="%8."/>
      <w:lvlJc w:val="left"/>
      <w:pPr>
        <w:ind w:left="6751" w:hanging="360"/>
      </w:pPr>
    </w:lvl>
    <w:lvl w:ilvl="8" w:tplc="041A001B" w:tentative="1">
      <w:start w:val="1"/>
      <w:numFmt w:val="lowerRoman"/>
      <w:lvlText w:val="%9."/>
      <w:lvlJc w:val="right"/>
      <w:pPr>
        <w:ind w:left="7471" w:hanging="180"/>
      </w:pPr>
    </w:lvl>
  </w:abstractNum>
  <w:abstractNum w:abstractNumId="38" w15:restartNumberingAfterBreak="0">
    <w:nsid w:val="73D576D9"/>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9" w15:restartNumberingAfterBreak="0">
    <w:nsid w:val="746775BD"/>
    <w:multiLevelType w:val="hybridMultilevel"/>
    <w:tmpl w:val="3DC4E76A"/>
    <w:lvl w:ilvl="0" w:tplc="87A40E24">
      <w:start w:val="1"/>
      <w:numFmt w:val="upperRoman"/>
      <w:lvlText w:val="%1."/>
      <w:lvlJc w:val="left"/>
      <w:pPr>
        <w:ind w:left="2702" w:hanging="720"/>
      </w:pPr>
      <w:rPr>
        <w:rFonts w:hint="default"/>
      </w:rPr>
    </w:lvl>
    <w:lvl w:ilvl="1" w:tplc="041A0019" w:tentative="1">
      <w:start w:val="1"/>
      <w:numFmt w:val="lowerLetter"/>
      <w:lvlText w:val="%2."/>
      <w:lvlJc w:val="left"/>
      <w:pPr>
        <w:ind w:left="2431" w:hanging="360"/>
      </w:pPr>
    </w:lvl>
    <w:lvl w:ilvl="2" w:tplc="041A001B" w:tentative="1">
      <w:start w:val="1"/>
      <w:numFmt w:val="lowerRoman"/>
      <w:lvlText w:val="%3."/>
      <w:lvlJc w:val="right"/>
      <w:pPr>
        <w:ind w:left="3151" w:hanging="180"/>
      </w:pPr>
    </w:lvl>
    <w:lvl w:ilvl="3" w:tplc="041A000F" w:tentative="1">
      <w:start w:val="1"/>
      <w:numFmt w:val="decimal"/>
      <w:lvlText w:val="%4."/>
      <w:lvlJc w:val="left"/>
      <w:pPr>
        <w:ind w:left="3871" w:hanging="360"/>
      </w:pPr>
    </w:lvl>
    <w:lvl w:ilvl="4" w:tplc="041A0019" w:tentative="1">
      <w:start w:val="1"/>
      <w:numFmt w:val="lowerLetter"/>
      <w:lvlText w:val="%5."/>
      <w:lvlJc w:val="left"/>
      <w:pPr>
        <w:ind w:left="4591" w:hanging="360"/>
      </w:pPr>
    </w:lvl>
    <w:lvl w:ilvl="5" w:tplc="041A001B" w:tentative="1">
      <w:start w:val="1"/>
      <w:numFmt w:val="lowerRoman"/>
      <w:lvlText w:val="%6."/>
      <w:lvlJc w:val="right"/>
      <w:pPr>
        <w:ind w:left="5311" w:hanging="180"/>
      </w:pPr>
    </w:lvl>
    <w:lvl w:ilvl="6" w:tplc="041A000F" w:tentative="1">
      <w:start w:val="1"/>
      <w:numFmt w:val="decimal"/>
      <w:lvlText w:val="%7."/>
      <w:lvlJc w:val="left"/>
      <w:pPr>
        <w:ind w:left="6031" w:hanging="360"/>
      </w:pPr>
    </w:lvl>
    <w:lvl w:ilvl="7" w:tplc="041A0019" w:tentative="1">
      <w:start w:val="1"/>
      <w:numFmt w:val="lowerLetter"/>
      <w:lvlText w:val="%8."/>
      <w:lvlJc w:val="left"/>
      <w:pPr>
        <w:ind w:left="6751" w:hanging="360"/>
      </w:pPr>
    </w:lvl>
    <w:lvl w:ilvl="8" w:tplc="041A001B" w:tentative="1">
      <w:start w:val="1"/>
      <w:numFmt w:val="lowerRoman"/>
      <w:lvlText w:val="%9."/>
      <w:lvlJc w:val="right"/>
      <w:pPr>
        <w:ind w:left="7471" w:hanging="180"/>
      </w:pPr>
    </w:lvl>
  </w:abstractNum>
  <w:abstractNum w:abstractNumId="40" w15:restartNumberingAfterBreak="0">
    <w:nsid w:val="749958BD"/>
    <w:multiLevelType w:val="hybridMultilevel"/>
    <w:tmpl w:val="40DE0814"/>
    <w:lvl w:ilvl="0" w:tplc="72640706">
      <w:start w:val="21"/>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15:restartNumberingAfterBreak="0">
    <w:nsid w:val="75D827F3"/>
    <w:multiLevelType w:val="hybridMultilevel"/>
    <w:tmpl w:val="A61E7DB8"/>
    <w:lvl w:ilvl="0" w:tplc="E4AE8C68">
      <w:start w:val="8"/>
      <w:numFmt w:val="decimal"/>
      <w:lvlText w:val="(%1)"/>
      <w:lvlJc w:val="left"/>
      <w:pPr>
        <w:ind w:left="136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2" w15:restartNumberingAfterBreak="0">
    <w:nsid w:val="76C40DCA"/>
    <w:multiLevelType w:val="hybridMultilevel"/>
    <w:tmpl w:val="3F24D05A"/>
    <w:lvl w:ilvl="0" w:tplc="041A0001">
      <w:start w:val="1"/>
      <w:numFmt w:val="bullet"/>
      <w:lvlText w:val=""/>
      <w:lvlJc w:val="left"/>
      <w:pPr>
        <w:ind w:left="1711" w:hanging="360"/>
      </w:pPr>
      <w:rPr>
        <w:rFonts w:ascii="Symbol" w:hAnsi="Symbol" w:hint="default"/>
      </w:rPr>
    </w:lvl>
    <w:lvl w:ilvl="1" w:tplc="041A0003">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num w:numId="1">
    <w:abstractNumId w:val="32"/>
  </w:num>
  <w:num w:numId="2">
    <w:abstractNumId w:val="11"/>
  </w:num>
  <w:num w:numId="3">
    <w:abstractNumId w:val="7"/>
  </w:num>
  <w:num w:numId="4">
    <w:abstractNumId w:val="1"/>
  </w:num>
  <w:num w:numId="5">
    <w:abstractNumId w:val="42"/>
  </w:num>
  <w:num w:numId="6">
    <w:abstractNumId w:val="0"/>
  </w:num>
  <w:num w:numId="7">
    <w:abstractNumId w:val="8"/>
  </w:num>
  <w:num w:numId="8">
    <w:abstractNumId w:val="20"/>
  </w:num>
  <w:num w:numId="9">
    <w:abstractNumId w:val="37"/>
  </w:num>
  <w:num w:numId="10">
    <w:abstractNumId w:val="6"/>
  </w:num>
  <w:num w:numId="11">
    <w:abstractNumId w:val="33"/>
  </w:num>
  <w:num w:numId="12">
    <w:abstractNumId w:val="9"/>
  </w:num>
  <w:num w:numId="13">
    <w:abstractNumId w:val="34"/>
  </w:num>
  <w:num w:numId="14">
    <w:abstractNumId w:val="10"/>
  </w:num>
  <w:num w:numId="15">
    <w:abstractNumId w:val="13"/>
  </w:num>
  <w:num w:numId="16">
    <w:abstractNumId w:val="19"/>
  </w:num>
  <w:num w:numId="17">
    <w:abstractNumId w:val="30"/>
  </w:num>
  <w:num w:numId="18">
    <w:abstractNumId w:val="16"/>
  </w:num>
  <w:num w:numId="19">
    <w:abstractNumId w:val="41"/>
  </w:num>
  <w:num w:numId="20">
    <w:abstractNumId w:val="3"/>
  </w:num>
  <w:num w:numId="21">
    <w:abstractNumId w:val="12"/>
  </w:num>
  <w:num w:numId="22">
    <w:abstractNumId w:val="18"/>
  </w:num>
  <w:num w:numId="23">
    <w:abstractNumId w:val="17"/>
  </w:num>
  <w:num w:numId="24">
    <w:abstractNumId w:val="28"/>
  </w:num>
  <w:num w:numId="25">
    <w:abstractNumId w:val="35"/>
  </w:num>
  <w:num w:numId="26">
    <w:abstractNumId w:val="27"/>
  </w:num>
  <w:num w:numId="27">
    <w:abstractNumId w:val="22"/>
  </w:num>
  <w:num w:numId="28">
    <w:abstractNumId w:val="25"/>
  </w:num>
  <w:num w:numId="29">
    <w:abstractNumId w:val="29"/>
  </w:num>
  <w:num w:numId="30">
    <w:abstractNumId w:val="26"/>
  </w:num>
  <w:num w:numId="31">
    <w:abstractNumId w:val="36"/>
  </w:num>
  <w:num w:numId="32">
    <w:abstractNumId w:val="31"/>
  </w:num>
  <w:num w:numId="33">
    <w:abstractNumId w:val="5"/>
  </w:num>
  <w:num w:numId="34">
    <w:abstractNumId w:val="39"/>
  </w:num>
  <w:num w:numId="35">
    <w:abstractNumId w:val="14"/>
  </w:num>
  <w:num w:numId="36">
    <w:abstractNumId w:val="23"/>
  </w:num>
  <w:num w:numId="37">
    <w:abstractNumId w:val="21"/>
  </w:num>
  <w:num w:numId="38">
    <w:abstractNumId w:val="15"/>
  </w:num>
  <w:num w:numId="39">
    <w:abstractNumId w:val="2"/>
  </w:num>
  <w:num w:numId="40">
    <w:abstractNumId w:val="38"/>
  </w:num>
  <w:num w:numId="41">
    <w:abstractNumId w:val="24"/>
  </w:num>
  <w:num w:numId="42">
    <w:abstractNumId w:val="40"/>
  </w:num>
  <w:num w:numId="43">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3F14"/>
    <w:rsid w:val="000079CF"/>
    <w:rsid w:val="000127D0"/>
    <w:rsid w:val="00014B09"/>
    <w:rsid w:val="000156BA"/>
    <w:rsid w:val="000157BB"/>
    <w:rsid w:val="00016D51"/>
    <w:rsid w:val="00017C0D"/>
    <w:rsid w:val="00020FE9"/>
    <w:rsid w:val="000244BB"/>
    <w:rsid w:val="000249A6"/>
    <w:rsid w:val="000249B7"/>
    <w:rsid w:val="00026D6A"/>
    <w:rsid w:val="00027E63"/>
    <w:rsid w:val="0003051C"/>
    <w:rsid w:val="00031964"/>
    <w:rsid w:val="00032E03"/>
    <w:rsid w:val="000335F9"/>
    <w:rsid w:val="00033902"/>
    <w:rsid w:val="00037281"/>
    <w:rsid w:val="00040A73"/>
    <w:rsid w:val="00040E34"/>
    <w:rsid w:val="00042C8B"/>
    <w:rsid w:val="00043149"/>
    <w:rsid w:val="00044021"/>
    <w:rsid w:val="000474F2"/>
    <w:rsid w:val="000543D0"/>
    <w:rsid w:val="00054680"/>
    <w:rsid w:val="00054DE8"/>
    <w:rsid w:val="00055770"/>
    <w:rsid w:val="000560EB"/>
    <w:rsid w:val="00061A69"/>
    <w:rsid w:val="0006304E"/>
    <w:rsid w:val="000635A2"/>
    <w:rsid w:val="00064A4F"/>
    <w:rsid w:val="0006713C"/>
    <w:rsid w:val="00070F5D"/>
    <w:rsid w:val="00073D33"/>
    <w:rsid w:val="00074064"/>
    <w:rsid w:val="00077088"/>
    <w:rsid w:val="00077AA5"/>
    <w:rsid w:val="00080B5E"/>
    <w:rsid w:val="00090267"/>
    <w:rsid w:val="0009177D"/>
    <w:rsid w:val="00093443"/>
    <w:rsid w:val="0009498F"/>
    <w:rsid w:val="00094DD1"/>
    <w:rsid w:val="00095CC0"/>
    <w:rsid w:val="00096F49"/>
    <w:rsid w:val="000A07FD"/>
    <w:rsid w:val="000A4607"/>
    <w:rsid w:val="000B0898"/>
    <w:rsid w:val="000B0929"/>
    <w:rsid w:val="000B1C84"/>
    <w:rsid w:val="000B3B40"/>
    <w:rsid w:val="000B3E38"/>
    <w:rsid w:val="000B4DB6"/>
    <w:rsid w:val="000B5431"/>
    <w:rsid w:val="000B5778"/>
    <w:rsid w:val="000B5FC9"/>
    <w:rsid w:val="000C2B4D"/>
    <w:rsid w:val="000C4706"/>
    <w:rsid w:val="000C4F93"/>
    <w:rsid w:val="000C5028"/>
    <w:rsid w:val="000C53C1"/>
    <w:rsid w:val="000C5CD8"/>
    <w:rsid w:val="000C7734"/>
    <w:rsid w:val="000D49DF"/>
    <w:rsid w:val="000D5BF4"/>
    <w:rsid w:val="000E5770"/>
    <w:rsid w:val="000E5AAF"/>
    <w:rsid w:val="000F14AA"/>
    <w:rsid w:val="000F2751"/>
    <w:rsid w:val="000F5CCF"/>
    <w:rsid w:val="000F60A9"/>
    <w:rsid w:val="000F796E"/>
    <w:rsid w:val="000F7B90"/>
    <w:rsid w:val="00100121"/>
    <w:rsid w:val="001014BC"/>
    <w:rsid w:val="0010194F"/>
    <w:rsid w:val="001020A1"/>
    <w:rsid w:val="00103ADB"/>
    <w:rsid w:val="001059DF"/>
    <w:rsid w:val="00105EC8"/>
    <w:rsid w:val="0010750F"/>
    <w:rsid w:val="0011077B"/>
    <w:rsid w:val="00110CD3"/>
    <w:rsid w:val="001119A4"/>
    <w:rsid w:val="001120D4"/>
    <w:rsid w:val="0011292E"/>
    <w:rsid w:val="00116775"/>
    <w:rsid w:val="001170A2"/>
    <w:rsid w:val="00122610"/>
    <w:rsid w:val="00122910"/>
    <w:rsid w:val="00123677"/>
    <w:rsid w:val="00123A7E"/>
    <w:rsid w:val="00123AC0"/>
    <w:rsid w:val="00124699"/>
    <w:rsid w:val="00127CFB"/>
    <w:rsid w:val="001324BF"/>
    <w:rsid w:val="00132F28"/>
    <w:rsid w:val="00133728"/>
    <w:rsid w:val="0013689E"/>
    <w:rsid w:val="001375B4"/>
    <w:rsid w:val="001415EF"/>
    <w:rsid w:val="00141F48"/>
    <w:rsid w:val="00142F2C"/>
    <w:rsid w:val="001455FE"/>
    <w:rsid w:val="00146775"/>
    <w:rsid w:val="001477A2"/>
    <w:rsid w:val="00151F65"/>
    <w:rsid w:val="00154316"/>
    <w:rsid w:val="00154507"/>
    <w:rsid w:val="00155755"/>
    <w:rsid w:val="0015789B"/>
    <w:rsid w:val="001600D9"/>
    <w:rsid w:val="00161B1F"/>
    <w:rsid w:val="00161DF0"/>
    <w:rsid w:val="00164F17"/>
    <w:rsid w:val="00165751"/>
    <w:rsid w:val="00173228"/>
    <w:rsid w:val="00175C66"/>
    <w:rsid w:val="00176CAE"/>
    <w:rsid w:val="001770FA"/>
    <w:rsid w:val="001838FA"/>
    <w:rsid w:val="0018661E"/>
    <w:rsid w:val="00186BB6"/>
    <w:rsid w:val="00187990"/>
    <w:rsid w:val="00190D9A"/>
    <w:rsid w:val="0019205E"/>
    <w:rsid w:val="0019307C"/>
    <w:rsid w:val="0019687E"/>
    <w:rsid w:val="0019743D"/>
    <w:rsid w:val="001A0755"/>
    <w:rsid w:val="001A0A54"/>
    <w:rsid w:val="001A15E9"/>
    <w:rsid w:val="001A4521"/>
    <w:rsid w:val="001A5358"/>
    <w:rsid w:val="001A5742"/>
    <w:rsid w:val="001A592A"/>
    <w:rsid w:val="001A5DCC"/>
    <w:rsid w:val="001A680F"/>
    <w:rsid w:val="001A6936"/>
    <w:rsid w:val="001A6D2C"/>
    <w:rsid w:val="001A72EF"/>
    <w:rsid w:val="001A73C3"/>
    <w:rsid w:val="001A7696"/>
    <w:rsid w:val="001A7C39"/>
    <w:rsid w:val="001B0E42"/>
    <w:rsid w:val="001B2907"/>
    <w:rsid w:val="001B41A0"/>
    <w:rsid w:val="001B4DD9"/>
    <w:rsid w:val="001C1A1E"/>
    <w:rsid w:val="001C1D61"/>
    <w:rsid w:val="001C3204"/>
    <w:rsid w:val="001C32F9"/>
    <w:rsid w:val="001C637E"/>
    <w:rsid w:val="001D03B5"/>
    <w:rsid w:val="001D0A59"/>
    <w:rsid w:val="001D2908"/>
    <w:rsid w:val="001E0D83"/>
    <w:rsid w:val="001E11F8"/>
    <w:rsid w:val="001E2A2E"/>
    <w:rsid w:val="001E2F97"/>
    <w:rsid w:val="001E542E"/>
    <w:rsid w:val="001F058E"/>
    <w:rsid w:val="001F0C8F"/>
    <w:rsid w:val="001F17CF"/>
    <w:rsid w:val="001F3147"/>
    <w:rsid w:val="001F3281"/>
    <w:rsid w:val="001F6EFF"/>
    <w:rsid w:val="00200E65"/>
    <w:rsid w:val="00201AA8"/>
    <w:rsid w:val="00202F26"/>
    <w:rsid w:val="00203B79"/>
    <w:rsid w:val="002040A5"/>
    <w:rsid w:val="00204FB7"/>
    <w:rsid w:val="002053E9"/>
    <w:rsid w:val="002101B9"/>
    <w:rsid w:val="002207BF"/>
    <w:rsid w:val="00220A7F"/>
    <w:rsid w:val="002210AC"/>
    <w:rsid w:val="002220A9"/>
    <w:rsid w:val="00230008"/>
    <w:rsid w:val="002306D7"/>
    <w:rsid w:val="0023168E"/>
    <w:rsid w:val="00232A75"/>
    <w:rsid w:val="00232E77"/>
    <w:rsid w:val="00233495"/>
    <w:rsid w:val="00234E27"/>
    <w:rsid w:val="00234E44"/>
    <w:rsid w:val="00236F39"/>
    <w:rsid w:val="002411B1"/>
    <w:rsid w:val="002471CE"/>
    <w:rsid w:val="002477DE"/>
    <w:rsid w:val="00251F3E"/>
    <w:rsid w:val="0025444A"/>
    <w:rsid w:val="002548BD"/>
    <w:rsid w:val="002567E5"/>
    <w:rsid w:val="00257C35"/>
    <w:rsid w:val="00260CE2"/>
    <w:rsid w:val="00262924"/>
    <w:rsid w:val="00263CA3"/>
    <w:rsid w:val="00267784"/>
    <w:rsid w:val="00267DC6"/>
    <w:rsid w:val="0027196A"/>
    <w:rsid w:val="002742A1"/>
    <w:rsid w:val="002743F3"/>
    <w:rsid w:val="00274579"/>
    <w:rsid w:val="00274B8D"/>
    <w:rsid w:val="00275709"/>
    <w:rsid w:val="00275B20"/>
    <w:rsid w:val="00276BFD"/>
    <w:rsid w:val="00277F7D"/>
    <w:rsid w:val="002816F1"/>
    <w:rsid w:val="002817F0"/>
    <w:rsid w:val="002819D9"/>
    <w:rsid w:val="00282726"/>
    <w:rsid w:val="002876AC"/>
    <w:rsid w:val="0029400C"/>
    <w:rsid w:val="00296F76"/>
    <w:rsid w:val="00297FCD"/>
    <w:rsid w:val="002A0C7F"/>
    <w:rsid w:val="002A18B9"/>
    <w:rsid w:val="002A1991"/>
    <w:rsid w:val="002A3585"/>
    <w:rsid w:val="002A6C0B"/>
    <w:rsid w:val="002B5999"/>
    <w:rsid w:val="002C02E9"/>
    <w:rsid w:val="002C06D9"/>
    <w:rsid w:val="002C134E"/>
    <w:rsid w:val="002C1FE7"/>
    <w:rsid w:val="002C234E"/>
    <w:rsid w:val="002C781B"/>
    <w:rsid w:val="002D3E41"/>
    <w:rsid w:val="002D4126"/>
    <w:rsid w:val="002D78BC"/>
    <w:rsid w:val="002D7FA6"/>
    <w:rsid w:val="002E07CD"/>
    <w:rsid w:val="002E24CB"/>
    <w:rsid w:val="002E5B92"/>
    <w:rsid w:val="002E68FA"/>
    <w:rsid w:val="002E71CA"/>
    <w:rsid w:val="002F3004"/>
    <w:rsid w:val="002F43D6"/>
    <w:rsid w:val="002F49D4"/>
    <w:rsid w:val="002F6F8C"/>
    <w:rsid w:val="002F7A6D"/>
    <w:rsid w:val="003031EC"/>
    <w:rsid w:val="00304CAA"/>
    <w:rsid w:val="00310964"/>
    <w:rsid w:val="00313203"/>
    <w:rsid w:val="003148BC"/>
    <w:rsid w:val="00315206"/>
    <w:rsid w:val="00316543"/>
    <w:rsid w:val="003208EF"/>
    <w:rsid w:val="0032604F"/>
    <w:rsid w:val="0033147A"/>
    <w:rsid w:val="00331A1D"/>
    <w:rsid w:val="0033540A"/>
    <w:rsid w:val="00341A1E"/>
    <w:rsid w:val="003444DA"/>
    <w:rsid w:val="00346018"/>
    <w:rsid w:val="003460C0"/>
    <w:rsid w:val="003502E5"/>
    <w:rsid w:val="00356AC7"/>
    <w:rsid w:val="00361025"/>
    <w:rsid w:val="0036187A"/>
    <w:rsid w:val="00362DF8"/>
    <w:rsid w:val="00363572"/>
    <w:rsid w:val="003646BC"/>
    <w:rsid w:val="0036639F"/>
    <w:rsid w:val="0036795C"/>
    <w:rsid w:val="00370283"/>
    <w:rsid w:val="00370DCA"/>
    <w:rsid w:val="0037446E"/>
    <w:rsid w:val="00374762"/>
    <w:rsid w:val="00376581"/>
    <w:rsid w:val="00376652"/>
    <w:rsid w:val="00376829"/>
    <w:rsid w:val="003772BD"/>
    <w:rsid w:val="0038141F"/>
    <w:rsid w:val="003817EB"/>
    <w:rsid w:val="003849B5"/>
    <w:rsid w:val="003859D3"/>
    <w:rsid w:val="00386412"/>
    <w:rsid w:val="0038698A"/>
    <w:rsid w:val="00387A4D"/>
    <w:rsid w:val="00392F58"/>
    <w:rsid w:val="00394A96"/>
    <w:rsid w:val="003A0B10"/>
    <w:rsid w:val="003A2098"/>
    <w:rsid w:val="003A21F9"/>
    <w:rsid w:val="003A3EDD"/>
    <w:rsid w:val="003A4B51"/>
    <w:rsid w:val="003A58BA"/>
    <w:rsid w:val="003A6214"/>
    <w:rsid w:val="003A7A62"/>
    <w:rsid w:val="003B47D3"/>
    <w:rsid w:val="003B4EE3"/>
    <w:rsid w:val="003B72DC"/>
    <w:rsid w:val="003B7507"/>
    <w:rsid w:val="003C46D3"/>
    <w:rsid w:val="003C6149"/>
    <w:rsid w:val="003C753F"/>
    <w:rsid w:val="003D0CD8"/>
    <w:rsid w:val="003D0EB6"/>
    <w:rsid w:val="003D350A"/>
    <w:rsid w:val="003D40F7"/>
    <w:rsid w:val="003D6286"/>
    <w:rsid w:val="003E11C3"/>
    <w:rsid w:val="003E20B5"/>
    <w:rsid w:val="003E31AA"/>
    <w:rsid w:val="003E3577"/>
    <w:rsid w:val="003E5E72"/>
    <w:rsid w:val="003F0D15"/>
    <w:rsid w:val="003F1AE2"/>
    <w:rsid w:val="003F361B"/>
    <w:rsid w:val="003F45B8"/>
    <w:rsid w:val="003F6696"/>
    <w:rsid w:val="003F7B6F"/>
    <w:rsid w:val="00400995"/>
    <w:rsid w:val="00400D65"/>
    <w:rsid w:val="00401EB5"/>
    <w:rsid w:val="00403609"/>
    <w:rsid w:val="0040489B"/>
    <w:rsid w:val="00404DD2"/>
    <w:rsid w:val="00405625"/>
    <w:rsid w:val="0041044A"/>
    <w:rsid w:val="00410BA6"/>
    <w:rsid w:val="004122D7"/>
    <w:rsid w:val="00412768"/>
    <w:rsid w:val="0041305B"/>
    <w:rsid w:val="00414618"/>
    <w:rsid w:val="004161EC"/>
    <w:rsid w:val="00416941"/>
    <w:rsid w:val="004172C5"/>
    <w:rsid w:val="00417920"/>
    <w:rsid w:val="00420D50"/>
    <w:rsid w:val="004210F5"/>
    <w:rsid w:val="00424D6E"/>
    <w:rsid w:val="004302EC"/>
    <w:rsid w:val="0043105D"/>
    <w:rsid w:val="004333FF"/>
    <w:rsid w:val="00436E55"/>
    <w:rsid w:val="00440E93"/>
    <w:rsid w:val="00441075"/>
    <w:rsid w:val="00441FAE"/>
    <w:rsid w:val="0044338F"/>
    <w:rsid w:val="00443F69"/>
    <w:rsid w:val="0044515E"/>
    <w:rsid w:val="00445227"/>
    <w:rsid w:val="00445CBA"/>
    <w:rsid w:val="00446116"/>
    <w:rsid w:val="00446172"/>
    <w:rsid w:val="0044662C"/>
    <w:rsid w:val="0045269D"/>
    <w:rsid w:val="00452A98"/>
    <w:rsid w:val="00454A35"/>
    <w:rsid w:val="00455D8F"/>
    <w:rsid w:val="00456098"/>
    <w:rsid w:val="00461254"/>
    <w:rsid w:val="00461865"/>
    <w:rsid w:val="00462DDD"/>
    <w:rsid w:val="00464511"/>
    <w:rsid w:val="00466B15"/>
    <w:rsid w:val="004701D7"/>
    <w:rsid w:val="00470924"/>
    <w:rsid w:val="00471450"/>
    <w:rsid w:val="004737F6"/>
    <w:rsid w:val="00475167"/>
    <w:rsid w:val="00476158"/>
    <w:rsid w:val="004763A3"/>
    <w:rsid w:val="0047656A"/>
    <w:rsid w:val="00476EBD"/>
    <w:rsid w:val="00480BAE"/>
    <w:rsid w:val="00480D08"/>
    <w:rsid w:val="004815BD"/>
    <w:rsid w:val="00481770"/>
    <w:rsid w:val="004824CD"/>
    <w:rsid w:val="00483DB3"/>
    <w:rsid w:val="004842B7"/>
    <w:rsid w:val="004863CF"/>
    <w:rsid w:val="00486478"/>
    <w:rsid w:val="00492F4C"/>
    <w:rsid w:val="004A02CF"/>
    <w:rsid w:val="004A04F4"/>
    <w:rsid w:val="004A6E27"/>
    <w:rsid w:val="004B194A"/>
    <w:rsid w:val="004B21B2"/>
    <w:rsid w:val="004B21CF"/>
    <w:rsid w:val="004B5610"/>
    <w:rsid w:val="004B7AF5"/>
    <w:rsid w:val="004C168F"/>
    <w:rsid w:val="004C43F8"/>
    <w:rsid w:val="004C4C50"/>
    <w:rsid w:val="004C608C"/>
    <w:rsid w:val="004C716B"/>
    <w:rsid w:val="004D0B34"/>
    <w:rsid w:val="004D231E"/>
    <w:rsid w:val="004E0F30"/>
    <w:rsid w:val="004E129F"/>
    <w:rsid w:val="004E13B0"/>
    <w:rsid w:val="004E24FA"/>
    <w:rsid w:val="004E4BA7"/>
    <w:rsid w:val="004E5843"/>
    <w:rsid w:val="004E74C3"/>
    <w:rsid w:val="004F26E9"/>
    <w:rsid w:val="004F4B26"/>
    <w:rsid w:val="004F5414"/>
    <w:rsid w:val="004F641A"/>
    <w:rsid w:val="004F7223"/>
    <w:rsid w:val="004F73F3"/>
    <w:rsid w:val="005014D5"/>
    <w:rsid w:val="005050D9"/>
    <w:rsid w:val="0050565A"/>
    <w:rsid w:val="00506129"/>
    <w:rsid w:val="0051303C"/>
    <w:rsid w:val="00515940"/>
    <w:rsid w:val="00515C02"/>
    <w:rsid w:val="00520461"/>
    <w:rsid w:val="00522523"/>
    <w:rsid w:val="00523638"/>
    <w:rsid w:val="00523C8C"/>
    <w:rsid w:val="0052521B"/>
    <w:rsid w:val="00526E37"/>
    <w:rsid w:val="00530181"/>
    <w:rsid w:val="00530EA2"/>
    <w:rsid w:val="005336CE"/>
    <w:rsid w:val="00534345"/>
    <w:rsid w:val="00534658"/>
    <w:rsid w:val="00535625"/>
    <w:rsid w:val="0053634D"/>
    <w:rsid w:val="00536AE4"/>
    <w:rsid w:val="005426F1"/>
    <w:rsid w:val="00542B91"/>
    <w:rsid w:val="00544ECE"/>
    <w:rsid w:val="005457CE"/>
    <w:rsid w:val="0055174F"/>
    <w:rsid w:val="005526FB"/>
    <w:rsid w:val="005540DA"/>
    <w:rsid w:val="005558AA"/>
    <w:rsid w:val="00557DD6"/>
    <w:rsid w:val="00561F9B"/>
    <w:rsid w:val="005624FC"/>
    <w:rsid w:val="00563156"/>
    <w:rsid w:val="005640F9"/>
    <w:rsid w:val="00570574"/>
    <w:rsid w:val="00570D99"/>
    <w:rsid w:val="00572416"/>
    <w:rsid w:val="00572B04"/>
    <w:rsid w:val="00574728"/>
    <w:rsid w:val="0057796F"/>
    <w:rsid w:val="00582EF1"/>
    <w:rsid w:val="00585ADD"/>
    <w:rsid w:val="0058702D"/>
    <w:rsid w:val="00591485"/>
    <w:rsid w:val="005918B8"/>
    <w:rsid w:val="00596785"/>
    <w:rsid w:val="0059746C"/>
    <w:rsid w:val="0059772D"/>
    <w:rsid w:val="00597BFF"/>
    <w:rsid w:val="005A0ECC"/>
    <w:rsid w:val="005A205A"/>
    <w:rsid w:val="005A2CAC"/>
    <w:rsid w:val="005A4C8C"/>
    <w:rsid w:val="005A4F00"/>
    <w:rsid w:val="005A6CC3"/>
    <w:rsid w:val="005B0110"/>
    <w:rsid w:val="005B2345"/>
    <w:rsid w:val="005B70F5"/>
    <w:rsid w:val="005B7890"/>
    <w:rsid w:val="005C258A"/>
    <w:rsid w:val="005C2C88"/>
    <w:rsid w:val="005C6648"/>
    <w:rsid w:val="005C6A9F"/>
    <w:rsid w:val="005D0915"/>
    <w:rsid w:val="005D2F02"/>
    <w:rsid w:val="005D52D6"/>
    <w:rsid w:val="005D680F"/>
    <w:rsid w:val="005D731C"/>
    <w:rsid w:val="005D776F"/>
    <w:rsid w:val="005E3102"/>
    <w:rsid w:val="005E4616"/>
    <w:rsid w:val="005E58A1"/>
    <w:rsid w:val="005E7669"/>
    <w:rsid w:val="005F053A"/>
    <w:rsid w:val="005F44BD"/>
    <w:rsid w:val="005F6DFF"/>
    <w:rsid w:val="005F7A88"/>
    <w:rsid w:val="006028F4"/>
    <w:rsid w:val="00602B90"/>
    <w:rsid w:val="00604678"/>
    <w:rsid w:val="006110F7"/>
    <w:rsid w:val="00612186"/>
    <w:rsid w:val="00615A48"/>
    <w:rsid w:val="00616E47"/>
    <w:rsid w:val="006173CF"/>
    <w:rsid w:val="006202B8"/>
    <w:rsid w:val="00623BD6"/>
    <w:rsid w:val="00625CC9"/>
    <w:rsid w:val="00626AC5"/>
    <w:rsid w:val="00626D16"/>
    <w:rsid w:val="006319DC"/>
    <w:rsid w:val="006326AD"/>
    <w:rsid w:val="006329F3"/>
    <w:rsid w:val="00633039"/>
    <w:rsid w:val="0063474E"/>
    <w:rsid w:val="00640229"/>
    <w:rsid w:val="00640AE4"/>
    <w:rsid w:val="00641BCC"/>
    <w:rsid w:val="00646548"/>
    <w:rsid w:val="006513AC"/>
    <w:rsid w:val="0065292C"/>
    <w:rsid w:val="00655677"/>
    <w:rsid w:val="006567B2"/>
    <w:rsid w:val="00657B88"/>
    <w:rsid w:val="00661284"/>
    <w:rsid w:val="006640D4"/>
    <w:rsid w:val="00667974"/>
    <w:rsid w:val="00670506"/>
    <w:rsid w:val="006724AA"/>
    <w:rsid w:val="00673C9B"/>
    <w:rsid w:val="006745CD"/>
    <w:rsid w:val="00674F66"/>
    <w:rsid w:val="00675C2F"/>
    <w:rsid w:val="006760AB"/>
    <w:rsid w:val="00676E09"/>
    <w:rsid w:val="006771A1"/>
    <w:rsid w:val="00677CE7"/>
    <w:rsid w:val="0068174B"/>
    <w:rsid w:val="00681F8D"/>
    <w:rsid w:val="00682DF8"/>
    <w:rsid w:val="00685F74"/>
    <w:rsid w:val="006868F0"/>
    <w:rsid w:val="0068774F"/>
    <w:rsid w:val="0069364D"/>
    <w:rsid w:val="00693ADD"/>
    <w:rsid w:val="006940FE"/>
    <w:rsid w:val="00695564"/>
    <w:rsid w:val="00697344"/>
    <w:rsid w:val="0069769A"/>
    <w:rsid w:val="00697FCB"/>
    <w:rsid w:val="006A0556"/>
    <w:rsid w:val="006A1BAC"/>
    <w:rsid w:val="006A2E4D"/>
    <w:rsid w:val="006A5217"/>
    <w:rsid w:val="006B1A2B"/>
    <w:rsid w:val="006B61B3"/>
    <w:rsid w:val="006B6355"/>
    <w:rsid w:val="006C0018"/>
    <w:rsid w:val="006C1824"/>
    <w:rsid w:val="006C2B33"/>
    <w:rsid w:val="006D15E6"/>
    <w:rsid w:val="006D17BE"/>
    <w:rsid w:val="006D1BAB"/>
    <w:rsid w:val="006D20A7"/>
    <w:rsid w:val="006D461E"/>
    <w:rsid w:val="006D6C2C"/>
    <w:rsid w:val="006D79BD"/>
    <w:rsid w:val="006E0778"/>
    <w:rsid w:val="006E1757"/>
    <w:rsid w:val="006F1852"/>
    <w:rsid w:val="006F1C90"/>
    <w:rsid w:val="006F44A0"/>
    <w:rsid w:val="006F6DE7"/>
    <w:rsid w:val="006F779F"/>
    <w:rsid w:val="0070048B"/>
    <w:rsid w:val="00702429"/>
    <w:rsid w:val="00706AC7"/>
    <w:rsid w:val="007071D4"/>
    <w:rsid w:val="00707C98"/>
    <w:rsid w:val="00711272"/>
    <w:rsid w:val="007116BC"/>
    <w:rsid w:val="00721055"/>
    <w:rsid w:val="00721984"/>
    <w:rsid w:val="00726FA2"/>
    <w:rsid w:val="007270AA"/>
    <w:rsid w:val="00730A60"/>
    <w:rsid w:val="00730A81"/>
    <w:rsid w:val="00734878"/>
    <w:rsid w:val="00734C79"/>
    <w:rsid w:val="00737FA3"/>
    <w:rsid w:val="007401C5"/>
    <w:rsid w:val="007408C5"/>
    <w:rsid w:val="007427DD"/>
    <w:rsid w:val="0074541D"/>
    <w:rsid w:val="0074592E"/>
    <w:rsid w:val="00745950"/>
    <w:rsid w:val="00745A4B"/>
    <w:rsid w:val="00745EC5"/>
    <w:rsid w:val="007466E7"/>
    <w:rsid w:val="00747F12"/>
    <w:rsid w:val="0075006C"/>
    <w:rsid w:val="00750A56"/>
    <w:rsid w:val="00750F8D"/>
    <w:rsid w:val="00752B42"/>
    <w:rsid w:val="00752CA3"/>
    <w:rsid w:val="00755DF5"/>
    <w:rsid w:val="0075733F"/>
    <w:rsid w:val="00760A11"/>
    <w:rsid w:val="00760E9D"/>
    <w:rsid w:val="0076191D"/>
    <w:rsid w:val="0076269A"/>
    <w:rsid w:val="007649E8"/>
    <w:rsid w:val="00766E0F"/>
    <w:rsid w:val="00770BA6"/>
    <w:rsid w:val="0077180A"/>
    <w:rsid w:val="0077343E"/>
    <w:rsid w:val="00773F7D"/>
    <w:rsid w:val="00774997"/>
    <w:rsid w:val="0077709A"/>
    <w:rsid w:val="007824E9"/>
    <w:rsid w:val="00784F90"/>
    <w:rsid w:val="00792F4B"/>
    <w:rsid w:val="00794162"/>
    <w:rsid w:val="0079419F"/>
    <w:rsid w:val="00795406"/>
    <w:rsid w:val="007969D3"/>
    <w:rsid w:val="007A2C2E"/>
    <w:rsid w:val="007A3012"/>
    <w:rsid w:val="007A6D3B"/>
    <w:rsid w:val="007B1101"/>
    <w:rsid w:val="007B3A5B"/>
    <w:rsid w:val="007B4EA7"/>
    <w:rsid w:val="007B519A"/>
    <w:rsid w:val="007B5407"/>
    <w:rsid w:val="007C3D2A"/>
    <w:rsid w:val="007C4AB0"/>
    <w:rsid w:val="007C5B32"/>
    <w:rsid w:val="007C6AAD"/>
    <w:rsid w:val="007D1780"/>
    <w:rsid w:val="007D1B92"/>
    <w:rsid w:val="007D1FCF"/>
    <w:rsid w:val="007D247C"/>
    <w:rsid w:val="007D5761"/>
    <w:rsid w:val="007E5A36"/>
    <w:rsid w:val="007E61D1"/>
    <w:rsid w:val="007E7A78"/>
    <w:rsid w:val="007F184A"/>
    <w:rsid w:val="007F1C3C"/>
    <w:rsid w:val="007F2A16"/>
    <w:rsid w:val="007F514A"/>
    <w:rsid w:val="007F5426"/>
    <w:rsid w:val="007F603A"/>
    <w:rsid w:val="0080156B"/>
    <w:rsid w:val="00803A33"/>
    <w:rsid w:val="00805473"/>
    <w:rsid w:val="00805FC5"/>
    <w:rsid w:val="008079F3"/>
    <w:rsid w:val="00813763"/>
    <w:rsid w:val="0081506B"/>
    <w:rsid w:val="008153EA"/>
    <w:rsid w:val="00815838"/>
    <w:rsid w:val="00822D7F"/>
    <w:rsid w:val="00823314"/>
    <w:rsid w:val="00825957"/>
    <w:rsid w:val="008264D6"/>
    <w:rsid w:val="0082663B"/>
    <w:rsid w:val="008305F9"/>
    <w:rsid w:val="00831416"/>
    <w:rsid w:val="00836BA0"/>
    <w:rsid w:val="0084099C"/>
    <w:rsid w:val="008412D0"/>
    <w:rsid w:val="008418C8"/>
    <w:rsid w:val="00841EF8"/>
    <w:rsid w:val="00843552"/>
    <w:rsid w:val="008442FF"/>
    <w:rsid w:val="00844987"/>
    <w:rsid w:val="008467E0"/>
    <w:rsid w:val="00847EB9"/>
    <w:rsid w:val="00850B01"/>
    <w:rsid w:val="00851876"/>
    <w:rsid w:val="00852ACC"/>
    <w:rsid w:val="00852D6F"/>
    <w:rsid w:val="0085317A"/>
    <w:rsid w:val="00853A53"/>
    <w:rsid w:val="00854841"/>
    <w:rsid w:val="0085769A"/>
    <w:rsid w:val="00857D8C"/>
    <w:rsid w:val="008605D6"/>
    <w:rsid w:val="0086133D"/>
    <w:rsid w:val="00861E8E"/>
    <w:rsid w:val="00862D06"/>
    <w:rsid w:val="008631C7"/>
    <w:rsid w:val="008632FB"/>
    <w:rsid w:val="00867209"/>
    <w:rsid w:val="008675CE"/>
    <w:rsid w:val="00871283"/>
    <w:rsid w:val="008717EC"/>
    <w:rsid w:val="008720C5"/>
    <w:rsid w:val="008723A1"/>
    <w:rsid w:val="00873E88"/>
    <w:rsid w:val="00880350"/>
    <w:rsid w:val="00881023"/>
    <w:rsid w:val="00881688"/>
    <w:rsid w:val="008821B4"/>
    <w:rsid w:val="008833F0"/>
    <w:rsid w:val="0088471C"/>
    <w:rsid w:val="008901A1"/>
    <w:rsid w:val="00891E52"/>
    <w:rsid w:val="00891F7C"/>
    <w:rsid w:val="0089234E"/>
    <w:rsid w:val="008924F5"/>
    <w:rsid w:val="0089316D"/>
    <w:rsid w:val="00894C53"/>
    <w:rsid w:val="008972BB"/>
    <w:rsid w:val="008A2532"/>
    <w:rsid w:val="008A381D"/>
    <w:rsid w:val="008A482D"/>
    <w:rsid w:val="008A5B29"/>
    <w:rsid w:val="008A5E8E"/>
    <w:rsid w:val="008B07CC"/>
    <w:rsid w:val="008B0EAC"/>
    <w:rsid w:val="008B4226"/>
    <w:rsid w:val="008B57B1"/>
    <w:rsid w:val="008B771C"/>
    <w:rsid w:val="008B7DD7"/>
    <w:rsid w:val="008C0A3A"/>
    <w:rsid w:val="008C0CD7"/>
    <w:rsid w:val="008C2041"/>
    <w:rsid w:val="008C283D"/>
    <w:rsid w:val="008C3019"/>
    <w:rsid w:val="008C50C7"/>
    <w:rsid w:val="008C597D"/>
    <w:rsid w:val="008C67DB"/>
    <w:rsid w:val="008D134E"/>
    <w:rsid w:val="008D1DFF"/>
    <w:rsid w:val="008D2040"/>
    <w:rsid w:val="008D26AA"/>
    <w:rsid w:val="008D6468"/>
    <w:rsid w:val="008D7C7D"/>
    <w:rsid w:val="008E2A2E"/>
    <w:rsid w:val="008E3C33"/>
    <w:rsid w:val="008E6988"/>
    <w:rsid w:val="008F1B0D"/>
    <w:rsid w:val="008F7A5D"/>
    <w:rsid w:val="009029AE"/>
    <w:rsid w:val="00903C53"/>
    <w:rsid w:val="009073D3"/>
    <w:rsid w:val="00914F91"/>
    <w:rsid w:val="00915AF2"/>
    <w:rsid w:val="00916482"/>
    <w:rsid w:val="00916AC4"/>
    <w:rsid w:val="0091792D"/>
    <w:rsid w:val="00922BDA"/>
    <w:rsid w:val="00923A65"/>
    <w:rsid w:val="00923FB2"/>
    <w:rsid w:val="00925983"/>
    <w:rsid w:val="00925DE7"/>
    <w:rsid w:val="00927A21"/>
    <w:rsid w:val="00930BE7"/>
    <w:rsid w:val="00931427"/>
    <w:rsid w:val="00934047"/>
    <w:rsid w:val="00935CFC"/>
    <w:rsid w:val="009367D5"/>
    <w:rsid w:val="00942566"/>
    <w:rsid w:val="00945137"/>
    <w:rsid w:val="00946A8C"/>
    <w:rsid w:val="009477EA"/>
    <w:rsid w:val="00950380"/>
    <w:rsid w:val="00952400"/>
    <w:rsid w:val="00953F5C"/>
    <w:rsid w:val="00955A19"/>
    <w:rsid w:val="00955B87"/>
    <w:rsid w:val="0096617C"/>
    <w:rsid w:val="009679CE"/>
    <w:rsid w:val="00973D7F"/>
    <w:rsid w:val="00977804"/>
    <w:rsid w:val="00982B35"/>
    <w:rsid w:val="00984881"/>
    <w:rsid w:val="00984CFE"/>
    <w:rsid w:val="00985BEE"/>
    <w:rsid w:val="009879A8"/>
    <w:rsid w:val="00990429"/>
    <w:rsid w:val="00992698"/>
    <w:rsid w:val="009972AB"/>
    <w:rsid w:val="00997A9E"/>
    <w:rsid w:val="009A1498"/>
    <w:rsid w:val="009A24BD"/>
    <w:rsid w:val="009A2AEE"/>
    <w:rsid w:val="009A57FC"/>
    <w:rsid w:val="009A6EDA"/>
    <w:rsid w:val="009A7313"/>
    <w:rsid w:val="009B037A"/>
    <w:rsid w:val="009B404A"/>
    <w:rsid w:val="009B5BF7"/>
    <w:rsid w:val="009B6DAB"/>
    <w:rsid w:val="009C0879"/>
    <w:rsid w:val="009C2017"/>
    <w:rsid w:val="009C3B72"/>
    <w:rsid w:val="009C52E2"/>
    <w:rsid w:val="009D0427"/>
    <w:rsid w:val="009D1D0B"/>
    <w:rsid w:val="009D4978"/>
    <w:rsid w:val="009D609D"/>
    <w:rsid w:val="009D6304"/>
    <w:rsid w:val="009E23AB"/>
    <w:rsid w:val="009E5D35"/>
    <w:rsid w:val="009E6EAA"/>
    <w:rsid w:val="009F0F91"/>
    <w:rsid w:val="009F1A60"/>
    <w:rsid w:val="009F2BCC"/>
    <w:rsid w:val="009F3811"/>
    <w:rsid w:val="009F68DA"/>
    <w:rsid w:val="00A00199"/>
    <w:rsid w:val="00A0081E"/>
    <w:rsid w:val="00A0207D"/>
    <w:rsid w:val="00A044AD"/>
    <w:rsid w:val="00A04943"/>
    <w:rsid w:val="00A0557B"/>
    <w:rsid w:val="00A06287"/>
    <w:rsid w:val="00A07DB8"/>
    <w:rsid w:val="00A1065C"/>
    <w:rsid w:val="00A10943"/>
    <w:rsid w:val="00A1334E"/>
    <w:rsid w:val="00A1502B"/>
    <w:rsid w:val="00A17376"/>
    <w:rsid w:val="00A17F17"/>
    <w:rsid w:val="00A23FB5"/>
    <w:rsid w:val="00A24681"/>
    <w:rsid w:val="00A25225"/>
    <w:rsid w:val="00A2534A"/>
    <w:rsid w:val="00A26C7A"/>
    <w:rsid w:val="00A3073F"/>
    <w:rsid w:val="00A320CC"/>
    <w:rsid w:val="00A32278"/>
    <w:rsid w:val="00A35EBB"/>
    <w:rsid w:val="00A37212"/>
    <w:rsid w:val="00A408E2"/>
    <w:rsid w:val="00A4105F"/>
    <w:rsid w:val="00A4461F"/>
    <w:rsid w:val="00A44CD5"/>
    <w:rsid w:val="00A454FA"/>
    <w:rsid w:val="00A46243"/>
    <w:rsid w:val="00A47566"/>
    <w:rsid w:val="00A47954"/>
    <w:rsid w:val="00A504FA"/>
    <w:rsid w:val="00A50928"/>
    <w:rsid w:val="00A5282D"/>
    <w:rsid w:val="00A52FE7"/>
    <w:rsid w:val="00A53063"/>
    <w:rsid w:val="00A55059"/>
    <w:rsid w:val="00A555DD"/>
    <w:rsid w:val="00A57205"/>
    <w:rsid w:val="00A574DC"/>
    <w:rsid w:val="00A57CE1"/>
    <w:rsid w:val="00A615C9"/>
    <w:rsid w:val="00A61DA7"/>
    <w:rsid w:val="00A62A0D"/>
    <w:rsid w:val="00A72F19"/>
    <w:rsid w:val="00A7375E"/>
    <w:rsid w:val="00A7544B"/>
    <w:rsid w:val="00A81174"/>
    <w:rsid w:val="00A825FD"/>
    <w:rsid w:val="00A828D2"/>
    <w:rsid w:val="00A837FD"/>
    <w:rsid w:val="00A83847"/>
    <w:rsid w:val="00A8410E"/>
    <w:rsid w:val="00A85FFE"/>
    <w:rsid w:val="00A873D7"/>
    <w:rsid w:val="00A87F66"/>
    <w:rsid w:val="00A903A7"/>
    <w:rsid w:val="00A90459"/>
    <w:rsid w:val="00A91CBA"/>
    <w:rsid w:val="00A95FB9"/>
    <w:rsid w:val="00A96631"/>
    <w:rsid w:val="00A967FF"/>
    <w:rsid w:val="00A9703A"/>
    <w:rsid w:val="00A97488"/>
    <w:rsid w:val="00AA273E"/>
    <w:rsid w:val="00AA5181"/>
    <w:rsid w:val="00AA5BE2"/>
    <w:rsid w:val="00AA7FC3"/>
    <w:rsid w:val="00AB0D83"/>
    <w:rsid w:val="00AB0F66"/>
    <w:rsid w:val="00AC23E7"/>
    <w:rsid w:val="00AC321D"/>
    <w:rsid w:val="00AC4F57"/>
    <w:rsid w:val="00AC4FC2"/>
    <w:rsid w:val="00AC504F"/>
    <w:rsid w:val="00AC509A"/>
    <w:rsid w:val="00AC69D5"/>
    <w:rsid w:val="00AD1207"/>
    <w:rsid w:val="00AD1D34"/>
    <w:rsid w:val="00AD5FCA"/>
    <w:rsid w:val="00AD7557"/>
    <w:rsid w:val="00AE1064"/>
    <w:rsid w:val="00AE119A"/>
    <w:rsid w:val="00AE2703"/>
    <w:rsid w:val="00AF059D"/>
    <w:rsid w:val="00AF2007"/>
    <w:rsid w:val="00AF3ED9"/>
    <w:rsid w:val="00AF5415"/>
    <w:rsid w:val="00B00B10"/>
    <w:rsid w:val="00B01212"/>
    <w:rsid w:val="00B01AAB"/>
    <w:rsid w:val="00B10DC3"/>
    <w:rsid w:val="00B145D0"/>
    <w:rsid w:val="00B14CAD"/>
    <w:rsid w:val="00B16097"/>
    <w:rsid w:val="00B179AD"/>
    <w:rsid w:val="00B20D1F"/>
    <w:rsid w:val="00B2125D"/>
    <w:rsid w:val="00B21680"/>
    <w:rsid w:val="00B2202F"/>
    <w:rsid w:val="00B24995"/>
    <w:rsid w:val="00B249F2"/>
    <w:rsid w:val="00B2589B"/>
    <w:rsid w:val="00B25E8D"/>
    <w:rsid w:val="00B271AD"/>
    <w:rsid w:val="00B2745D"/>
    <w:rsid w:val="00B301BA"/>
    <w:rsid w:val="00B30961"/>
    <w:rsid w:val="00B31333"/>
    <w:rsid w:val="00B34EC9"/>
    <w:rsid w:val="00B375CD"/>
    <w:rsid w:val="00B37E7F"/>
    <w:rsid w:val="00B40D16"/>
    <w:rsid w:val="00B42A6A"/>
    <w:rsid w:val="00B42F2A"/>
    <w:rsid w:val="00B440CE"/>
    <w:rsid w:val="00B469E1"/>
    <w:rsid w:val="00B47443"/>
    <w:rsid w:val="00B50AC8"/>
    <w:rsid w:val="00B53C4C"/>
    <w:rsid w:val="00B56402"/>
    <w:rsid w:val="00B613C7"/>
    <w:rsid w:val="00B616ED"/>
    <w:rsid w:val="00B6228E"/>
    <w:rsid w:val="00B625B2"/>
    <w:rsid w:val="00B62899"/>
    <w:rsid w:val="00B62EFA"/>
    <w:rsid w:val="00B64E1E"/>
    <w:rsid w:val="00B657AC"/>
    <w:rsid w:val="00B66AEC"/>
    <w:rsid w:val="00B66F4F"/>
    <w:rsid w:val="00B67470"/>
    <w:rsid w:val="00B70406"/>
    <w:rsid w:val="00B704E2"/>
    <w:rsid w:val="00B7510F"/>
    <w:rsid w:val="00B75867"/>
    <w:rsid w:val="00B75DB4"/>
    <w:rsid w:val="00B76BB1"/>
    <w:rsid w:val="00B83B48"/>
    <w:rsid w:val="00B84A29"/>
    <w:rsid w:val="00B87CFA"/>
    <w:rsid w:val="00B905F3"/>
    <w:rsid w:val="00B9180F"/>
    <w:rsid w:val="00B93BC3"/>
    <w:rsid w:val="00B967EE"/>
    <w:rsid w:val="00BA313D"/>
    <w:rsid w:val="00BA3BEB"/>
    <w:rsid w:val="00BA6F95"/>
    <w:rsid w:val="00BB01DC"/>
    <w:rsid w:val="00BB02F7"/>
    <w:rsid w:val="00BB6573"/>
    <w:rsid w:val="00BC56C6"/>
    <w:rsid w:val="00BC5E03"/>
    <w:rsid w:val="00BC7DB1"/>
    <w:rsid w:val="00BD3224"/>
    <w:rsid w:val="00BD362B"/>
    <w:rsid w:val="00BD42FC"/>
    <w:rsid w:val="00BE3FCE"/>
    <w:rsid w:val="00BF0928"/>
    <w:rsid w:val="00BF1C2D"/>
    <w:rsid w:val="00BF2C56"/>
    <w:rsid w:val="00BF70FF"/>
    <w:rsid w:val="00BF77F3"/>
    <w:rsid w:val="00C0508D"/>
    <w:rsid w:val="00C061B5"/>
    <w:rsid w:val="00C11297"/>
    <w:rsid w:val="00C12657"/>
    <w:rsid w:val="00C12DA0"/>
    <w:rsid w:val="00C13D43"/>
    <w:rsid w:val="00C15031"/>
    <w:rsid w:val="00C16983"/>
    <w:rsid w:val="00C16B18"/>
    <w:rsid w:val="00C21576"/>
    <w:rsid w:val="00C24F07"/>
    <w:rsid w:val="00C30E52"/>
    <w:rsid w:val="00C34345"/>
    <w:rsid w:val="00C36545"/>
    <w:rsid w:val="00C41EC0"/>
    <w:rsid w:val="00C427AB"/>
    <w:rsid w:val="00C4302B"/>
    <w:rsid w:val="00C4452F"/>
    <w:rsid w:val="00C50A02"/>
    <w:rsid w:val="00C51D23"/>
    <w:rsid w:val="00C527F9"/>
    <w:rsid w:val="00C52B20"/>
    <w:rsid w:val="00C53DBD"/>
    <w:rsid w:val="00C53DE4"/>
    <w:rsid w:val="00C55CD9"/>
    <w:rsid w:val="00C6024D"/>
    <w:rsid w:val="00C6199C"/>
    <w:rsid w:val="00C666F8"/>
    <w:rsid w:val="00C67367"/>
    <w:rsid w:val="00C704AA"/>
    <w:rsid w:val="00C71125"/>
    <w:rsid w:val="00C719E8"/>
    <w:rsid w:val="00C7288B"/>
    <w:rsid w:val="00C74DF3"/>
    <w:rsid w:val="00C75D6B"/>
    <w:rsid w:val="00C774C9"/>
    <w:rsid w:val="00C77851"/>
    <w:rsid w:val="00C8094A"/>
    <w:rsid w:val="00C8126A"/>
    <w:rsid w:val="00C81FED"/>
    <w:rsid w:val="00C8204A"/>
    <w:rsid w:val="00C84271"/>
    <w:rsid w:val="00C84EF5"/>
    <w:rsid w:val="00C85FC5"/>
    <w:rsid w:val="00C8792B"/>
    <w:rsid w:val="00C9216F"/>
    <w:rsid w:val="00C92A2E"/>
    <w:rsid w:val="00C931BB"/>
    <w:rsid w:val="00C94F5C"/>
    <w:rsid w:val="00C968C9"/>
    <w:rsid w:val="00C97699"/>
    <w:rsid w:val="00CA1090"/>
    <w:rsid w:val="00CA13C2"/>
    <w:rsid w:val="00CA342A"/>
    <w:rsid w:val="00CA3EFA"/>
    <w:rsid w:val="00CA4727"/>
    <w:rsid w:val="00CA62B4"/>
    <w:rsid w:val="00CB0B75"/>
    <w:rsid w:val="00CB20F0"/>
    <w:rsid w:val="00CB3071"/>
    <w:rsid w:val="00CB4741"/>
    <w:rsid w:val="00CB551F"/>
    <w:rsid w:val="00CB7413"/>
    <w:rsid w:val="00CC2A4E"/>
    <w:rsid w:val="00CC2E6C"/>
    <w:rsid w:val="00CC2F70"/>
    <w:rsid w:val="00CC3AC3"/>
    <w:rsid w:val="00CC5B46"/>
    <w:rsid w:val="00CC680F"/>
    <w:rsid w:val="00CD14F3"/>
    <w:rsid w:val="00CD5AFD"/>
    <w:rsid w:val="00CE05F5"/>
    <w:rsid w:val="00CE37FB"/>
    <w:rsid w:val="00CE43CE"/>
    <w:rsid w:val="00CF06B2"/>
    <w:rsid w:val="00CF0899"/>
    <w:rsid w:val="00CF16FC"/>
    <w:rsid w:val="00D044C8"/>
    <w:rsid w:val="00D05203"/>
    <w:rsid w:val="00D05D14"/>
    <w:rsid w:val="00D11282"/>
    <w:rsid w:val="00D134BC"/>
    <w:rsid w:val="00D13ADA"/>
    <w:rsid w:val="00D14CAA"/>
    <w:rsid w:val="00D15F4D"/>
    <w:rsid w:val="00D21E35"/>
    <w:rsid w:val="00D3089A"/>
    <w:rsid w:val="00D32D52"/>
    <w:rsid w:val="00D32DCF"/>
    <w:rsid w:val="00D35952"/>
    <w:rsid w:val="00D35BC4"/>
    <w:rsid w:val="00D40D44"/>
    <w:rsid w:val="00D43416"/>
    <w:rsid w:val="00D4383A"/>
    <w:rsid w:val="00D44978"/>
    <w:rsid w:val="00D45558"/>
    <w:rsid w:val="00D504D1"/>
    <w:rsid w:val="00D5202A"/>
    <w:rsid w:val="00D60B2C"/>
    <w:rsid w:val="00D619C4"/>
    <w:rsid w:val="00D61D54"/>
    <w:rsid w:val="00D6577D"/>
    <w:rsid w:val="00D73EB6"/>
    <w:rsid w:val="00D746EF"/>
    <w:rsid w:val="00D75D50"/>
    <w:rsid w:val="00D80529"/>
    <w:rsid w:val="00D84587"/>
    <w:rsid w:val="00D87183"/>
    <w:rsid w:val="00D91C7C"/>
    <w:rsid w:val="00D9369A"/>
    <w:rsid w:val="00D937E7"/>
    <w:rsid w:val="00D94A1A"/>
    <w:rsid w:val="00D9524E"/>
    <w:rsid w:val="00DA4028"/>
    <w:rsid w:val="00DA4C63"/>
    <w:rsid w:val="00DA63C3"/>
    <w:rsid w:val="00DB024E"/>
    <w:rsid w:val="00DB1EAF"/>
    <w:rsid w:val="00DB281E"/>
    <w:rsid w:val="00DB38C5"/>
    <w:rsid w:val="00DB47B1"/>
    <w:rsid w:val="00DC0667"/>
    <w:rsid w:val="00DC2443"/>
    <w:rsid w:val="00DC2568"/>
    <w:rsid w:val="00DC3DD6"/>
    <w:rsid w:val="00DC5D2E"/>
    <w:rsid w:val="00DD0A20"/>
    <w:rsid w:val="00DD243E"/>
    <w:rsid w:val="00DD2F59"/>
    <w:rsid w:val="00DE06F6"/>
    <w:rsid w:val="00DE271D"/>
    <w:rsid w:val="00DE2F13"/>
    <w:rsid w:val="00DE301B"/>
    <w:rsid w:val="00DE4590"/>
    <w:rsid w:val="00DE4C0D"/>
    <w:rsid w:val="00DE4C73"/>
    <w:rsid w:val="00DE5DBB"/>
    <w:rsid w:val="00DE751C"/>
    <w:rsid w:val="00DF066F"/>
    <w:rsid w:val="00DF095C"/>
    <w:rsid w:val="00E007B3"/>
    <w:rsid w:val="00E0205B"/>
    <w:rsid w:val="00E07C8A"/>
    <w:rsid w:val="00E10E9D"/>
    <w:rsid w:val="00E165E3"/>
    <w:rsid w:val="00E167AC"/>
    <w:rsid w:val="00E17129"/>
    <w:rsid w:val="00E2110F"/>
    <w:rsid w:val="00E30101"/>
    <w:rsid w:val="00E308D6"/>
    <w:rsid w:val="00E3099B"/>
    <w:rsid w:val="00E30A2D"/>
    <w:rsid w:val="00E31C26"/>
    <w:rsid w:val="00E3268A"/>
    <w:rsid w:val="00E34BA6"/>
    <w:rsid w:val="00E34FD1"/>
    <w:rsid w:val="00E35C14"/>
    <w:rsid w:val="00E40F95"/>
    <w:rsid w:val="00E417F7"/>
    <w:rsid w:val="00E41FE6"/>
    <w:rsid w:val="00E4430F"/>
    <w:rsid w:val="00E44FF7"/>
    <w:rsid w:val="00E452E8"/>
    <w:rsid w:val="00E4784D"/>
    <w:rsid w:val="00E51307"/>
    <w:rsid w:val="00E515E9"/>
    <w:rsid w:val="00E52909"/>
    <w:rsid w:val="00E52BB0"/>
    <w:rsid w:val="00E54848"/>
    <w:rsid w:val="00E569B2"/>
    <w:rsid w:val="00E6061A"/>
    <w:rsid w:val="00E62392"/>
    <w:rsid w:val="00E62864"/>
    <w:rsid w:val="00E62A34"/>
    <w:rsid w:val="00E636C3"/>
    <w:rsid w:val="00E66A38"/>
    <w:rsid w:val="00E66CF9"/>
    <w:rsid w:val="00E712A5"/>
    <w:rsid w:val="00E71933"/>
    <w:rsid w:val="00E71C4F"/>
    <w:rsid w:val="00E7422A"/>
    <w:rsid w:val="00E75E86"/>
    <w:rsid w:val="00E874DC"/>
    <w:rsid w:val="00E90CA4"/>
    <w:rsid w:val="00E91954"/>
    <w:rsid w:val="00E929AA"/>
    <w:rsid w:val="00E93BDB"/>
    <w:rsid w:val="00E94036"/>
    <w:rsid w:val="00E947AF"/>
    <w:rsid w:val="00E94B09"/>
    <w:rsid w:val="00E9572E"/>
    <w:rsid w:val="00E968CF"/>
    <w:rsid w:val="00E96FD8"/>
    <w:rsid w:val="00EA184E"/>
    <w:rsid w:val="00EA2118"/>
    <w:rsid w:val="00EA22F0"/>
    <w:rsid w:val="00EA501E"/>
    <w:rsid w:val="00EA604E"/>
    <w:rsid w:val="00EA7170"/>
    <w:rsid w:val="00EA7BD8"/>
    <w:rsid w:val="00EB1C7E"/>
    <w:rsid w:val="00EB1FEF"/>
    <w:rsid w:val="00EB2E06"/>
    <w:rsid w:val="00EB3E25"/>
    <w:rsid w:val="00EB6C10"/>
    <w:rsid w:val="00EB6CE0"/>
    <w:rsid w:val="00EB6DE4"/>
    <w:rsid w:val="00EC2272"/>
    <w:rsid w:val="00EC6812"/>
    <w:rsid w:val="00EC6E31"/>
    <w:rsid w:val="00ED0E07"/>
    <w:rsid w:val="00ED1735"/>
    <w:rsid w:val="00ED63E7"/>
    <w:rsid w:val="00ED7CF8"/>
    <w:rsid w:val="00EE07E3"/>
    <w:rsid w:val="00EE1D38"/>
    <w:rsid w:val="00EE3782"/>
    <w:rsid w:val="00EE3F60"/>
    <w:rsid w:val="00EE54C8"/>
    <w:rsid w:val="00EE778D"/>
    <w:rsid w:val="00EF1A78"/>
    <w:rsid w:val="00EF2A6F"/>
    <w:rsid w:val="00EF40B8"/>
    <w:rsid w:val="00EF4C46"/>
    <w:rsid w:val="00EF5A81"/>
    <w:rsid w:val="00EF6130"/>
    <w:rsid w:val="00EF6853"/>
    <w:rsid w:val="00EF7662"/>
    <w:rsid w:val="00F00D8C"/>
    <w:rsid w:val="00F02A68"/>
    <w:rsid w:val="00F02B6F"/>
    <w:rsid w:val="00F041DB"/>
    <w:rsid w:val="00F04775"/>
    <w:rsid w:val="00F04ED3"/>
    <w:rsid w:val="00F105BE"/>
    <w:rsid w:val="00F13B82"/>
    <w:rsid w:val="00F24BD8"/>
    <w:rsid w:val="00F31CF9"/>
    <w:rsid w:val="00F35CA6"/>
    <w:rsid w:val="00F3769D"/>
    <w:rsid w:val="00F37B18"/>
    <w:rsid w:val="00F37F72"/>
    <w:rsid w:val="00F40B5A"/>
    <w:rsid w:val="00F429F5"/>
    <w:rsid w:val="00F43D18"/>
    <w:rsid w:val="00F43E4B"/>
    <w:rsid w:val="00F503C7"/>
    <w:rsid w:val="00F51B41"/>
    <w:rsid w:val="00F5353A"/>
    <w:rsid w:val="00F55192"/>
    <w:rsid w:val="00F5569D"/>
    <w:rsid w:val="00F613E1"/>
    <w:rsid w:val="00F627CB"/>
    <w:rsid w:val="00F63BBE"/>
    <w:rsid w:val="00F63E79"/>
    <w:rsid w:val="00F64464"/>
    <w:rsid w:val="00F64BBA"/>
    <w:rsid w:val="00F65DB1"/>
    <w:rsid w:val="00F65EC1"/>
    <w:rsid w:val="00F67731"/>
    <w:rsid w:val="00F70E50"/>
    <w:rsid w:val="00F7242B"/>
    <w:rsid w:val="00F72E65"/>
    <w:rsid w:val="00F73AC0"/>
    <w:rsid w:val="00F74F8C"/>
    <w:rsid w:val="00F81128"/>
    <w:rsid w:val="00F81FDD"/>
    <w:rsid w:val="00F82445"/>
    <w:rsid w:val="00F8449C"/>
    <w:rsid w:val="00F85DE9"/>
    <w:rsid w:val="00F86231"/>
    <w:rsid w:val="00F87F30"/>
    <w:rsid w:val="00F90842"/>
    <w:rsid w:val="00F9179B"/>
    <w:rsid w:val="00F94909"/>
    <w:rsid w:val="00F951F4"/>
    <w:rsid w:val="00F95925"/>
    <w:rsid w:val="00FA05DF"/>
    <w:rsid w:val="00FA1929"/>
    <w:rsid w:val="00FA1AFC"/>
    <w:rsid w:val="00FA1E70"/>
    <w:rsid w:val="00FA241D"/>
    <w:rsid w:val="00FA41CB"/>
    <w:rsid w:val="00FA50F6"/>
    <w:rsid w:val="00FA6C07"/>
    <w:rsid w:val="00FA74EE"/>
    <w:rsid w:val="00FB15A3"/>
    <w:rsid w:val="00FB2F76"/>
    <w:rsid w:val="00FB4541"/>
    <w:rsid w:val="00FB55A7"/>
    <w:rsid w:val="00FB6FF1"/>
    <w:rsid w:val="00FC0405"/>
    <w:rsid w:val="00FC0BCA"/>
    <w:rsid w:val="00FC16ED"/>
    <w:rsid w:val="00FC2CF4"/>
    <w:rsid w:val="00FC3D4E"/>
    <w:rsid w:val="00FD03C3"/>
    <w:rsid w:val="00FD23FA"/>
    <w:rsid w:val="00FD3DB7"/>
    <w:rsid w:val="00FD7E3B"/>
    <w:rsid w:val="00FE0AB6"/>
    <w:rsid w:val="00FE2FB4"/>
    <w:rsid w:val="00FE3FA2"/>
    <w:rsid w:val="00FE508E"/>
    <w:rsid w:val="00FF0184"/>
    <w:rsid w:val="00FF1A06"/>
    <w:rsid w:val="00FF339A"/>
    <w:rsid w:val="00FF5932"/>
    <w:rsid w:val="00FF5D4C"/>
    <w:rsid w:val="00FF77CB"/>
    <w:rsid w:val="00FF7D6C"/>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5231F70"/>
  <w15:docId w15:val="{7F944A6F-2401-47AE-865B-A077A42BC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5E8D"/>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 w:type="paragraph" w:customStyle="1" w:styleId="Stil1">
    <w:name w:val="Stil1"/>
    <w:basedOn w:val="Normal"/>
    <w:rsid w:val="00331A1D"/>
    <w:pPr>
      <w:tabs>
        <w:tab w:val="left" w:pos="851"/>
      </w:tabs>
      <w:ind w:left="567"/>
      <w:jc w:val="both"/>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298">
      <w:bodyDiv w:val="1"/>
      <w:marLeft w:val="0"/>
      <w:marRight w:val="0"/>
      <w:marTop w:val="0"/>
      <w:marBottom w:val="0"/>
      <w:divBdr>
        <w:top w:val="none" w:sz="0" w:space="0" w:color="auto"/>
        <w:left w:val="none" w:sz="0" w:space="0" w:color="auto"/>
        <w:bottom w:val="none" w:sz="0" w:space="0" w:color="auto"/>
        <w:right w:val="none" w:sz="0" w:space="0" w:color="auto"/>
      </w:divBdr>
      <w:divsChild>
        <w:div w:id="1291476934">
          <w:marLeft w:val="720"/>
          <w:marRight w:val="0"/>
          <w:marTop w:val="0"/>
          <w:marBottom w:val="0"/>
          <w:divBdr>
            <w:top w:val="none" w:sz="0" w:space="0" w:color="auto"/>
            <w:left w:val="none" w:sz="0" w:space="0" w:color="auto"/>
            <w:bottom w:val="none" w:sz="0" w:space="0" w:color="auto"/>
            <w:right w:val="none" w:sz="0" w:space="0" w:color="auto"/>
          </w:divBdr>
        </w:div>
        <w:div w:id="1718823338">
          <w:marLeft w:val="720"/>
          <w:marRight w:val="0"/>
          <w:marTop w:val="0"/>
          <w:marBottom w:val="0"/>
          <w:divBdr>
            <w:top w:val="none" w:sz="0" w:space="0" w:color="auto"/>
            <w:left w:val="none" w:sz="0" w:space="0" w:color="auto"/>
            <w:bottom w:val="none" w:sz="0" w:space="0" w:color="auto"/>
            <w:right w:val="none" w:sz="0" w:space="0" w:color="auto"/>
          </w:divBdr>
        </w:div>
      </w:divsChild>
    </w:div>
    <w:div w:id="62215531">
      <w:bodyDiv w:val="1"/>
      <w:marLeft w:val="0"/>
      <w:marRight w:val="0"/>
      <w:marTop w:val="0"/>
      <w:marBottom w:val="0"/>
      <w:divBdr>
        <w:top w:val="none" w:sz="0" w:space="0" w:color="auto"/>
        <w:left w:val="none" w:sz="0" w:space="0" w:color="auto"/>
        <w:bottom w:val="none" w:sz="0" w:space="0" w:color="auto"/>
        <w:right w:val="none" w:sz="0" w:space="0" w:color="auto"/>
      </w:divBdr>
    </w:div>
    <w:div w:id="80949537">
      <w:bodyDiv w:val="1"/>
      <w:marLeft w:val="0"/>
      <w:marRight w:val="0"/>
      <w:marTop w:val="0"/>
      <w:marBottom w:val="0"/>
      <w:divBdr>
        <w:top w:val="none" w:sz="0" w:space="0" w:color="auto"/>
        <w:left w:val="none" w:sz="0" w:space="0" w:color="auto"/>
        <w:bottom w:val="none" w:sz="0" w:space="0" w:color="auto"/>
        <w:right w:val="none" w:sz="0" w:space="0" w:color="auto"/>
      </w:divBdr>
      <w:divsChild>
        <w:div w:id="607391279">
          <w:marLeft w:val="0"/>
          <w:marRight w:val="0"/>
          <w:marTop w:val="0"/>
          <w:marBottom w:val="0"/>
          <w:divBdr>
            <w:top w:val="none" w:sz="0" w:space="0" w:color="auto"/>
            <w:left w:val="none" w:sz="0" w:space="0" w:color="auto"/>
            <w:bottom w:val="none" w:sz="0" w:space="0" w:color="auto"/>
            <w:right w:val="none" w:sz="0" w:space="0" w:color="auto"/>
          </w:divBdr>
        </w:div>
        <w:div w:id="668824658">
          <w:marLeft w:val="0"/>
          <w:marRight w:val="0"/>
          <w:marTop w:val="0"/>
          <w:marBottom w:val="0"/>
          <w:divBdr>
            <w:top w:val="none" w:sz="0" w:space="0" w:color="auto"/>
            <w:left w:val="none" w:sz="0" w:space="0" w:color="auto"/>
            <w:bottom w:val="none" w:sz="0" w:space="0" w:color="auto"/>
            <w:right w:val="none" w:sz="0" w:space="0" w:color="auto"/>
          </w:divBdr>
        </w:div>
        <w:div w:id="313333647">
          <w:marLeft w:val="0"/>
          <w:marRight w:val="0"/>
          <w:marTop w:val="0"/>
          <w:marBottom w:val="0"/>
          <w:divBdr>
            <w:top w:val="none" w:sz="0" w:space="0" w:color="auto"/>
            <w:left w:val="none" w:sz="0" w:space="0" w:color="auto"/>
            <w:bottom w:val="none" w:sz="0" w:space="0" w:color="auto"/>
            <w:right w:val="none" w:sz="0" w:space="0" w:color="auto"/>
          </w:divBdr>
        </w:div>
        <w:div w:id="1469854129">
          <w:marLeft w:val="0"/>
          <w:marRight w:val="0"/>
          <w:marTop w:val="0"/>
          <w:marBottom w:val="0"/>
          <w:divBdr>
            <w:top w:val="none" w:sz="0" w:space="0" w:color="auto"/>
            <w:left w:val="none" w:sz="0" w:space="0" w:color="auto"/>
            <w:bottom w:val="none" w:sz="0" w:space="0" w:color="auto"/>
            <w:right w:val="none" w:sz="0" w:space="0" w:color="auto"/>
          </w:divBdr>
        </w:div>
        <w:div w:id="2096903357">
          <w:marLeft w:val="0"/>
          <w:marRight w:val="0"/>
          <w:marTop w:val="0"/>
          <w:marBottom w:val="0"/>
          <w:divBdr>
            <w:top w:val="none" w:sz="0" w:space="0" w:color="auto"/>
            <w:left w:val="none" w:sz="0" w:space="0" w:color="auto"/>
            <w:bottom w:val="none" w:sz="0" w:space="0" w:color="auto"/>
            <w:right w:val="none" w:sz="0" w:space="0" w:color="auto"/>
          </w:divBdr>
        </w:div>
        <w:div w:id="1096558134">
          <w:marLeft w:val="0"/>
          <w:marRight w:val="0"/>
          <w:marTop w:val="0"/>
          <w:marBottom w:val="0"/>
          <w:divBdr>
            <w:top w:val="none" w:sz="0" w:space="0" w:color="auto"/>
            <w:left w:val="none" w:sz="0" w:space="0" w:color="auto"/>
            <w:bottom w:val="none" w:sz="0" w:space="0" w:color="auto"/>
            <w:right w:val="none" w:sz="0" w:space="0" w:color="auto"/>
          </w:divBdr>
        </w:div>
        <w:div w:id="1821656148">
          <w:marLeft w:val="0"/>
          <w:marRight w:val="0"/>
          <w:marTop w:val="0"/>
          <w:marBottom w:val="0"/>
          <w:divBdr>
            <w:top w:val="none" w:sz="0" w:space="0" w:color="auto"/>
            <w:left w:val="none" w:sz="0" w:space="0" w:color="auto"/>
            <w:bottom w:val="none" w:sz="0" w:space="0" w:color="auto"/>
            <w:right w:val="none" w:sz="0" w:space="0" w:color="auto"/>
          </w:divBdr>
        </w:div>
        <w:div w:id="1574849105">
          <w:marLeft w:val="0"/>
          <w:marRight w:val="0"/>
          <w:marTop w:val="0"/>
          <w:marBottom w:val="0"/>
          <w:divBdr>
            <w:top w:val="none" w:sz="0" w:space="0" w:color="auto"/>
            <w:left w:val="none" w:sz="0" w:space="0" w:color="auto"/>
            <w:bottom w:val="none" w:sz="0" w:space="0" w:color="auto"/>
            <w:right w:val="none" w:sz="0" w:space="0" w:color="auto"/>
          </w:divBdr>
        </w:div>
        <w:div w:id="568737758">
          <w:marLeft w:val="0"/>
          <w:marRight w:val="0"/>
          <w:marTop w:val="0"/>
          <w:marBottom w:val="0"/>
          <w:divBdr>
            <w:top w:val="none" w:sz="0" w:space="0" w:color="auto"/>
            <w:left w:val="none" w:sz="0" w:space="0" w:color="auto"/>
            <w:bottom w:val="none" w:sz="0" w:space="0" w:color="auto"/>
            <w:right w:val="none" w:sz="0" w:space="0" w:color="auto"/>
          </w:divBdr>
        </w:div>
        <w:div w:id="1073435237">
          <w:marLeft w:val="0"/>
          <w:marRight w:val="0"/>
          <w:marTop w:val="0"/>
          <w:marBottom w:val="0"/>
          <w:divBdr>
            <w:top w:val="none" w:sz="0" w:space="0" w:color="auto"/>
            <w:left w:val="none" w:sz="0" w:space="0" w:color="auto"/>
            <w:bottom w:val="none" w:sz="0" w:space="0" w:color="auto"/>
            <w:right w:val="none" w:sz="0" w:space="0" w:color="auto"/>
          </w:divBdr>
        </w:div>
      </w:divsChild>
    </w:div>
    <w:div w:id="93212756">
      <w:bodyDiv w:val="1"/>
      <w:marLeft w:val="0"/>
      <w:marRight w:val="0"/>
      <w:marTop w:val="0"/>
      <w:marBottom w:val="0"/>
      <w:divBdr>
        <w:top w:val="none" w:sz="0" w:space="0" w:color="auto"/>
        <w:left w:val="none" w:sz="0" w:space="0" w:color="auto"/>
        <w:bottom w:val="none" w:sz="0" w:space="0" w:color="auto"/>
        <w:right w:val="none" w:sz="0" w:space="0" w:color="auto"/>
      </w:divBdr>
    </w:div>
    <w:div w:id="112215256">
      <w:bodyDiv w:val="1"/>
      <w:marLeft w:val="0"/>
      <w:marRight w:val="0"/>
      <w:marTop w:val="0"/>
      <w:marBottom w:val="0"/>
      <w:divBdr>
        <w:top w:val="none" w:sz="0" w:space="0" w:color="auto"/>
        <w:left w:val="none" w:sz="0" w:space="0" w:color="auto"/>
        <w:bottom w:val="none" w:sz="0" w:space="0" w:color="auto"/>
        <w:right w:val="none" w:sz="0" w:space="0" w:color="auto"/>
      </w:divBdr>
    </w:div>
    <w:div w:id="225070620">
      <w:bodyDiv w:val="1"/>
      <w:marLeft w:val="0"/>
      <w:marRight w:val="0"/>
      <w:marTop w:val="0"/>
      <w:marBottom w:val="0"/>
      <w:divBdr>
        <w:top w:val="none" w:sz="0" w:space="0" w:color="auto"/>
        <w:left w:val="none" w:sz="0" w:space="0" w:color="auto"/>
        <w:bottom w:val="none" w:sz="0" w:space="0" w:color="auto"/>
        <w:right w:val="none" w:sz="0" w:space="0" w:color="auto"/>
      </w:divBdr>
    </w:div>
    <w:div w:id="267857079">
      <w:bodyDiv w:val="1"/>
      <w:marLeft w:val="0"/>
      <w:marRight w:val="0"/>
      <w:marTop w:val="0"/>
      <w:marBottom w:val="0"/>
      <w:divBdr>
        <w:top w:val="none" w:sz="0" w:space="0" w:color="auto"/>
        <w:left w:val="none" w:sz="0" w:space="0" w:color="auto"/>
        <w:bottom w:val="none" w:sz="0" w:space="0" w:color="auto"/>
        <w:right w:val="none" w:sz="0" w:space="0" w:color="auto"/>
      </w:divBdr>
    </w:div>
    <w:div w:id="273943263">
      <w:bodyDiv w:val="1"/>
      <w:marLeft w:val="0"/>
      <w:marRight w:val="0"/>
      <w:marTop w:val="0"/>
      <w:marBottom w:val="0"/>
      <w:divBdr>
        <w:top w:val="none" w:sz="0" w:space="0" w:color="auto"/>
        <w:left w:val="none" w:sz="0" w:space="0" w:color="auto"/>
        <w:bottom w:val="none" w:sz="0" w:space="0" w:color="auto"/>
        <w:right w:val="none" w:sz="0" w:space="0" w:color="auto"/>
      </w:divBdr>
      <w:divsChild>
        <w:div w:id="116073937">
          <w:marLeft w:val="720"/>
          <w:marRight w:val="0"/>
          <w:marTop w:val="0"/>
          <w:marBottom w:val="0"/>
          <w:divBdr>
            <w:top w:val="none" w:sz="0" w:space="0" w:color="auto"/>
            <w:left w:val="none" w:sz="0" w:space="0" w:color="auto"/>
            <w:bottom w:val="none" w:sz="0" w:space="0" w:color="auto"/>
            <w:right w:val="none" w:sz="0" w:space="0" w:color="auto"/>
          </w:divBdr>
        </w:div>
        <w:div w:id="994919243">
          <w:marLeft w:val="720"/>
          <w:marRight w:val="0"/>
          <w:marTop w:val="0"/>
          <w:marBottom w:val="0"/>
          <w:divBdr>
            <w:top w:val="none" w:sz="0" w:space="0" w:color="auto"/>
            <w:left w:val="none" w:sz="0" w:space="0" w:color="auto"/>
            <w:bottom w:val="none" w:sz="0" w:space="0" w:color="auto"/>
            <w:right w:val="none" w:sz="0" w:space="0" w:color="auto"/>
          </w:divBdr>
        </w:div>
        <w:div w:id="1652833191">
          <w:marLeft w:val="720"/>
          <w:marRight w:val="0"/>
          <w:marTop w:val="0"/>
          <w:marBottom w:val="0"/>
          <w:divBdr>
            <w:top w:val="none" w:sz="0" w:space="0" w:color="auto"/>
            <w:left w:val="none" w:sz="0" w:space="0" w:color="auto"/>
            <w:bottom w:val="none" w:sz="0" w:space="0" w:color="auto"/>
            <w:right w:val="none" w:sz="0" w:space="0" w:color="auto"/>
          </w:divBdr>
        </w:div>
      </w:divsChild>
    </w:div>
    <w:div w:id="280382920">
      <w:bodyDiv w:val="1"/>
      <w:marLeft w:val="0"/>
      <w:marRight w:val="0"/>
      <w:marTop w:val="0"/>
      <w:marBottom w:val="0"/>
      <w:divBdr>
        <w:top w:val="none" w:sz="0" w:space="0" w:color="auto"/>
        <w:left w:val="none" w:sz="0" w:space="0" w:color="auto"/>
        <w:bottom w:val="none" w:sz="0" w:space="0" w:color="auto"/>
        <w:right w:val="none" w:sz="0" w:space="0" w:color="auto"/>
      </w:divBdr>
    </w:div>
    <w:div w:id="284241824">
      <w:bodyDiv w:val="1"/>
      <w:marLeft w:val="0"/>
      <w:marRight w:val="0"/>
      <w:marTop w:val="0"/>
      <w:marBottom w:val="0"/>
      <w:divBdr>
        <w:top w:val="none" w:sz="0" w:space="0" w:color="auto"/>
        <w:left w:val="none" w:sz="0" w:space="0" w:color="auto"/>
        <w:bottom w:val="none" w:sz="0" w:space="0" w:color="auto"/>
        <w:right w:val="none" w:sz="0" w:space="0" w:color="auto"/>
      </w:divBdr>
      <w:divsChild>
        <w:div w:id="51202765">
          <w:marLeft w:val="0"/>
          <w:marRight w:val="0"/>
          <w:marTop w:val="0"/>
          <w:marBottom w:val="0"/>
          <w:divBdr>
            <w:top w:val="none" w:sz="0" w:space="0" w:color="auto"/>
            <w:left w:val="none" w:sz="0" w:space="0" w:color="auto"/>
            <w:bottom w:val="none" w:sz="0" w:space="0" w:color="auto"/>
            <w:right w:val="none" w:sz="0" w:space="0" w:color="auto"/>
          </w:divBdr>
        </w:div>
        <w:div w:id="167257005">
          <w:marLeft w:val="0"/>
          <w:marRight w:val="0"/>
          <w:marTop w:val="0"/>
          <w:marBottom w:val="0"/>
          <w:divBdr>
            <w:top w:val="none" w:sz="0" w:space="0" w:color="auto"/>
            <w:left w:val="none" w:sz="0" w:space="0" w:color="auto"/>
            <w:bottom w:val="none" w:sz="0" w:space="0" w:color="auto"/>
            <w:right w:val="none" w:sz="0" w:space="0" w:color="auto"/>
          </w:divBdr>
        </w:div>
        <w:div w:id="174733920">
          <w:marLeft w:val="0"/>
          <w:marRight w:val="0"/>
          <w:marTop w:val="0"/>
          <w:marBottom w:val="0"/>
          <w:divBdr>
            <w:top w:val="none" w:sz="0" w:space="0" w:color="auto"/>
            <w:left w:val="none" w:sz="0" w:space="0" w:color="auto"/>
            <w:bottom w:val="none" w:sz="0" w:space="0" w:color="auto"/>
            <w:right w:val="none" w:sz="0" w:space="0" w:color="auto"/>
          </w:divBdr>
        </w:div>
        <w:div w:id="178206762">
          <w:marLeft w:val="0"/>
          <w:marRight w:val="0"/>
          <w:marTop w:val="0"/>
          <w:marBottom w:val="0"/>
          <w:divBdr>
            <w:top w:val="none" w:sz="0" w:space="0" w:color="auto"/>
            <w:left w:val="none" w:sz="0" w:space="0" w:color="auto"/>
            <w:bottom w:val="none" w:sz="0" w:space="0" w:color="auto"/>
            <w:right w:val="none" w:sz="0" w:space="0" w:color="auto"/>
          </w:divBdr>
        </w:div>
        <w:div w:id="331837545">
          <w:marLeft w:val="0"/>
          <w:marRight w:val="0"/>
          <w:marTop w:val="0"/>
          <w:marBottom w:val="0"/>
          <w:divBdr>
            <w:top w:val="none" w:sz="0" w:space="0" w:color="auto"/>
            <w:left w:val="none" w:sz="0" w:space="0" w:color="auto"/>
            <w:bottom w:val="none" w:sz="0" w:space="0" w:color="auto"/>
            <w:right w:val="none" w:sz="0" w:space="0" w:color="auto"/>
          </w:divBdr>
        </w:div>
        <w:div w:id="374085086">
          <w:marLeft w:val="0"/>
          <w:marRight w:val="0"/>
          <w:marTop w:val="0"/>
          <w:marBottom w:val="0"/>
          <w:divBdr>
            <w:top w:val="none" w:sz="0" w:space="0" w:color="auto"/>
            <w:left w:val="none" w:sz="0" w:space="0" w:color="auto"/>
            <w:bottom w:val="none" w:sz="0" w:space="0" w:color="auto"/>
            <w:right w:val="none" w:sz="0" w:space="0" w:color="auto"/>
          </w:divBdr>
        </w:div>
        <w:div w:id="498811860">
          <w:marLeft w:val="0"/>
          <w:marRight w:val="0"/>
          <w:marTop w:val="0"/>
          <w:marBottom w:val="0"/>
          <w:divBdr>
            <w:top w:val="none" w:sz="0" w:space="0" w:color="auto"/>
            <w:left w:val="none" w:sz="0" w:space="0" w:color="auto"/>
            <w:bottom w:val="none" w:sz="0" w:space="0" w:color="auto"/>
            <w:right w:val="none" w:sz="0" w:space="0" w:color="auto"/>
          </w:divBdr>
        </w:div>
        <w:div w:id="530147599">
          <w:marLeft w:val="0"/>
          <w:marRight w:val="0"/>
          <w:marTop w:val="0"/>
          <w:marBottom w:val="0"/>
          <w:divBdr>
            <w:top w:val="none" w:sz="0" w:space="0" w:color="auto"/>
            <w:left w:val="none" w:sz="0" w:space="0" w:color="auto"/>
            <w:bottom w:val="none" w:sz="0" w:space="0" w:color="auto"/>
            <w:right w:val="none" w:sz="0" w:space="0" w:color="auto"/>
          </w:divBdr>
        </w:div>
        <w:div w:id="564098769">
          <w:marLeft w:val="0"/>
          <w:marRight w:val="0"/>
          <w:marTop w:val="0"/>
          <w:marBottom w:val="0"/>
          <w:divBdr>
            <w:top w:val="none" w:sz="0" w:space="0" w:color="auto"/>
            <w:left w:val="none" w:sz="0" w:space="0" w:color="auto"/>
            <w:bottom w:val="none" w:sz="0" w:space="0" w:color="auto"/>
            <w:right w:val="none" w:sz="0" w:space="0" w:color="auto"/>
          </w:divBdr>
        </w:div>
        <w:div w:id="598104167">
          <w:marLeft w:val="0"/>
          <w:marRight w:val="0"/>
          <w:marTop w:val="0"/>
          <w:marBottom w:val="0"/>
          <w:divBdr>
            <w:top w:val="none" w:sz="0" w:space="0" w:color="auto"/>
            <w:left w:val="none" w:sz="0" w:space="0" w:color="auto"/>
            <w:bottom w:val="none" w:sz="0" w:space="0" w:color="auto"/>
            <w:right w:val="none" w:sz="0" w:space="0" w:color="auto"/>
          </w:divBdr>
        </w:div>
        <w:div w:id="630283134">
          <w:marLeft w:val="0"/>
          <w:marRight w:val="0"/>
          <w:marTop w:val="0"/>
          <w:marBottom w:val="0"/>
          <w:divBdr>
            <w:top w:val="none" w:sz="0" w:space="0" w:color="auto"/>
            <w:left w:val="none" w:sz="0" w:space="0" w:color="auto"/>
            <w:bottom w:val="none" w:sz="0" w:space="0" w:color="auto"/>
            <w:right w:val="none" w:sz="0" w:space="0" w:color="auto"/>
          </w:divBdr>
        </w:div>
        <w:div w:id="932084228">
          <w:marLeft w:val="0"/>
          <w:marRight w:val="0"/>
          <w:marTop w:val="0"/>
          <w:marBottom w:val="0"/>
          <w:divBdr>
            <w:top w:val="none" w:sz="0" w:space="0" w:color="auto"/>
            <w:left w:val="none" w:sz="0" w:space="0" w:color="auto"/>
            <w:bottom w:val="none" w:sz="0" w:space="0" w:color="auto"/>
            <w:right w:val="none" w:sz="0" w:space="0" w:color="auto"/>
          </w:divBdr>
        </w:div>
        <w:div w:id="972712897">
          <w:marLeft w:val="0"/>
          <w:marRight w:val="0"/>
          <w:marTop w:val="0"/>
          <w:marBottom w:val="0"/>
          <w:divBdr>
            <w:top w:val="none" w:sz="0" w:space="0" w:color="auto"/>
            <w:left w:val="none" w:sz="0" w:space="0" w:color="auto"/>
            <w:bottom w:val="none" w:sz="0" w:space="0" w:color="auto"/>
            <w:right w:val="none" w:sz="0" w:space="0" w:color="auto"/>
          </w:divBdr>
        </w:div>
        <w:div w:id="983582136">
          <w:marLeft w:val="0"/>
          <w:marRight w:val="0"/>
          <w:marTop w:val="0"/>
          <w:marBottom w:val="0"/>
          <w:divBdr>
            <w:top w:val="none" w:sz="0" w:space="0" w:color="auto"/>
            <w:left w:val="none" w:sz="0" w:space="0" w:color="auto"/>
            <w:bottom w:val="none" w:sz="0" w:space="0" w:color="auto"/>
            <w:right w:val="none" w:sz="0" w:space="0" w:color="auto"/>
          </w:divBdr>
        </w:div>
        <w:div w:id="1048844717">
          <w:marLeft w:val="0"/>
          <w:marRight w:val="0"/>
          <w:marTop w:val="0"/>
          <w:marBottom w:val="0"/>
          <w:divBdr>
            <w:top w:val="none" w:sz="0" w:space="0" w:color="auto"/>
            <w:left w:val="none" w:sz="0" w:space="0" w:color="auto"/>
            <w:bottom w:val="none" w:sz="0" w:space="0" w:color="auto"/>
            <w:right w:val="none" w:sz="0" w:space="0" w:color="auto"/>
          </w:divBdr>
        </w:div>
        <w:div w:id="1059984885">
          <w:marLeft w:val="0"/>
          <w:marRight w:val="0"/>
          <w:marTop w:val="0"/>
          <w:marBottom w:val="0"/>
          <w:divBdr>
            <w:top w:val="none" w:sz="0" w:space="0" w:color="auto"/>
            <w:left w:val="none" w:sz="0" w:space="0" w:color="auto"/>
            <w:bottom w:val="none" w:sz="0" w:space="0" w:color="auto"/>
            <w:right w:val="none" w:sz="0" w:space="0" w:color="auto"/>
          </w:divBdr>
        </w:div>
        <w:div w:id="1151025900">
          <w:marLeft w:val="0"/>
          <w:marRight w:val="0"/>
          <w:marTop w:val="0"/>
          <w:marBottom w:val="0"/>
          <w:divBdr>
            <w:top w:val="none" w:sz="0" w:space="0" w:color="auto"/>
            <w:left w:val="none" w:sz="0" w:space="0" w:color="auto"/>
            <w:bottom w:val="none" w:sz="0" w:space="0" w:color="auto"/>
            <w:right w:val="none" w:sz="0" w:space="0" w:color="auto"/>
          </w:divBdr>
        </w:div>
        <w:div w:id="1199927339">
          <w:marLeft w:val="0"/>
          <w:marRight w:val="0"/>
          <w:marTop w:val="0"/>
          <w:marBottom w:val="0"/>
          <w:divBdr>
            <w:top w:val="none" w:sz="0" w:space="0" w:color="auto"/>
            <w:left w:val="none" w:sz="0" w:space="0" w:color="auto"/>
            <w:bottom w:val="none" w:sz="0" w:space="0" w:color="auto"/>
            <w:right w:val="none" w:sz="0" w:space="0" w:color="auto"/>
          </w:divBdr>
        </w:div>
        <w:div w:id="1205756222">
          <w:marLeft w:val="0"/>
          <w:marRight w:val="0"/>
          <w:marTop w:val="0"/>
          <w:marBottom w:val="0"/>
          <w:divBdr>
            <w:top w:val="none" w:sz="0" w:space="0" w:color="auto"/>
            <w:left w:val="none" w:sz="0" w:space="0" w:color="auto"/>
            <w:bottom w:val="none" w:sz="0" w:space="0" w:color="auto"/>
            <w:right w:val="none" w:sz="0" w:space="0" w:color="auto"/>
          </w:divBdr>
        </w:div>
        <w:div w:id="1225868389">
          <w:marLeft w:val="0"/>
          <w:marRight w:val="0"/>
          <w:marTop w:val="0"/>
          <w:marBottom w:val="0"/>
          <w:divBdr>
            <w:top w:val="none" w:sz="0" w:space="0" w:color="auto"/>
            <w:left w:val="none" w:sz="0" w:space="0" w:color="auto"/>
            <w:bottom w:val="none" w:sz="0" w:space="0" w:color="auto"/>
            <w:right w:val="none" w:sz="0" w:space="0" w:color="auto"/>
          </w:divBdr>
        </w:div>
        <w:div w:id="1239095900">
          <w:marLeft w:val="0"/>
          <w:marRight w:val="0"/>
          <w:marTop w:val="0"/>
          <w:marBottom w:val="0"/>
          <w:divBdr>
            <w:top w:val="none" w:sz="0" w:space="0" w:color="auto"/>
            <w:left w:val="none" w:sz="0" w:space="0" w:color="auto"/>
            <w:bottom w:val="none" w:sz="0" w:space="0" w:color="auto"/>
            <w:right w:val="none" w:sz="0" w:space="0" w:color="auto"/>
          </w:divBdr>
        </w:div>
        <w:div w:id="1297368340">
          <w:marLeft w:val="0"/>
          <w:marRight w:val="0"/>
          <w:marTop w:val="0"/>
          <w:marBottom w:val="0"/>
          <w:divBdr>
            <w:top w:val="none" w:sz="0" w:space="0" w:color="auto"/>
            <w:left w:val="none" w:sz="0" w:space="0" w:color="auto"/>
            <w:bottom w:val="none" w:sz="0" w:space="0" w:color="auto"/>
            <w:right w:val="none" w:sz="0" w:space="0" w:color="auto"/>
          </w:divBdr>
        </w:div>
        <w:div w:id="1343629095">
          <w:marLeft w:val="0"/>
          <w:marRight w:val="0"/>
          <w:marTop w:val="0"/>
          <w:marBottom w:val="0"/>
          <w:divBdr>
            <w:top w:val="none" w:sz="0" w:space="0" w:color="auto"/>
            <w:left w:val="none" w:sz="0" w:space="0" w:color="auto"/>
            <w:bottom w:val="none" w:sz="0" w:space="0" w:color="auto"/>
            <w:right w:val="none" w:sz="0" w:space="0" w:color="auto"/>
          </w:divBdr>
        </w:div>
        <w:div w:id="1519850014">
          <w:marLeft w:val="0"/>
          <w:marRight w:val="0"/>
          <w:marTop w:val="0"/>
          <w:marBottom w:val="0"/>
          <w:divBdr>
            <w:top w:val="none" w:sz="0" w:space="0" w:color="auto"/>
            <w:left w:val="none" w:sz="0" w:space="0" w:color="auto"/>
            <w:bottom w:val="none" w:sz="0" w:space="0" w:color="auto"/>
            <w:right w:val="none" w:sz="0" w:space="0" w:color="auto"/>
          </w:divBdr>
        </w:div>
        <w:div w:id="1707439216">
          <w:marLeft w:val="0"/>
          <w:marRight w:val="0"/>
          <w:marTop w:val="0"/>
          <w:marBottom w:val="0"/>
          <w:divBdr>
            <w:top w:val="none" w:sz="0" w:space="0" w:color="auto"/>
            <w:left w:val="none" w:sz="0" w:space="0" w:color="auto"/>
            <w:bottom w:val="none" w:sz="0" w:space="0" w:color="auto"/>
            <w:right w:val="none" w:sz="0" w:space="0" w:color="auto"/>
          </w:divBdr>
        </w:div>
        <w:div w:id="1777212410">
          <w:marLeft w:val="0"/>
          <w:marRight w:val="0"/>
          <w:marTop w:val="0"/>
          <w:marBottom w:val="0"/>
          <w:divBdr>
            <w:top w:val="none" w:sz="0" w:space="0" w:color="auto"/>
            <w:left w:val="none" w:sz="0" w:space="0" w:color="auto"/>
            <w:bottom w:val="none" w:sz="0" w:space="0" w:color="auto"/>
            <w:right w:val="none" w:sz="0" w:space="0" w:color="auto"/>
          </w:divBdr>
        </w:div>
        <w:div w:id="2066633702">
          <w:marLeft w:val="0"/>
          <w:marRight w:val="0"/>
          <w:marTop w:val="0"/>
          <w:marBottom w:val="0"/>
          <w:divBdr>
            <w:top w:val="none" w:sz="0" w:space="0" w:color="auto"/>
            <w:left w:val="none" w:sz="0" w:space="0" w:color="auto"/>
            <w:bottom w:val="none" w:sz="0" w:space="0" w:color="auto"/>
            <w:right w:val="none" w:sz="0" w:space="0" w:color="auto"/>
          </w:divBdr>
        </w:div>
        <w:div w:id="2092309901">
          <w:marLeft w:val="0"/>
          <w:marRight w:val="0"/>
          <w:marTop w:val="0"/>
          <w:marBottom w:val="0"/>
          <w:divBdr>
            <w:top w:val="none" w:sz="0" w:space="0" w:color="auto"/>
            <w:left w:val="none" w:sz="0" w:space="0" w:color="auto"/>
            <w:bottom w:val="none" w:sz="0" w:space="0" w:color="auto"/>
            <w:right w:val="none" w:sz="0" w:space="0" w:color="auto"/>
          </w:divBdr>
        </w:div>
      </w:divsChild>
    </w:div>
    <w:div w:id="288367475">
      <w:bodyDiv w:val="1"/>
      <w:marLeft w:val="0"/>
      <w:marRight w:val="0"/>
      <w:marTop w:val="0"/>
      <w:marBottom w:val="0"/>
      <w:divBdr>
        <w:top w:val="none" w:sz="0" w:space="0" w:color="auto"/>
        <w:left w:val="none" w:sz="0" w:space="0" w:color="auto"/>
        <w:bottom w:val="none" w:sz="0" w:space="0" w:color="auto"/>
        <w:right w:val="none" w:sz="0" w:space="0" w:color="auto"/>
      </w:divBdr>
    </w:div>
    <w:div w:id="346450038">
      <w:bodyDiv w:val="1"/>
      <w:marLeft w:val="0"/>
      <w:marRight w:val="0"/>
      <w:marTop w:val="0"/>
      <w:marBottom w:val="0"/>
      <w:divBdr>
        <w:top w:val="none" w:sz="0" w:space="0" w:color="auto"/>
        <w:left w:val="none" w:sz="0" w:space="0" w:color="auto"/>
        <w:bottom w:val="none" w:sz="0" w:space="0" w:color="auto"/>
        <w:right w:val="none" w:sz="0" w:space="0" w:color="auto"/>
      </w:divBdr>
    </w:div>
    <w:div w:id="381562984">
      <w:bodyDiv w:val="1"/>
      <w:marLeft w:val="0"/>
      <w:marRight w:val="0"/>
      <w:marTop w:val="0"/>
      <w:marBottom w:val="0"/>
      <w:divBdr>
        <w:top w:val="none" w:sz="0" w:space="0" w:color="auto"/>
        <w:left w:val="none" w:sz="0" w:space="0" w:color="auto"/>
        <w:bottom w:val="none" w:sz="0" w:space="0" w:color="auto"/>
        <w:right w:val="none" w:sz="0" w:space="0" w:color="auto"/>
      </w:divBdr>
      <w:divsChild>
        <w:div w:id="103430859">
          <w:marLeft w:val="0"/>
          <w:marRight w:val="0"/>
          <w:marTop w:val="0"/>
          <w:marBottom w:val="0"/>
          <w:divBdr>
            <w:top w:val="none" w:sz="0" w:space="0" w:color="auto"/>
            <w:left w:val="none" w:sz="0" w:space="0" w:color="auto"/>
            <w:bottom w:val="none" w:sz="0" w:space="0" w:color="auto"/>
            <w:right w:val="none" w:sz="0" w:space="0" w:color="auto"/>
          </w:divBdr>
        </w:div>
        <w:div w:id="421342106">
          <w:marLeft w:val="0"/>
          <w:marRight w:val="0"/>
          <w:marTop w:val="0"/>
          <w:marBottom w:val="0"/>
          <w:divBdr>
            <w:top w:val="none" w:sz="0" w:space="0" w:color="auto"/>
            <w:left w:val="none" w:sz="0" w:space="0" w:color="auto"/>
            <w:bottom w:val="none" w:sz="0" w:space="0" w:color="auto"/>
            <w:right w:val="none" w:sz="0" w:space="0" w:color="auto"/>
          </w:divBdr>
        </w:div>
        <w:div w:id="440153841">
          <w:marLeft w:val="0"/>
          <w:marRight w:val="0"/>
          <w:marTop w:val="0"/>
          <w:marBottom w:val="0"/>
          <w:divBdr>
            <w:top w:val="none" w:sz="0" w:space="0" w:color="auto"/>
            <w:left w:val="none" w:sz="0" w:space="0" w:color="auto"/>
            <w:bottom w:val="none" w:sz="0" w:space="0" w:color="auto"/>
            <w:right w:val="none" w:sz="0" w:space="0" w:color="auto"/>
          </w:divBdr>
        </w:div>
        <w:div w:id="558051789">
          <w:marLeft w:val="0"/>
          <w:marRight w:val="0"/>
          <w:marTop w:val="0"/>
          <w:marBottom w:val="0"/>
          <w:divBdr>
            <w:top w:val="none" w:sz="0" w:space="0" w:color="auto"/>
            <w:left w:val="none" w:sz="0" w:space="0" w:color="auto"/>
            <w:bottom w:val="none" w:sz="0" w:space="0" w:color="auto"/>
            <w:right w:val="none" w:sz="0" w:space="0" w:color="auto"/>
          </w:divBdr>
        </w:div>
        <w:div w:id="580258077">
          <w:marLeft w:val="0"/>
          <w:marRight w:val="0"/>
          <w:marTop w:val="0"/>
          <w:marBottom w:val="0"/>
          <w:divBdr>
            <w:top w:val="none" w:sz="0" w:space="0" w:color="auto"/>
            <w:left w:val="none" w:sz="0" w:space="0" w:color="auto"/>
            <w:bottom w:val="none" w:sz="0" w:space="0" w:color="auto"/>
            <w:right w:val="none" w:sz="0" w:space="0" w:color="auto"/>
          </w:divBdr>
        </w:div>
        <w:div w:id="594636381">
          <w:marLeft w:val="0"/>
          <w:marRight w:val="0"/>
          <w:marTop w:val="0"/>
          <w:marBottom w:val="0"/>
          <w:divBdr>
            <w:top w:val="none" w:sz="0" w:space="0" w:color="auto"/>
            <w:left w:val="none" w:sz="0" w:space="0" w:color="auto"/>
            <w:bottom w:val="none" w:sz="0" w:space="0" w:color="auto"/>
            <w:right w:val="none" w:sz="0" w:space="0" w:color="auto"/>
          </w:divBdr>
        </w:div>
        <w:div w:id="784076354">
          <w:marLeft w:val="0"/>
          <w:marRight w:val="0"/>
          <w:marTop w:val="0"/>
          <w:marBottom w:val="0"/>
          <w:divBdr>
            <w:top w:val="none" w:sz="0" w:space="0" w:color="auto"/>
            <w:left w:val="none" w:sz="0" w:space="0" w:color="auto"/>
            <w:bottom w:val="none" w:sz="0" w:space="0" w:color="auto"/>
            <w:right w:val="none" w:sz="0" w:space="0" w:color="auto"/>
          </w:divBdr>
        </w:div>
        <w:div w:id="1365868453">
          <w:marLeft w:val="0"/>
          <w:marRight w:val="0"/>
          <w:marTop w:val="0"/>
          <w:marBottom w:val="0"/>
          <w:divBdr>
            <w:top w:val="none" w:sz="0" w:space="0" w:color="auto"/>
            <w:left w:val="none" w:sz="0" w:space="0" w:color="auto"/>
            <w:bottom w:val="none" w:sz="0" w:space="0" w:color="auto"/>
            <w:right w:val="none" w:sz="0" w:space="0" w:color="auto"/>
          </w:divBdr>
        </w:div>
        <w:div w:id="1374236834">
          <w:marLeft w:val="0"/>
          <w:marRight w:val="0"/>
          <w:marTop w:val="0"/>
          <w:marBottom w:val="0"/>
          <w:divBdr>
            <w:top w:val="none" w:sz="0" w:space="0" w:color="auto"/>
            <w:left w:val="none" w:sz="0" w:space="0" w:color="auto"/>
            <w:bottom w:val="none" w:sz="0" w:space="0" w:color="auto"/>
            <w:right w:val="none" w:sz="0" w:space="0" w:color="auto"/>
          </w:divBdr>
        </w:div>
        <w:div w:id="1376615718">
          <w:marLeft w:val="0"/>
          <w:marRight w:val="0"/>
          <w:marTop w:val="0"/>
          <w:marBottom w:val="0"/>
          <w:divBdr>
            <w:top w:val="none" w:sz="0" w:space="0" w:color="auto"/>
            <w:left w:val="none" w:sz="0" w:space="0" w:color="auto"/>
            <w:bottom w:val="none" w:sz="0" w:space="0" w:color="auto"/>
            <w:right w:val="none" w:sz="0" w:space="0" w:color="auto"/>
          </w:divBdr>
        </w:div>
        <w:div w:id="1472167789">
          <w:marLeft w:val="0"/>
          <w:marRight w:val="0"/>
          <w:marTop w:val="0"/>
          <w:marBottom w:val="0"/>
          <w:divBdr>
            <w:top w:val="none" w:sz="0" w:space="0" w:color="auto"/>
            <w:left w:val="none" w:sz="0" w:space="0" w:color="auto"/>
            <w:bottom w:val="none" w:sz="0" w:space="0" w:color="auto"/>
            <w:right w:val="none" w:sz="0" w:space="0" w:color="auto"/>
          </w:divBdr>
        </w:div>
        <w:div w:id="1568564037">
          <w:marLeft w:val="0"/>
          <w:marRight w:val="0"/>
          <w:marTop w:val="0"/>
          <w:marBottom w:val="0"/>
          <w:divBdr>
            <w:top w:val="none" w:sz="0" w:space="0" w:color="auto"/>
            <w:left w:val="none" w:sz="0" w:space="0" w:color="auto"/>
            <w:bottom w:val="none" w:sz="0" w:space="0" w:color="auto"/>
            <w:right w:val="none" w:sz="0" w:space="0" w:color="auto"/>
          </w:divBdr>
        </w:div>
        <w:div w:id="1641764065">
          <w:marLeft w:val="0"/>
          <w:marRight w:val="0"/>
          <w:marTop w:val="0"/>
          <w:marBottom w:val="0"/>
          <w:divBdr>
            <w:top w:val="none" w:sz="0" w:space="0" w:color="auto"/>
            <w:left w:val="none" w:sz="0" w:space="0" w:color="auto"/>
            <w:bottom w:val="none" w:sz="0" w:space="0" w:color="auto"/>
            <w:right w:val="none" w:sz="0" w:space="0" w:color="auto"/>
          </w:divBdr>
        </w:div>
        <w:div w:id="1977180517">
          <w:marLeft w:val="0"/>
          <w:marRight w:val="0"/>
          <w:marTop w:val="0"/>
          <w:marBottom w:val="0"/>
          <w:divBdr>
            <w:top w:val="none" w:sz="0" w:space="0" w:color="auto"/>
            <w:left w:val="none" w:sz="0" w:space="0" w:color="auto"/>
            <w:bottom w:val="none" w:sz="0" w:space="0" w:color="auto"/>
            <w:right w:val="none" w:sz="0" w:space="0" w:color="auto"/>
          </w:divBdr>
        </w:div>
      </w:divsChild>
    </w:div>
    <w:div w:id="432671372">
      <w:bodyDiv w:val="1"/>
      <w:marLeft w:val="0"/>
      <w:marRight w:val="0"/>
      <w:marTop w:val="0"/>
      <w:marBottom w:val="0"/>
      <w:divBdr>
        <w:top w:val="none" w:sz="0" w:space="0" w:color="auto"/>
        <w:left w:val="none" w:sz="0" w:space="0" w:color="auto"/>
        <w:bottom w:val="none" w:sz="0" w:space="0" w:color="auto"/>
        <w:right w:val="none" w:sz="0" w:space="0" w:color="auto"/>
      </w:divBdr>
    </w:div>
    <w:div w:id="519272949">
      <w:bodyDiv w:val="1"/>
      <w:marLeft w:val="0"/>
      <w:marRight w:val="0"/>
      <w:marTop w:val="0"/>
      <w:marBottom w:val="0"/>
      <w:divBdr>
        <w:top w:val="none" w:sz="0" w:space="0" w:color="auto"/>
        <w:left w:val="none" w:sz="0" w:space="0" w:color="auto"/>
        <w:bottom w:val="none" w:sz="0" w:space="0" w:color="auto"/>
        <w:right w:val="none" w:sz="0" w:space="0" w:color="auto"/>
      </w:divBdr>
      <w:divsChild>
        <w:div w:id="1901256">
          <w:marLeft w:val="0"/>
          <w:marRight w:val="0"/>
          <w:marTop w:val="0"/>
          <w:marBottom w:val="0"/>
          <w:divBdr>
            <w:top w:val="none" w:sz="0" w:space="0" w:color="auto"/>
            <w:left w:val="none" w:sz="0" w:space="0" w:color="auto"/>
            <w:bottom w:val="none" w:sz="0" w:space="0" w:color="auto"/>
            <w:right w:val="none" w:sz="0" w:space="0" w:color="auto"/>
          </w:divBdr>
        </w:div>
        <w:div w:id="33583876">
          <w:marLeft w:val="0"/>
          <w:marRight w:val="0"/>
          <w:marTop w:val="0"/>
          <w:marBottom w:val="0"/>
          <w:divBdr>
            <w:top w:val="none" w:sz="0" w:space="0" w:color="auto"/>
            <w:left w:val="none" w:sz="0" w:space="0" w:color="auto"/>
            <w:bottom w:val="none" w:sz="0" w:space="0" w:color="auto"/>
            <w:right w:val="none" w:sz="0" w:space="0" w:color="auto"/>
          </w:divBdr>
        </w:div>
        <w:div w:id="35858611">
          <w:marLeft w:val="0"/>
          <w:marRight w:val="0"/>
          <w:marTop w:val="0"/>
          <w:marBottom w:val="0"/>
          <w:divBdr>
            <w:top w:val="none" w:sz="0" w:space="0" w:color="auto"/>
            <w:left w:val="none" w:sz="0" w:space="0" w:color="auto"/>
            <w:bottom w:val="none" w:sz="0" w:space="0" w:color="auto"/>
            <w:right w:val="none" w:sz="0" w:space="0" w:color="auto"/>
          </w:divBdr>
        </w:div>
        <w:div w:id="277182300">
          <w:marLeft w:val="0"/>
          <w:marRight w:val="0"/>
          <w:marTop w:val="0"/>
          <w:marBottom w:val="0"/>
          <w:divBdr>
            <w:top w:val="none" w:sz="0" w:space="0" w:color="auto"/>
            <w:left w:val="none" w:sz="0" w:space="0" w:color="auto"/>
            <w:bottom w:val="none" w:sz="0" w:space="0" w:color="auto"/>
            <w:right w:val="none" w:sz="0" w:space="0" w:color="auto"/>
          </w:divBdr>
        </w:div>
        <w:div w:id="444927455">
          <w:marLeft w:val="0"/>
          <w:marRight w:val="0"/>
          <w:marTop w:val="0"/>
          <w:marBottom w:val="0"/>
          <w:divBdr>
            <w:top w:val="none" w:sz="0" w:space="0" w:color="auto"/>
            <w:left w:val="none" w:sz="0" w:space="0" w:color="auto"/>
            <w:bottom w:val="none" w:sz="0" w:space="0" w:color="auto"/>
            <w:right w:val="none" w:sz="0" w:space="0" w:color="auto"/>
          </w:divBdr>
        </w:div>
        <w:div w:id="479539956">
          <w:marLeft w:val="0"/>
          <w:marRight w:val="0"/>
          <w:marTop w:val="0"/>
          <w:marBottom w:val="0"/>
          <w:divBdr>
            <w:top w:val="none" w:sz="0" w:space="0" w:color="auto"/>
            <w:left w:val="none" w:sz="0" w:space="0" w:color="auto"/>
            <w:bottom w:val="none" w:sz="0" w:space="0" w:color="auto"/>
            <w:right w:val="none" w:sz="0" w:space="0" w:color="auto"/>
          </w:divBdr>
        </w:div>
        <w:div w:id="969212188">
          <w:marLeft w:val="0"/>
          <w:marRight w:val="0"/>
          <w:marTop w:val="0"/>
          <w:marBottom w:val="0"/>
          <w:divBdr>
            <w:top w:val="none" w:sz="0" w:space="0" w:color="auto"/>
            <w:left w:val="none" w:sz="0" w:space="0" w:color="auto"/>
            <w:bottom w:val="none" w:sz="0" w:space="0" w:color="auto"/>
            <w:right w:val="none" w:sz="0" w:space="0" w:color="auto"/>
          </w:divBdr>
        </w:div>
        <w:div w:id="1026249183">
          <w:marLeft w:val="0"/>
          <w:marRight w:val="0"/>
          <w:marTop w:val="0"/>
          <w:marBottom w:val="0"/>
          <w:divBdr>
            <w:top w:val="none" w:sz="0" w:space="0" w:color="auto"/>
            <w:left w:val="none" w:sz="0" w:space="0" w:color="auto"/>
            <w:bottom w:val="none" w:sz="0" w:space="0" w:color="auto"/>
            <w:right w:val="none" w:sz="0" w:space="0" w:color="auto"/>
          </w:divBdr>
        </w:div>
        <w:div w:id="1037008425">
          <w:marLeft w:val="0"/>
          <w:marRight w:val="0"/>
          <w:marTop w:val="0"/>
          <w:marBottom w:val="0"/>
          <w:divBdr>
            <w:top w:val="none" w:sz="0" w:space="0" w:color="auto"/>
            <w:left w:val="none" w:sz="0" w:space="0" w:color="auto"/>
            <w:bottom w:val="none" w:sz="0" w:space="0" w:color="auto"/>
            <w:right w:val="none" w:sz="0" w:space="0" w:color="auto"/>
          </w:divBdr>
        </w:div>
        <w:div w:id="1080492462">
          <w:marLeft w:val="0"/>
          <w:marRight w:val="0"/>
          <w:marTop w:val="0"/>
          <w:marBottom w:val="0"/>
          <w:divBdr>
            <w:top w:val="none" w:sz="0" w:space="0" w:color="auto"/>
            <w:left w:val="none" w:sz="0" w:space="0" w:color="auto"/>
            <w:bottom w:val="none" w:sz="0" w:space="0" w:color="auto"/>
            <w:right w:val="none" w:sz="0" w:space="0" w:color="auto"/>
          </w:divBdr>
        </w:div>
        <w:div w:id="1095898784">
          <w:marLeft w:val="0"/>
          <w:marRight w:val="0"/>
          <w:marTop w:val="0"/>
          <w:marBottom w:val="0"/>
          <w:divBdr>
            <w:top w:val="none" w:sz="0" w:space="0" w:color="auto"/>
            <w:left w:val="none" w:sz="0" w:space="0" w:color="auto"/>
            <w:bottom w:val="none" w:sz="0" w:space="0" w:color="auto"/>
            <w:right w:val="none" w:sz="0" w:space="0" w:color="auto"/>
          </w:divBdr>
        </w:div>
        <w:div w:id="1766220014">
          <w:marLeft w:val="0"/>
          <w:marRight w:val="0"/>
          <w:marTop w:val="0"/>
          <w:marBottom w:val="0"/>
          <w:divBdr>
            <w:top w:val="none" w:sz="0" w:space="0" w:color="auto"/>
            <w:left w:val="none" w:sz="0" w:space="0" w:color="auto"/>
            <w:bottom w:val="none" w:sz="0" w:space="0" w:color="auto"/>
            <w:right w:val="none" w:sz="0" w:space="0" w:color="auto"/>
          </w:divBdr>
        </w:div>
        <w:div w:id="2037346268">
          <w:marLeft w:val="0"/>
          <w:marRight w:val="0"/>
          <w:marTop w:val="0"/>
          <w:marBottom w:val="0"/>
          <w:divBdr>
            <w:top w:val="none" w:sz="0" w:space="0" w:color="auto"/>
            <w:left w:val="none" w:sz="0" w:space="0" w:color="auto"/>
            <w:bottom w:val="none" w:sz="0" w:space="0" w:color="auto"/>
            <w:right w:val="none" w:sz="0" w:space="0" w:color="auto"/>
          </w:divBdr>
        </w:div>
      </w:divsChild>
    </w:div>
    <w:div w:id="534730438">
      <w:bodyDiv w:val="1"/>
      <w:marLeft w:val="0"/>
      <w:marRight w:val="0"/>
      <w:marTop w:val="0"/>
      <w:marBottom w:val="0"/>
      <w:divBdr>
        <w:top w:val="none" w:sz="0" w:space="0" w:color="auto"/>
        <w:left w:val="none" w:sz="0" w:space="0" w:color="auto"/>
        <w:bottom w:val="none" w:sz="0" w:space="0" w:color="auto"/>
        <w:right w:val="none" w:sz="0" w:space="0" w:color="auto"/>
      </w:divBdr>
    </w:div>
    <w:div w:id="603151186">
      <w:bodyDiv w:val="1"/>
      <w:marLeft w:val="0"/>
      <w:marRight w:val="0"/>
      <w:marTop w:val="0"/>
      <w:marBottom w:val="0"/>
      <w:divBdr>
        <w:top w:val="none" w:sz="0" w:space="0" w:color="auto"/>
        <w:left w:val="none" w:sz="0" w:space="0" w:color="auto"/>
        <w:bottom w:val="none" w:sz="0" w:space="0" w:color="auto"/>
        <w:right w:val="none" w:sz="0" w:space="0" w:color="auto"/>
      </w:divBdr>
    </w:div>
    <w:div w:id="645743515">
      <w:bodyDiv w:val="1"/>
      <w:marLeft w:val="0"/>
      <w:marRight w:val="0"/>
      <w:marTop w:val="0"/>
      <w:marBottom w:val="0"/>
      <w:divBdr>
        <w:top w:val="none" w:sz="0" w:space="0" w:color="auto"/>
        <w:left w:val="none" w:sz="0" w:space="0" w:color="auto"/>
        <w:bottom w:val="none" w:sz="0" w:space="0" w:color="auto"/>
        <w:right w:val="none" w:sz="0" w:space="0" w:color="auto"/>
      </w:divBdr>
    </w:div>
    <w:div w:id="647435913">
      <w:bodyDiv w:val="1"/>
      <w:marLeft w:val="0"/>
      <w:marRight w:val="0"/>
      <w:marTop w:val="0"/>
      <w:marBottom w:val="0"/>
      <w:divBdr>
        <w:top w:val="none" w:sz="0" w:space="0" w:color="auto"/>
        <w:left w:val="none" w:sz="0" w:space="0" w:color="auto"/>
        <w:bottom w:val="none" w:sz="0" w:space="0" w:color="auto"/>
        <w:right w:val="none" w:sz="0" w:space="0" w:color="auto"/>
      </w:divBdr>
      <w:divsChild>
        <w:div w:id="1825973492">
          <w:marLeft w:val="720"/>
          <w:marRight w:val="0"/>
          <w:marTop w:val="0"/>
          <w:marBottom w:val="0"/>
          <w:divBdr>
            <w:top w:val="none" w:sz="0" w:space="0" w:color="auto"/>
            <w:left w:val="none" w:sz="0" w:space="0" w:color="auto"/>
            <w:bottom w:val="none" w:sz="0" w:space="0" w:color="auto"/>
            <w:right w:val="none" w:sz="0" w:space="0" w:color="auto"/>
          </w:divBdr>
        </w:div>
      </w:divsChild>
    </w:div>
    <w:div w:id="647904215">
      <w:bodyDiv w:val="1"/>
      <w:marLeft w:val="0"/>
      <w:marRight w:val="0"/>
      <w:marTop w:val="0"/>
      <w:marBottom w:val="0"/>
      <w:divBdr>
        <w:top w:val="none" w:sz="0" w:space="0" w:color="auto"/>
        <w:left w:val="none" w:sz="0" w:space="0" w:color="auto"/>
        <w:bottom w:val="none" w:sz="0" w:space="0" w:color="auto"/>
        <w:right w:val="none" w:sz="0" w:space="0" w:color="auto"/>
      </w:divBdr>
      <w:divsChild>
        <w:div w:id="63182007">
          <w:marLeft w:val="1440"/>
          <w:marRight w:val="0"/>
          <w:marTop w:val="0"/>
          <w:marBottom w:val="0"/>
          <w:divBdr>
            <w:top w:val="none" w:sz="0" w:space="0" w:color="auto"/>
            <w:left w:val="none" w:sz="0" w:space="0" w:color="auto"/>
            <w:bottom w:val="none" w:sz="0" w:space="0" w:color="auto"/>
            <w:right w:val="none" w:sz="0" w:space="0" w:color="auto"/>
          </w:divBdr>
        </w:div>
        <w:div w:id="203104306">
          <w:marLeft w:val="720"/>
          <w:marRight w:val="0"/>
          <w:marTop w:val="0"/>
          <w:marBottom w:val="0"/>
          <w:divBdr>
            <w:top w:val="none" w:sz="0" w:space="0" w:color="auto"/>
            <w:left w:val="none" w:sz="0" w:space="0" w:color="auto"/>
            <w:bottom w:val="none" w:sz="0" w:space="0" w:color="auto"/>
            <w:right w:val="none" w:sz="0" w:space="0" w:color="auto"/>
          </w:divBdr>
        </w:div>
        <w:div w:id="2123763973">
          <w:marLeft w:val="720"/>
          <w:marRight w:val="0"/>
          <w:marTop w:val="0"/>
          <w:marBottom w:val="0"/>
          <w:divBdr>
            <w:top w:val="none" w:sz="0" w:space="0" w:color="auto"/>
            <w:left w:val="none" w:sz="0" w:space="0" w:color="auto"/>
            <w:bottom w:val="none" w:sz="0" w:space="0" w:color="auto"/>
            <w:right w:val="none" w:sz="0" w:space="0" w:color="auto"/>
          </w:divBdr>
        </w:div>
      </w:divsChild>
    </w:div>
    <w:div w:id="691078345">
      <w:bodyDiv w:val="1"/>
      <w:marLeft w:val="0"/>
      <w:marRight w:val="0"/>
      <w:marTop w:val="0"/>
      <w:marBottom w:val="0"/>
      <w:divBdr>
        <w:top w:val="none" w:sz="0" w:space="0" w:color="auto"/>
        <w:left w:val="none" w:sz="0" w:space="0" w:color="auto"/>
        <w:bottom w:val="none" w:sz="0" w:space="0" w:color="auto"/>
        <w:right w:val="none" w:sz="0" w:space="0" w:color="auto"/>
      </w:divBdr>
      <w:divsChild>
        <w:div w:id="882715976">
          <w:marLeft w:val="2880"/>
          <w:marRight w:val="0"/>
          <w:marTop w:val="0"/>
          <w:marBottom w:val="0"/>
          <w:divBdr>
            <w:top w:val="none" w:sz="0" w:space="0" w:color="auto"/>
            <w:left w:val="none" w:sz="0" w:space="0" w:color="auto"/>
            <w:bottom w:val="none" w:sz="0" w:space="0" w:color="auto"/>
            <w:right w:val="none" w:sz="0" w:space="0" w:color="auto"/>
          </w:divBdr>
        </w:div>
        <w:div w:id="1033533936">
          <w:marLeft w:val="1440"/>
          <w:marRight w:val="0"/>
          <w:marTop w:val="0"/>
          <w:marBottom w:val="0"/>
          <w:divBdr>
            <w:top w:val="none" w:sz="0" w:space="0" w:color="auto"/>
            <w:left w:val="none" w:sz="0" w:space="0" w:color="auto"/>
            <w:bottom w:val="none" w:sz="0" w:space="0" w:color="auto"/>
            <w:right w:val="none" w:sz="0" w:space="0" w:color="auto"/>
          </w:divBdr>
        </w:div>
        <w:div w:id="1073745426">
          <w:marLeft w:val="2160"/>
          <w:marRight w:val="0"/>
          <w:marTop w:val="0"/>
          <w:marBottom w:val="0"/>
          <w:divBdr>
            <w:top w:val="none" w:sz="0" w:space="0" w:color="auto"/>
            <w:left w:val="none" w:sz="0" w:space="0" w:color="auto"/>
            <w:bottom w:val="none" w:sz="0" w:space="0" w:color="auto"/>
            <w:right w:val="none" w:sz="0" w:space="0" w:color="auto"/>
          </w:divBdr>
        </w:div>
        <w:div w:id="1831871071">
          <w:marLeft w:val="2160"/>
          <w:marRight w:val="0"/>
          <w:marTop w:val="0"/>
          <w:marBottom w:val="0"/>
          <w:divBdr>
            <w:top w:val="none" w:sz="0" w:space="0" w:color="auto"/>
            <w:left w:val="none" w:sz="0" w:space="0" w:color="auto"/>
            <w:bottom w:val="none" w:sz="0" w:space="0" w:color="auto"/>
            <w:right w:val="none" w:sz="0" w:space="0" w:color="auto"/>
          </w:divBdr>
        </w:div>
      </w:divsChild>
    </w:div>
    <w:div w:id="712386125">
      <w:bodyDiv w:val="1"/>
      <w:marLeft w:val="0"/>
      <w:marRight w:val="0"/>
      <w:marTop w:val="0"/>
      <w:marBottom w:val="0"/>
      <w:divBdr>
        <w:top w:val="none" w:sz="0" w:space="0" w:color="auto"/>
        <w:left w:val="none" w:sz="0" w:space="0" w:color="auto"/>
        <w:bottom w:val="none" w:sz="0" w:space="0" w:color="auto"/>
        <w:right w:val="none" w:sz="0" w:space="0" w:color="auto"/>
      </w:divBdr>
    </w:div>
    <w:div w:id="773552706">
      <w:bodyDiv w:val="1"/>
      <w:marLeft w:val="0"/>
      <w:marRight w:val="0"/>
      <w:marTop w:val="0"/>
      <w:marBottom w:val="0"/>
      <w:divBdr>
        <w:top w:val="none" w:sz="0" w:space="0" w:color="auto"/>
        <w:left w:val="none" w:sz="0" w:space="0" w:color="auto"/>
        <w:bottom w:val="none" w:sz="0" w:space="0" w:color="auto"/>
        <w:right w:val="none" w:sz="0" w:space="0" w:color="auto"/>
      </w:divBdr>
    </w:div>
    <w:div w:id="781847827">
      <w:bodyDiv w:val="1"/>
      <w:marLeft w:val="0"/>
      <w:marRight w:val="0"/>
      <w:marTop w:val="0"/>
      <w:marBottom w:val="0"/>
      <w:divBdr>
        <w:top w:val="none" w:sz="0" w:space="0" w:color="auto"/>
        <w:left w:val="none" w:sz="0" w:space="0" w:color="auto"/>
        <w:bottom w:val="none" w:sz="0" w:space="0" w:color="auto"/>
        <w:right w:val="none" w:sz="0" w:space="0" w:color="auto"/>
      </w:divBdr>
    </w:div>
    <w:div w:id="812141001">
      <w:bodyDiv w:val="1"/>
      <w:marLeft w:val="0"/>
      <w:marRight w:val="0"/>
      <w:marTop w:val="0"/>
      <w:marBottom w:val="0"/>
      <w:divBdr>
        <w:top w:val="none" w:sz="0" w:space="0" w:color="auto"/>
        <w:left w:val="none" w:sz="0" w:space="0" w:color="auto"/>
        <w:bottom w:val="none" w:sz="0" w:space="0" w:color="auto"/>
        <w:right w:val="none" w:sz="0" w:space="0" w:color="auto"/>
      </w:divBdr>
      <w:divsChild>
        <w:div w:id="7143996">
          <w:marLeft w:val="0"/>
          <w:marRight w:val="0"/>
          <w:marTop w:val="0"/>
          <w:marBottom w:val="0"/>
          <w:divBdr>
            <w:top w:val="none" w:sz="0" w:space="0" w:color="auto"/>
            <w:left w:val="none" w:sz="0" w:space="0" w:color="auto"/>
            <w:bottom w:val="none" w:sz="0" w:space="0" w:color="auto"/>
            <w:right w:val="none" w:sz="0" w:space="0" w:color="auto"/>
          </w:divBdr>
        </w:div>
        <w:div w:id="44380703">
          <w:marLeft w:val="0"/>
          <w:marRight w:val="0"/>
          <w:marTop w:val="0"/>
          <w:marBottom w:val="0"/>
          <w:divBdr>
            <w:top w:val="none" w:sz="0" w:space="0" w:color="auto"/>
            <w:left w:val="none" w:sz="0" w:space="0" w:color="auto"/>
            <w:bottom w:val="none" w:sz="0" w:space="0" w:color="auto"/>
            <w:right w:val="none" w:sz="0" w:space="0" w:color="auto"/>
          </w:divBdr>
        </w:div>
        <w:div w:id="72357727">
          <w:marLeft w:val="0"/>
          <w:marRight w:val="0"/>
          <w:marTop w:val="0"/>
          <w:marBottom w:val="0"/>
          <w:divBdr>
            <w:top w:val="none" w:sz="0" w:space="0" w:color="auto"/>
            <w:left w:val="none" w:sz="0" w:space="0" w:color="auto"/>
            <w:bottom w:val="none" w:sz="0" w:space="0" w:color="auto"/>
            <w:right w:val="none" w:sz="0" w:space="0" w:color="auto"/>
          </w:divBdr>
        </w:div>
        <w:div w:id="143475983">
          <w:marLeft w:val="0"/>
          <w:marRight w:val="0"/>
          <w:marTop w:val="0"/>
          <w:marBottom w:val="0"/>
          <w:divBdr>
            <w:top w:val="none" w:sz="0" w:space="0" w:color="auto"/>
            <w:left w:val="none" w:sz="0" w:space="0" w:color="auto"/>
            <w:bottom w:val="none" w:sz="0" w:space="0" w:color="auto"/>
            <w:right w:val="none" w:sz="0" w:space="0" w:color="auto"/>
          </w:divBdr>
        </w:div>
        <w:div w:id="224607827">
          <w:marLeft w:val="0"/>
          <w:marRight w:val="0"/>
          <w:marTop w:val="0"/>
          <w:marBottom w:val="0"/>
          <w:divBdr>
            <w:top w:val="none" w:sz="0" w:space="0" w:color="auto"/>
            <w:left w:val="none" w:sz="0" w:space="0" w:color="auto"/>
            <w:bottom w:val="none" w:sz="0" w:space="0" w:color="auto"/>
            <w:right w:val="none" w:sz="0" w:space="0" w:color="auto"/>
          </w:divBdr>
        </w:div>
        <w:div w:id="224726018">
          <w:marLeft w:val="0"/>
          <w:marRight w:val="0"/>
          <w:marTop w:val="0"/>
          <w:marBottom w:val="0"/>
          <w:divBdr>
            <w:top w:val="none" w:sz="0" w:space="0" w:color="auto"/>
            <w:left w:val="none" w:sz="0" w:space="0" w:color="auto"/>
            <w:bottom w:val="none" w:sz="0" w:space="0" w:color="auto"/>
            <w:right w:val="none" w:sz="0" w:space="0" w:color="auto"/>
          </w:divBdr>
        </w:div>
        <w:div w:id="316421378">
          <w:marLeft w:val="0"/>
          <w:marRight w:val="0"/>
          <w:marTop w:val="0"/>
          <w:marBottom w:val="0"/>
          <w:divBdr>
            <w:top w:val="none" w:sz="0" w:space="0" w:color="auto"/>
            <w:left w:val="none" w:sz="0" w:space="0" w:color="auto"/>
            <w:bottom w:val="none" w:sz="0" w:space="0" w:color="auto"/>
            <w:right w:val="none" w:sz="0" w:space="0" w:color="auto"/>
          </w:divBdr>
        </w:div>
        <w:div w:id="342052489">
          <w:marLeft w:val="0"/>
          <w:marRight w:val="0"/>
          <w:marTop w:val="0"/>
          <w:marBottom w:val="0"/>
          <w:divBdr>
            <w:top w:val="none" w:sz="0" w:space="0" w:color="auto"/>
            <w:left w:val="none" w:sz="0" w:space="0" w:color="auto"/>
            <w:bottom w:val="none" w:sz="0" w:space="0" w:color="auto"/>
            <w:right w:val="none" w:sz="0" w:space="0" w:color="auto"/>
          </w:divBdr>
        </w:div>
        <w:div w:id="347098527">
          <w:marLeft w:val="0"/>
          <w:marRight w:val="0"/>
          <w:marTop w:val="0"/>
          <w:marBottom w:val="0"/>
          <w:divBdr>
            <w:top w:val="none" w:sz="0" w:space="0" w:color="auto"/>
            <w:left w:val="none" w:sz="0" w:space="0" w:color="auto"/>
            <w:bottom w:val="none" w:sz="0" w:space="0" w:color="auto"/>
            <w:right w:val="none" w:sz="0" w:space="0" w:color="auto"/>
          </w:divBdr>
        </w:div>
        <w:div w:id="348795410">
          <w:marLeft w:val="0"/>
          <w:marRight w:val="0"/>
          <w:marTop w:val="0"/>
          <w:marBottom w:val="0"/>
          <w:divBdr>
            <w:top w:val="none" w:sz="0" w:space="0" w:color="auto"/>
            <w:left w:val="none" w:sz="0" w:space="0" w:color="auto"/>
            <w:bottom w:val="none" w:sz="0" w:space="0" w:color="auto"/>
            <w:right w:val="none" w:sz="0" w:space="0" w:color="auto"/>
          </w:divBdr>
        </w:div>
        <w:div w:id="512458391">
          <w:marLeft w:val="0"/>
          <w:marRight w:val="0"/>
          <w:marTop w:val="0"/>
          <w:marBottom w:val="0"/>
          <w:divBdr>
            <w:top w:val="none" w:sz="0" w:space="0" w:color="auto"/>
            <w:left w:val="none" w:sz="0" w:space="0" w:color="auto"/>
            <w:bottom w:val="none" w:sz="0" w:space="0" w:color="auto"/>
            <w:right w:val="none" w:sz="0" w:space="0" w:color="auto"/>
          </w:divBdr>
        </w:div>
        <w:div w:id="555628144">
          <w:marLeft w:val="0"/>
          <w:marRight w:val="0"/>
          <w:marTop w:val="0"/>
          <w:marBottom w:val="0"/>
          <w:divBdr>
            <w:top w:val="none" w:sz="0" w:space="0" w:color="auto"/>
            <w:left w:val="none" w:sz="0" w:space="0" w:color="auto"/>
            <w:bottom w:val="none" w:sz="0" w:space="0" w:color="auto"/>
            <w:right w:val="none" w:sz="0" w:space="0" w:color="auto"/>
          </w:divBdr>
        </w:div>
        <w:div w:id="588779752">
          <w:marLeft w:val="0"/>
          <w:marRight w:val="0"/>
          <w:marTop w:val="0"/>
          <w:marBottom w:val="0"/>
          <w:divBdr>
            <w:top w:val="none" w:sz="0" w:space="0" w:color="auto"/>
            <w:left w:val="none" w:sz="0" w:space="0" w:color="auto"/>
            <w:bottom w:val="none" w:sz="0" w:space="0" w:color="auto"/>
            <w:right w:val="none" w:sz="0" w:space="0" w:color="auto"/>
          </w:divBdr>
        </w:div>
        <w:div w:id="593897969">
          <w:marLeft w:val="0"/>
          <w:marRight w:val="0"/>
          <w:marTop w:val="0"/>
          <w:marBottom w:val="0"/>
          <w:divBdr>
            <w:top w:val="none" w:sz="0" w:space="0" w:color="auto"/>
            <w:left w:val="none" w:sz="0" w:space="0" w:color="auto"/>
            <w:bottom w:val="none" w:sz="0" w:space="0" w:color="auto"/>
            <w:right w:val="none" w:sz="0" w:space="0" w:color="auto"/>
          </w:divBdr>
        </w:div>
        <w:div w:id="604850682">
          <w:marLeft w:val="0"/>
          <w:marRight w:val="0"/>
          <w:marTop w:val="0"/>
          <w:marBottom w:val="0"/>
          <w:divBdr>
            <w:top w:val="none" w:sz="0" w:space="0" w:color="auto"/>
            <w:left w:val="none" w:sz="0" w:space="0" w:color="auto"/>
            <w:bottom w:val="none" w:sz="0" w:space="0" w:color="auto"/>
            <w:right w:val="none" w:sz="0" w:space="0" w:color="auto"/>
          </w:divBdr>
        </w:div>
        <w:div w:id="723602429">
          <w:marLeft w:val="0"/>
          <w:marRight w:val="0"/>
          <w:marTop w:val="0"/>
          <w:marBottom w:val="0"/>
          <w:divBdr>
            <w:top w:val="none" w:sz="0" w:space="0" w:color="auto"/>
            <w:left w:val="none" w:sz="0" w:space="0" w:color="auto"/>
            <w:bottom w:val="none" w:sz="0" w:space="0" w:color="auto"/>
            <w:right w:val="none" w:sz="0" w:space="0" w:color="auto"/>
          </w:divBdr>
        </w:div>
        <w:div w:id="766384514">
          <w:marLeft w:val="0"/>
          <w:marRight w:val="0"/>
          <w:marTop w:val="0"/>
          <w:marBottom w:val="0"/>
          <w:divBdr>
            <w:top w:val="none" w:sz="0" w:space="0" w:color="auto"/>
            <w:left w:val="none" w:sz="0" w:space="0" w:color="auto"/>
            <w:bottom w:val="none" w:sz="0" w:space="0" w:color="auto"/>
            <w:right w:val="none" w:sz="0" w:space="0" w:color="auto"/>
          </w:divBdr>
        </w:div>
        <w:div w:id="899704856">
          <w:marLeft w:val="0"/>
          <w:marRight w:val="0"/>
          <w:marTop w:val="0"/>
          <w:marBottom w:val="0"/>
          <w:divBdr>
            <w:top w:val="none" w:sz="0" w:space="0" w:color="auto"/>
            <w:left w:val="none" w:sz="0" w:space="0" w:color="auto"/>
            <w:bottom w:val="none" w:sz="0" w:space="0" w:color="auto"/>
            <w:right w:val="none" w:sz="0" w:space="0" w:color="auto"/>
          </w:divBdr>
        </w:div>
        <w:div w:id="1088431514">
          <w:marLeft w:val="0"/>
          <w:marRight w:val="0"/>
          <w:marTop w:val="0"/>
          <w:marBottom w:val="0"/>
          <w:divBdr>
            <w:top w:val="none" w:sz="0" w:space="0" w:color="auto"/>
            <w:left w:val="none" w:sz="0" w:space="0" w:color="auto"/>
            <w:bottom w:val="none" w:sz="0" w:space="0" w:color="auto"/>
            <w:right w:val="none" w:sz="0" w:space="0" w:color="auto"/>
          </w:divBdr>
        </w:div>
        <w:div w:id="1114712492">
          <w:marLeft w:val="0"/>
          <w:marRight w:val="0"/>
          <w:marTop w:val="0"/>
          <w:marBottom w:val="0"/>
          <w:divBdr>
            <w:top w:val="none" w:sz="0" w:space="0" w:color="auto"/>
            <w:left w:val="none" w:sz="0" w:space="0" w:color="auto"/>
            <w:bottom w:val="none" w:sz="0" w:space="0" w:color="auto"/>
            <w:right w:val="none" w:sz="0" w:space="0" w:color="auto"/>
          </w:divBdr>
        </w:div>
        <w:div w:id="1159468298">
          <w:marLeft w:val="0"/>
          <w:marRight w:val="0"/>
          <w:marTop w:val="0"/>
          <w:marBottom w:val="0"/>
          <w:divBdr>
            <w:top w:val="none" w:sz="0" w:space="0" w:color="auto"/>
            <w:left w:val="none" w:sz="0" w:space="0" w:color="auto"/>
            <w:bottom w:val="none" w:sz="0" w:space="0" w:color="auto"/>
            <w:right w:val="none" w:sz="0" w:space="0" w:color="auto"/>
          </w:divBdr>
        </w:div>
        <w:div w:id="1190341959">
          <w:marLeft w:val="0"/>
          <w:marRight w:val="0"/>
          <w:marTop w:val="0"/>
          <w:marBottom w:val="0"/>
          <w:divBdr>
            <w:top w:val="none" w:sz="0" w:space="0" w:color="auto"/>
            <w:left w:val="none" w:sz="0" w:space="0" w:color="auto"/>
            <w:bottom w:val="none" w:sz="0" w:space="0" w:color="auto"/>
            <w:right w:val="none" w:sz="0" w:space="0" w:color="auto"/>
          </w:divBdr>
        </w:div>
        <w:div w:id="1393193481">
          <w:marLeft w:val="0"/>
          <w:marRight w:val="0"/>
          <w:marTop w:val="0"/>
          <w:marBottom w:val="0"/>
          <w:divBdr>
            <w:top w:val="none" w:sz="0" w:space="0" w:color="auto"/>
            <w:left w:val="none" w:sz="0" w:space="0" w:color="auto"/>
            <w:bottom w:val="none" w:sz="0" w:space="0" w:color="auto"/>
            <w:right w:val="none" w:sz="0" w:space="0" w:color="auto"/>
          </w:divBdr>
        </w:div>
        <w:div w:id="1655838469">
          <w:marLeft w:val="0"/>
          <w:marRight w:val="0"/>
          <w:marTop w:val="0"/>
          <w:marBottom w:val="0"/>
          <w:divBdr>
            <w:top w:val="none" w:sz="0" w:space="0" w:color="auto"/>
            <w:left w:val="none" w:sz="0" w:space="0" w:color="auto"/>
            <w:bottom w:val="none" w:sz="0" w:space="0" w:color="auto"/>
            <w:right w:val="none" w:sz="0" w:space="0" w:color="auto"/>
          </w:divBdr>
        </w:div>
        <w:div w:id="1861242532">
          <w:marLeft w:val="0"/>
          <w:marRight w:val="0"/>
          <w:marTop w:val="0"/>
          <w:marBottom w:val="0"/>
          <w:divBdr>
            <w:top w:val="none" w:sz="0" w:space="0" w:color="auto"/>
            <w:left w:val="none" w:sz="0" w:space="0" w:color="auto"/>
            <w:bottom w:val="none" w:sz="0" w:space="0" w:color="auto"/>
            <w:right w:val="none" w:sz="0" w:space="0" w:color="auto"/>
          </w:divBdr>
        </w:div>
        <w:div w:id="1981494302">
          <w:marLeft w:val="0"/>
          <w:marRight w:val="0"/>
          <w:marTop w:val="0"/>
          <w:marBottom w:val="0"/>
          <w:divBdr>
            <w:top w:val="none" w:sz="0" w:space="0" w:color="auto"/>
            <w:left w:val="none" w:sz="0" w:space="0" w:color="auto"/>
            <w:bottom w:val="none" w:sz="0" w:space="0" w:color="auto"/>
            <w:right w:val="none" w:sz="0" w:space="0" w:color="auto"/>
          </w:divBdr>
        </w:div>
        <w:div w:id="2002806018">
          <w:marLeft w:val="0"/>
          <w:marRight w:val="0"/>
          <w:marTop w:val="0"/>
          <w:marBottom w:val="0"/>
          <w:divBdr>
            <w:top w:val="none" w:sz="0" w:space="0" w:color="auto"/>
            <w:left w:val="none" w:sz="0" w:space="0" w:color="auto"/>
            <w:bottom w:val="none" w:sz="0" w:space="0" w:color="auto"/>
            <w:right w:val="none" w:sz="0" w:space="0" w:color="auto"/>
          </w:divBdr>
        </w:div>
        <w:div w:id="2054696405">
          <w:marLeft w:val="0"/>
          <w:marRight w:val="0"/>
          <w:marTop w:val="0"/>
          <w:marBottom w:val="0"/>
          <w:divBdr>
            <w:top w:val="none" w:sz="0" w:space="0" w:color="auto"/>
            <w:left w:val="none" w:sz="0" w:space="0" w:color="auto"/>
            <w:bottom w:val="none" w:sz="0" w:space="0" w:color="auto"/>
            <w:right w:val="none" w:sz="0" w:space="0" w:color="auto"/>
          </w:divBdr>
        </w:div>
      </w:divsChild>
    </w:div>
    <w:div w:id="854459997">
      <w:bodyDiv w:val="1"/>
      <w:marLeft w:val="0"/>
      <w:marRight w:val="0"/>
      <w:marTop w:val="0"/>
      <w:marBottom w:val="0"/>
      <w:divBdr>
        <w:top w:val="none" w:sz="0" w:space="0" w:color="auto"/>
        <w:left w:val="none" w:sz="0" w:space="0" w:color="auto"/>
        <w:bottom w:val="none" w:sz="0" w:space="0" w:color="auto"/>
        <w:right w:val="none" w:sz="0" w:space="0" w:color="auto"/>
      </w:divBdr>
    </w:div>
    <w:div w:id="873888632">
      <w:bodyDiv w:val="1"/>
      <w:marLeft w:val="0"/>
      <w:marRight w:val="0"/>
      <w:marTop w:val="0"/>
      <w:marBottom w:val="0"/>
      <w:divBdr>
        <w:top w:val="none" w:sz="0" w:space="0" w:color="auto"/>
        <w:left w:val="none" w:sz="0" w:space="0" w:color="auto"/>
        <w:bottom w:val="none" w:sz="0" w:space="0" w:color="auto"/>
        <w:right w:val="none" w:sz="0" w:space="0" w:color="auto"/>
      </w:divBdr>
    </w:div>
    <w:div w:id="882640796">
      <w:bodyDiv w:val="1"/>
      <w:marLeft w:val="0"/>
      <w:marRight w:val="0"/>
      <w:marTop w:val="0"/>
      <w:marBottom w:val="0"/>
      <w:divBdr>
        <w:top w:val="none" w:sz="0" w:space="0" w:color="auto"/>
        <w:left w:val="none" w:sz="0" w:space="0" w:color="auto"/>
        <w:bottom w:val="none" w:sz="0" w:space="0" w:color="auto"/>
        <w:right w:val="none" w:sz="0" w:space="0" w:color="auto"/>
      </w:divBdr>
    </w:div>
    <w:div w:id="969673973">
      <w:bodyDiv w:val="1"/>
      <w:marLeft w:val="0"/>
      <w:marRight w:val="0"/>
      <w:marTop w:val="0"/>
      <w:marBottom w:val="0"/>
      <w:divBdr>
        <w:top w:val="none" w:sz="0" w:space="0" w:color="auto"/>
        <w:left w:val="none" w:sz="0" w:space="0" w:color="auto"/>
        <w:bottom w:val="none" w:sz="0" w:space="0" w:color="auto"/>
        <w:right w:val="none" w:sz="0" w:space="0" w:color="auto"/>
      </w:divBdr>
      <w:divsChild>
        <w:div w:id="545411840">
          <w:marLeft w:val="720"/>
          <w:marRight w:val="0"/>
          <w:marTop w:val="0"/>
          <w:marBottom w:val="0"/>
          <w:divBdr>
            <w:top w:val="none" w:sz="0" w:space="0" w:color="auto"/>
            <w:left w:val="none" w:sz="0" w:space="0" w:color="auto"/>
            <w:bottom w:val="none" w:sz="0" w:space="0" w:color="auto"/>
            <w:right w:val="none" w:sz="0" w:space="0" w:color="auto"/>
          </w:divBdr>
        </w:div>
      </w:divsChild>
    </w:div>
    <w:div w:id="986478089">
      <w:bodyDiv w:val="1"/>
      <w:marLeft w:val="0"/>
      <w:marRight w:val="0"/>
      <w:marTop w:val="0"/>
      <w:marBottom w:val="0"/>
      <w:divBdr>
        <w:top w:val="none" w:sz="0" w:space="0" w:color="auto"/>
        <w:left w:val="none" w:sz="0" w:space="0" w:color="auto"/>
        <w:bottom w:val="none" w:sz="0" w:space="0" w:color="auto"/>
        <w:right w:val="none" w:sz="0" w:space="0" w:color="auto"/>
      </w:divBdr>
      <w:divsChild>
        <w:div w:id="541676595">
          <w:marLeft w:val="720"/>
          <w:marRight w:val="0"/>
          <w:marTop w:val="0"/>
          <w:marBottom w:val="0"/>
          <w:divBdr>
            <w:top w:val="none" w:sz="0" w:space="0" w:color="auto"/>
            <w:left w:val="none" w:sz="0" w:space="0" w:color="auto"/>
            <w:bottom w:val="none" w:sz="0" w:space="0" w:color="auto"/>
            <w:right w:val="none" w:sz="0" w:space="0" w:color="auto"/>
          </w:divBdr>
        </w:div>
      </w:divsChild>
    </w:div>
    <w:div w:id="1011759124">
      <w:bodyDiv w:val="1"/>
      <w:marLeft w:val="0"/>
      <w:marRight w:val="0"/>
      <w:marTop w:val="0"/>
      <w:marBottom w:val="0"/>
      <w:divBdr>
        <w:top w:val="none" w:sz="0" w:space="0" w:color="auto"/>
        <w:left w:val="none" w:sz="0" w:space="0" w:color="auto"/>
        <w:bottom w:val="none" w:sz="0" w:space="0" w:color="auto"/>
        <w:right w:val="none" w:sz="0" w:space="0" w:color="auto"/>
      </w:divBdr>
    </w:div>
    <w:div w:id="1061369024">
      <w:bodyDiv w:val="1"/>
      <w:marLeft w:val="0"/>
      <w:marRight w:val="0"/>
      <w:marTop w:val="0"/>
      <w:marBottom w:val="0"/>
      <w:divBdr>
        <w:top w:val="none" w:sz="0" w:space="0" w:color="auto"/>
        <w:left w:val="none" w:sz="0" w:space="0" w:color="auto"/>
        <w:bottom w:val="none" w:sz="0" w:space="0" w:color="auto"/>
        <w:right w:val="none" w:sz="0" w:space="0" w:color="auto"/>
      </w:divBdr>
      <w:divsChild>
        <w:div w:id="1015234555">
          <w:marLeft w:val="0"/>
          <w:marRight w:val="0"/>
          <w:marTop w:val="0"/>
          <w:marBottom w:val="0"/>
          <w:divBdr>
            <w:top w:val="none" w:sz="0" w:space="0" w:color="auto"/>
            <w:left w:val="none" w:sz="0" w:space="0" w:color="auto"/>
            <w:bottom w:val="none" w:sz="0" w:space="0" w:color="auto"/>
            <w:right w:val="none" w:sz="0" w:space="0" w:color="auto"/>
          </w:divBdr>
        </w:div>
        <w:div w:id="681515939">
          <w:marLeft w:val="0"/>
          <w:marRight w:val="0"/>
          <w:marTop w:val="0"/>
          <w:marBottom w:val="0"/>
          <w:divBdr>
            <w:top w:val="none" w:sz="0" w:space="0" w:color="auto"/>
            <w:left w:val="none" w:sz="0" w:space="0" w:color="auto"/>
            <w:bottom w:val="none" w:sz="0" w:space="0" w:color="auto"/>
            <w:right w:val="none" w:sz="0" w:space="0" w:color="auto"/>
          </w:divBdr>
        </w:div>
        <w:div w:id="962227799">
          <w:marLeft w:val="0"/>
          <w:marRight w:val="0"/>
          <w:marTop w:val="0"/>
          <w:marBottom w:val="0"/>
          <w:divBdr>
            <w:top w:val="none" w:sz="0" w:space="0" w:color="auto"/>
            <w:left w:val="none" w:sz="0" w:space="0" w:color="auto"/>
            <w:bottom w:val="none" w:sz="0" w:space="0" w:color="auto"/>
            <w:right w:val="none" w:sz="0" w:space="0" w:color="auto"/>
          </w:divBdr>
        </w:div>
        <w:div w:id="944969403">
          <w:marLeft w:val="0"/>
          <w:marRight w:val="0"/>
          <w:marTop w:val="0"/>
          <w:marBottom w:val="0"/>
          <w:divBdr>
            <w:top w:val="none" w:sz="0" w:space="0" w:color="auto"/>
            <w:left w:val="none" w:sz="0" w:space="0" w:color="auto"/>
            <w:bottom w:val="none" w:sz="0" w:space="0" w:color="auto"/>
            <w:right w:val="none" w:sz="0" w:space="0" w:color="auto"/>
          </w:divBdr>
        </w:div>
        <w:div w:id="590896989">
          <w:marLeft w:val="0"/>
          <w:marRight w:val="0"/>
          <w:marTop w:val="0"/>
          <w:marBottom w:val="0"/>
          <w:divBdr>
            <w:top w:val="none" w:sz="0" w:space="0" w:color="auto"/>
            <w:left w:val="none" w:sz="0" w:space="0" w:color="auto"/>
            <w:bottom w:val="none" w:sz="0" w:space="0" w:color="auto"/>
            <w:right w:val="none" w:sz="0" w:space="0" w:color="auto"/>
          </w:divBdr>
        </w:div>
        <w:div w:id="660474675">
          <w:marLeft w:val="0"/>
          <w:marRight w:val="0"/>
          <w:marTop w:val="0"/>
          <w:marBottom w:val="0"/>
          <w:divBdr>
            <w:top w:val="none" w:sz="0" w:space="0" w:color="auto"/>
            <w:left w:val="none" w:sz="0" w:space="0" w:color="auto"/>
            <w:bottom w:val="none" w:sz="0" w:space="0" w:color="auto"/>
            <w:right w:val="none" w:sz="0" w:space="0" w:color="auto"/>
          </w:divBdr>
        </w:div>
      </w:divsChild>
    </w:div>
    <w:div w:id="1101758047">
      <w:bodyDiv w:val="1"/>
      <w:marLeft w:val="0"/>
      <w:marRight w:val="0"/>
      <w:marTop w:val="0"/>
      <w:marBottom w:val="0"/>
      <w:divBdr>
        <w:top w:val="none" w:sz="0" w:space="0" w:color="auto"/>
        <w:left w:val="none" w:sz="0" w:space="0" w:color="auto"/>
        <w:bottom w:val="none" w:sz="0" w:space="0" w:color="auto"/>
        <w:right w:val="none" w:sz="0" w:space="0" w:color="auto"/>
      </w:divBdr>
    </w:div>
    <w:div w:id="1141533378">
      <w:bodyDiv w:val="1"/>
      <w:marLeft w:val="0"/>
      <w:marRight w:val="0"/>
      <w:marTop w:val="0"/>
      <w:marBottom w:val="0"/>
      <w:divBdr>
        <w:top w:val="none" w:sz="0" w:space="0" w:color="auto"/>
        <w:left w:val="none" w:sz="0" w:space="0" w:color="auto"/>
        <w:bottom w:val="none" w:sz="0" w:space="0" w:color="auto"/>
        <w:right w:val="none" w:sz="0" w:space="0" w:color="auto"/>
      </w:divBdr>
      <w:divsChild>
        <w:div w:id="232086182">
          <w:marLeft w:val="720"/>
          <w:marRight w:val="0"/>
          <w:marTop w:val="0"/>
          <w:marBottom w:val="0"/>
          <w:divBdr>
            <w:top w:val="none" w:sz="0" w:space="0" w:color="auto"/>
            <w:left w:val="none" w:sz="0" w:space="0" w:color="auto"/>
            <w:bottom w:val="none" w:sz="0" w:space="0" w:color="auto"/>
            <w:right w:val="none" w:sz="0" w:space="0" w:color="auto"/>
          </w:divBdr>
        </w:div>
      </w:divsChild>
    </w:div>
    <w:div w:id="1162504081">
      <w:bodyDiv w:val="1"/>
      <w:marLeft w:val="0"/>
      <w:marRight w:val="0"/>
      <w:marTop w:val="0"/>
      <w:marBottom w:val="0"/>
      <w:divBdr>
        <w:top w:val="none" w:sz="0" w:space="0" w:color="auto"/>
        <w:left w:val="none" w:sz="0" w:space="0" w:color="auto"/>
        <w:bottom w:val="none" w:sz="0" w:space="0" w:color="auto"/>
        <w:right w:val="none" w:sz="0" w:space="0" w:color="auto"/>
      </w:divBdr>
      <w:divsChild>
        <w:div w:id="770129285">
          <w:marLeft w:val="720"/>
          <w:marRight w:val="0"/>
          <w:marTop w:val="0"/>
          <w:marBottom w:val="0"/>
          <w:divBdr>
            <w:top w:val="none" w:sz="0" w:space="0" w:color="auto"/>
            <w:left w:val="none" w:sz="0" w:space="0" w:color="auto"/>
            <w:bottom w:val="none" w:sz="0" w:space="0" w:color="auto"/>
            <w:right w:val="none" w:sz="0" w:space="0" w:color="auto"/>
          </w:divBdr>
        </w:div>
        <w:div w:id="1718238437">
          <w:marLeft w:val="720"/>
          <w:marRight w:val="0"/>
          <w:marTop w:val="0"/>
          <w:marBottom w:val="0"/>
          <w:divBdr>
            <w:top w:val="none" w:sz="0" w:space="0" w:color="auto"/>
            <w:left w:val="none" w:sz="0" w:space="0" w:color="auto"/>
            <w:bottom w:val="none" w:sz="0" w:space="0" w:color="auto"/>
            <w:right w:val="none" w:sz="0" w:space="0" w:color="auto"/>
          </w:divBdr>
        </w:div>
      </w:divsChild>
    </w:div>
    <w:div w:id="1207569376">
      <w:bodyDiv w:val="1"/>
      <w:marLeft w:val="0"/>
      <w:marRight w:val="0"/>
      <w:marTop w:val="0"/>
      <w:marBottom w:val="0"/>
      <w:divBdr>
        <w:top w:val="none" w:sz="0" w:space="0" w:color="auto"/>
        <w:left w:val="none" w:sz="0" w:space="0" w:color="auto"/>
        <w:bottom w:val="none" w:sz="0" w:space="0" w:color="auto"/>
        <w:right w:val="none" w:sz="0" w:space="0" w:color="auto"/>
      </w:divBdr>
    </w:div>
    <w:div w:id="1228540551">
      <w:bodyDiv w:val="1"/>
      <w:marLeft w:val="0"/>
      <w:marRight w:val="0"/>
      <w:marTop w:val="0"/>
      <w:marBottom w:val="0"/>
      <w:divBdr>
        <w:top w:val="none" w:sz="0" w:space="0" w:color="auto"/>
        <w:left w:val="none" w:sz="0" w:space="0" w:color="auto"/>
        <w:bottom w:val="none" w:sz="0" w:space="0" w:color="auto"/>
        <w:right w:val="none" w:sz="0" w:space="0" w:color="auto"/>
      </w:divBdr>
      <w:divsChild>
        <w:div w:id="1348678408">
          <w:marLeft w:val="720"/>
          <w:marRight w:val="0"/>
          <w:marTop w:val="0"/>
          <w:marBottom w:val="0"/>
          <w:divBdr>
            <w:top w:val="none" w:sz="0" w:space="0" w:color="auto"/>
            <w:left w:val="none" w:sz="0" w:space="0" w:color="auto"/>
            <w:bottom w:val="none" w:sz="0" w:space="0" w:color="auto"/>
            <w:right w:val="none" w:sz="0" w:space="0" w:color="auto"/>
          </w:divBdr>
        </w:div>
      </w:divsChild>
    </w:div>
    <w:div w:id="1229459133">
      <w:bodyDiv w:val="1"/>
      <w:marLeft w:val="0"/>
      <w:marRight w:val="0"/>
      <w:marTop w:val="0"/>
      <w:marBottom w:val="0"/>
      <w:divBdr>
        <w:top w:val="none" w:sz="0" w:space="0" w:color="auto"/>
        <w:left w:val="none" w:sz="0" w:space="0" w:color="auto"/>
        <w:bottom w:val="none" w:sz="0" w:space="0" w:color="auto"/>
        <w:right w:val="none" w:sz="0" w:space="0" w:color="auto"/>
      </w:divBdr>
    </w:div>
    <w:div w:id="1250189416">
      <w:bodyDiv w:val="1"/>
      <w:marLeft w:val="0"/>
      <w:marRight w:val="0"/>
      <w:marTop w:val="0"/>
      <w:marBottom w:val="0"/>
      <w:divBdr>
        <w:top w:val="none" w:sz="0" w:space="0" w:color="auto"/>
        <w:left w:val="none" w:sz="0" w:space="0" w:color="auto"/>
        <w:bottom w:val="none" w:sz="0" w:space="0" w:color="auto"/>
        <w:right w:val="none" w:sz="0" w:space="0" w:color="auto"/>
      </w:divBdr>
      <w:divsChild>
        <w:div w:id="510413773">
          <w:marLeft w:val="0"/>
          <w:marRight w:val="0"/>
          <w:marTop w:val="0"/>
          <w:marBottom w:val="0"/>
          <w:divBdr>
            <w:top w:val="none" w:sz="0" w:space="0" w:color="auto"/>
            <w:left w:val="none" w:sz="0" w:space="0" w:color="auto"/>
            <w:bottom w:val="none" w:sz="0" w:space="0" w:color="auto"/>
            <w:right w:val="none" w:sz="0" w:space="0" w:color="auto"/>
          </w:divBdr>
        </w:div>
        <w:div w:id="86317855">
          <w:marLeft w:val="0"/>
          <w:marRight w:val="0"/>
          <w:marTop w:val="0"/>
          <w:marBottom w:val="0"/>
          <w:divBdr>
            <w:top w:val="none" w:sz="0" w:space="0" w:color="auto"/>
            <w:left w:val="none" w:sz="0" w:space="0" w:color="auto"/>
            <w:bottom w:val="none" w:sz="0" w:space="0" w:color="auto"/>
            <w:right w:val="none" w:sz="0" w:space="0" w:color="auto"/>
          </w:divBdr>
        </w:div>
        <w:div w:id="1949925270">
          <w:marLeft w:val="0"/>
          <w:marRight w:val="0"/>
          <w:marTop w:val="0"/>
          <w:marBottom w:val="0"/>
          <w:divBdr>
            <w:top w:val="none" w:sz="0" w:space="0" w:color="auto"/>
            <w:left w:val="none" w:sz="0" w:space="0" w:color="auto"/>
            <w:bottom w:val="none" w:sz="0" w:space="0" w:color="auto"/>
            <w:right w:val="none" w:sz="0" w:space="0" w:color="auto"/>
          </w:divBdr>
        </w:div>
      </w:divsChild>
    </w:div>
    <w:div w:id="1309167632">
      <w:bodyDiv w:val="1"/>
      <w:marLeft w:val="0"/>
      <w:marRight w:val="0"/>
      <w:marTop w:val="0"/>
      <w:marBottom w:val="0"/>
      <w:divBdr>
        <w:top w:val="none" w:sz="0" w:space="0" w:color="auto"/>
        <w:left w:val="none" w:sz="0" w:space="0" w:color="auto"/>
        <w:bottom w:val="none" w:sz="0" w:space="0" w:color="auto"/>
        <w:right w:val="none" w:sz="0" w:space="0" w:color="auto"/>
      </w:divBdr>
      <w:divsChild>
        <w:div w:id="1556503973">
          <w:marLeft w:val="0"/>
          <w:marRight w:val="0"/>
          <w:marTop w:val="0"/>
          <w:marBottom w:val="0"/>
          <w:divBdr>
            <w:top w:val="none" w:sz="0" w:space="0" w:color="auto"/>
            <w:left w:val="none" w:sz="0" w:space="0" w:color="auto"/>
            <w:bottom w:val="none" w:sz="0" w:space="0" w:color="auto"/>
            <w:right w:val="none" w:sz="0" w:space="0" w:color="auto"/>
          </w:divBdr>
        </w:div>
        <w:div w:id="355040099">
          <w:marLeft w:val="0"/>
          <w:marRight w:val="0"/>
          <w:marTop w:val="0"/>
          <w:marBottom w:val="0"/>
          <w:divBdr>
            <w:top w:val="none" w:sz="0" w:space="0" w:color="auto"/>
            <w:left w:val="none" w:sz="0" w:space="0" w:color="auto"/>
            <w:bottom w:val="none" w:sz="0" w:space="0" w:color="auto"/>
            <w:right w:val="none" w:sz="0" w:space="0" w:color="auto"/>
          </w:divBdr>
        </w:div>
        <w:div w:id="874081292">
          <w:marLeft w:val="0"/>
          <w:marRight w:val="0"/>
          <w:marTop w:val="0"/>
          <w:marBottom w:val="0"/>
          <w:divBdr>
            <w:top w:val="none" w:sz="0" w:space="0" w:color="auto"/>
            <w:left w:val="none" w:sz="0" w:space="0" w:color="auto"/>
            <w:bottom w:val="none" w:sz="0" w:space="0" w:color="auto"/>
            <w:right w:val="none" w:sz="0" w:space="0" w:color="auto"/>
          </w:divBdr>
        </w:div>
        <w:div w:id="967468816">
          <w:marLeft w:val="0"/>
          <w:marRight w:val="0"/>
          <w:marTop w:val="0"/>
          <w:marBottom w:val="0"/>
          <w:divBdr>
            <w:top w:val="none" w:sz="0" w:space="0" w:color="auto"/>
            <w:left w:val="none" w:sz="0" w:space="0" w:color="auto"/>
            <w:bottom w:val="none" w:sz="0" w:space="0" w:color="auto"/>
            <w:right w:val="none" w:sz="0" w:space="0" w:color="auto"/>
          </w:divBdr>
        </w:div>
        <w:div w:id="2084335008">
          <w:marLeft w:val="0"/>
          <w:marRight w:val="0"/>
          <w:marTop w:val="0"/>
          <w:marBottom w:val="0"/>
          <w:divBdr>
            <w:top w:val="none" w:sz="0" w:space="0" w:color="auto"/>
            <w:left w:val="none" w:sz="0" w:space="0" w:color="auto"/>
            <w:bottom w:val="none" w:sz="0" w:space="0" w:color="auto"/>
            <w:right w:val="none" w:sz="0" w:space="0" w:color="auto"/>
          </w:divBdr>
        </w:div>
        <w:div w:id="978801980">
          <w:marLeft w:val="0"/>
          <w:marRight w:val="0"/>
          <w:marTop w:val="0"/>
          <w:marBottom w:val="0"/>
          <w:divBdr>
            <w:top w:val="none" w:sz="0" w:space="0" w:color="auto"/>
            <w:left w:val="none" w:sz="0" w:space="0" w:color="auto"/>
            <w:bottom w:val="none" w:sz="0" w:space="0" w:color="auto"/>
            <w:right w:val="none" w:sz="0" w:space="0" w:color="auto"/>
          </w:divBdr>
        </w:div>
        <w:div w:id="1875581932">
          <w:marLeft w:val="0"/>
          <w:marRight w:val="0"/>
          <w:marTop w:val="0"/>
          <w:marBottom w:val="0"/>
          <w:divBdr>
            <w:top w:val="none" w:sz="0" w:space="0" w:color="auto"/>
            <w:left w:val="none" w:sz="0" w:space="0" w:color="auto"/>
            <w:bottom w:val="none" w:sz="0" w:space="0" w:color="auto"/>
            <w:right w:val="none" w:sz="0" w:space="0" w:color="auto"/>
          </w:divBdr>
        </w:div>
        <w:div w:id="1027217705">
          <w:marLeft w:val="0"/>
          <w:marRight w:val="0"/>
          <w:marTop w:val="0"/>
          <w:marBottom w:val="0"/>
          <w:divBdr>
            <w:top w:val="none" w:sz="0" w:space="0" w:color="auto"/>
            <w:left w:val="none" w:sz="0" w:space="0" w:color="auto"/>
            <w:bottom w:val="none" w:sz="0" w:space="0" w:color="auto"/>
            <w:right w:val="none" w:sz="0" w:space="0" w:color="auto"/>
          </w:divBdr>
        </w:div>
        <w:div w:id="1011183761">
          <w:marLeft w:val="0"/>
          <w:marRight w:val="0"/>
          <w:marTop w:val="0"/>
          <w:marBottom w:val="0"/>
          <w:divBdr>
            <w:top w:val="none" w:sz="0" w:space="0" w:color="auto"/>
            <w:left w:val="none" w:sz="0" w:space="0" w:color="auto"/>
            <w:bottom w:val="none" w:sz="0" w:space="0" w:color="auto"/>
            <w:right w:val="none" w:sz="0" w:space="0" w:color="auto"/>
          </w:divBdr>
        </w:div>
        <w:div w:id="228344885">
          <w:marLeft w:val="0"/>
          <w:marRight w:val="0"/>
          <w:marTop w:val="0"/>
          <w:marBottom w:val="0"/>
          <w:divBdr>
            <w:top w:val="none" w:sz="0" w:space="0" w:color="auto"/>
            <w:left w:val="none" w:sz="0" w:space="0" w:color="auto"/>
            <w:bottom w:val="none" w:sz="0" w:space="0" w:color="auto"/>
            <w:right w:val="none" w:sz="0" w:space="0" w:color="auto"/>
          </w:divBdr>
        </w:div>
      </w:divsChild>
    </w:div>
    <w:div w:id="1394964181">
      <w:bodyDiv w:val="1"/>
      <w:marLeft w:val="0"/>
      <w:marRight w:val="0"/>
      <w:marTop w:val="0"/>
      <w:marBottom w:val="0"/>
      <w:divBdr>
        <w:top w:val="none" w:sz="0" w:space="0" w:color="auto"/>
        <w:left w:val="none" w:sz="0" w:space="0" w:color="auto"/>
        <w:bottom w:val="none" w:sz="0" w:space="0" w:color="auto"/>
        <w:right w:val="none" w:sz="0" w:space="0" w:color="auto"/>
      </w:divBdr>
    </w:div>
    <w:div w:id="1406489292">
      <w:bodyDiv w:val="1"/>
      <w:marLeft w:val="0"/>
      <w:marRight w:val="0"/>
      <w:marTop w:val="0"/>
      <w:marBottom w:val="0"/>
      <w:divBdr>
        <w:top w:val="none" w:sz="0" w:space="0" w:color="auto"/>
        <w:left w:val="none" w:sz="0" w:space="0" w:color="auto"/>
        <w:bottom w:val="none" w:sz="0" w:space="0" w:color="auto"/>
        <w:right w:val="none" w:sz="0" w:space="0" w:color="auto"/>
      </w:divBdr>
      <w:divsChild>
        <w:div w:id="104272361">
          <w:marLeft w:val="0"/>
          <w:marRight w:val="0"/>
          <w:marTop w:val="0"/>
          <w:marBottom w:val="0"/>
          <w:divBdr>
            <w:top w:val="none" w:sz="0" w:space="0" w:color="auto"/>
            <w:left w:val="none" w:sz="0" w:space="0" w:color="auto"/>
            <w:bottom w:val="none" w:sz="0" w:space="0" w:color="auto"/>
            <w:right w:val="none" w:sz="0" w:space="0" w:color="auto"/>
          </w:divBdr>
        </w:div>
        <w:div w:id="323316999">
          <w:marLeft w:val="0"/>
          <w:marRight w:val="0"/>
          <w:marTop w:val="0"/>
          <w:marBottom w:val="0"/>
          <w:divBdr>
            <w:top w:val="none" w:sz="0" w:space="0" w:color="auto"/>
            <w:left w:val="none" w:sz="0" w:space="0" w:color="auto"/>
            <w:bottom w:val="none" w:sz="0" w:space="0" w:color="auto"/>
            <w:right w:val="none" w:sz="0" w:space="0" w:color="auto"/>
          </w:divBdr>
        </w:div>
        <w:div w:id="723066089">
          <w:marLeft w:val="0"/>
          <w:marRight w:val="0"/>
          <w:marTop w:val="0"/>
          <w:marBottom w:val="0"/>
          <w:divBdr>
            <w:top w:val="none" w:sz="0" w:space="0" w:color="auto"/>
            <w:left w:val="none" w:sz="0" w:space="0" w:color="auto"/>
            <w:bottom w:val="none" w:sz="0" w:space="0" w:color="auto"/>
            <w:right w:val="none" w:sz="0" w:space="0" w:color="auto"/>
          </w:divBdr>
        </w:div>
        <w:div w:id="786000140">
          <w:marLeft w:val="0"/>
          <w:marRight w:val="0"/>
          <w:marTop w:val="0"/>
          <w:marBottom w:val="0"/>
          <w:divBdr>
            <w:top w:val="none" w:sz="0" w:space="0" w:color="auto"/>
            <w:left w:val="none" w:sz="0" w:space="0" w:color="auto"/>
            <w:bottom w:val="none" w:sz="0" w:space="0" w:color="auto"/>
            <w:right w:val="none" w:sz="0" w:space="0" w:color="auto"/>
          </w:divBdr>
        </w:div>
        <w:div w:id="875000693">
          <w:marLeft w:val="0"/>
          <w:marRight w:val="0"/>
          <w:marTop w:val="0"/>
          <w:marBottom w:val="0"/>
          <w:divBdr>
            <w:top w:val="none" w:sz="0" w:space="0" w:color="auto"/>
            <w:left w:val="none" w:sz="0" w:space="0" w:color="auto"/>
            <w:bottom w:val="none" w:sz="0" w:space="0" w:color="auto"/>
            <w:right w:val="none" w:sz="0" w:space="0" w:color="auto"/>
          </w:divBdr>
        </w:div>
        <w:div w:id="1293167941">
          <w:marLeft w:val="0"/>
          <w:marRight w:val="0"/>
          <w:marTop w:val="0"/>
          <w:marBottom w:val="0"/>
          <w:divBdr>
            <w:top w:val="none" w:sz="0" w:space="0" w:color="auto"/>
            <w:left w:val="none" w:sz="0" w:space="0" w:color="auto"/>
            <w:bottom w:val="none" w:sz="0" w:space="0" w:color="auto"/>
            <w:right w:val="none" w:sz="0" w:space="0" w:color="auto"/>
          </w:divBdr>
        </w:div>
        <w:div w:id="1469057595">
          <w:marLeft w:val="0"/>
          <w:marRight w:val="0"/>
          <w:marTop w:val="0"/>
          <w:marBottom w:val="0"/>
          <w:divBdr>
            <w:top w:val="none" w:sz="0" w:space="0" w:color="auto"/>
            <w:left w:val="none" w:sz="0" w:space="0" w:color="auto"/>
            <w:bottom w:val="none" w:sz="0" w:space="0" w:color="auto"/>
            <w:right w:val="none" w:sz="0" w:space="0" w:color="auto"/>
          </w:divBdr>
        </w:div>
        <w:div w:id="1868055394">
          <w:marLeft w:val="0"/>
          <w:marRight w:val="0"/>
          <w:marTop w:val="0"/>
          <w:marBottom w:val="0"/>
          <w:divBdr>
            <w:top w:val="none" w:sz="0" w:space="0" w:color="auto"/>
            <w:left w:val="none" w:sz="0" w:space="0" w:color="auto"/>
            <w:bottom w:val="none" w:sz="0" w:space="0" w:color="auto"/>
            <w:right w:val="none" w:sz="0" w:space="0" w:color="auto"/>
          </w:divBdr>
        </w:div>
        <w:div w:id="2071682900">
          <w:marLeft w:val="0"/>
          <w:marRight w:val="0"/>
          <w:marTop w:val="0"/>
          <w:marBottom w:val="0"/>
          <w:divBdr>
            <w:top w:val="none" w:sz="0" w:space="0" w:color="auto"/>
            <w:left w:val="none" w:sz="0" w:space="0" w:color="auto"/>
            <w:bottom w:val="none" w:sz="0" w:space="0" w:color="auto"/>
            <w:right w:val="none" w:sz="0" w:space="0" w:color="auto"/>
          </w:divBdr>
        </w:div>
      </w:divsChild>
    </w:div>
    <w:div w:id="1416128621">
      <w:bodyDiv w:val="1"/>
      <w:marLeft w:val="0"/>
      <w:marRight w:val="0"/>
      <w:marTop w:val="0"/>
      <w:marBottom w:val="0"/>
      <w:divBdr>
        <w:top w:val="none" w:sz="0" w:space="0" w:color="auto"/>
        <w:left w:val="none" w:sz="0" w:space="0" w:color="auto"/>
        <w:bottom w:val="none" w:sz="0" w:space="0" w:color="auto"/>
        <w:right w:val="none" w:sz="0" w:space="0" w:color="auto"/>
      </w:divBdr>
    </w:div>
    <w:div w:id="1447581252">
      <w:bodyDiv w:val="1"/>
      <w:marLeft w:val="0"/>
      <w:marRight w:val="0"/>
      <w:marTop w:val="0"/>
      <w:marBottom w:val="0"/>
      <w:divBdr>
        <w:top w:val="none" w:sz="0" w:space="0" w:color="auto"/>
        <w:left w:val="none" w:sz="0" w:space="0" w:color="auto"/>
        <w:bottom w:val="none" w:sz="0" w:space="0" w:color="auto"/>
        <w:right w:val="none" w:sz="0" w:space="0" w:color="auto"/>
      </w:divBdr>
    </w:div>
    <w:div w:id="1478299207">
      <w:bodyDiv w:val="1"/>
      <w:marLeft w:val="0"/>
      <w:marRight w:val="0"/>
      <w:marTop w:val="0"/>
      <w:marBottom w:val="0"/>
      <w:divBdr>
        <w:top w:val="none" w:sz="0" w:space="0" w:color="auto"/>
        <w:left w:val="none" w:sz="0" w:space="0" w:color="auto"/>
        <w:bottom w:val="none" w:sz="0" w:space="0" w:color="auto"/>
        <w:right w:val="none" w:sz="0" w:space="0" w:color="auto"/>
      </w:divBdr>
    </w:div>
    <w:div w:id="1487237534">
      <w:bodyDiv w:val="1"/>
      <w:marLeft w:val="0"/>
      <w:marRight w:val="0"/>
      <w:marTop w:val="0"/>
      <w:marBottom w:val="0"/>
      <w:divBdr>
        <w:top w:val="none" w:sz="0" w:space="0" w:color="auto"/>
        <w:left w:val="none" w:sz="0" w:space="0" w:color="auto"/>
        <w:bottom w:val="none" w:sz="0" w:space="0" w:color="auto"/>
        <w:right w:val="none" w:sz="0" w:space="0" w:color="auto"/>
      </w:divBdr>
      <w:divsChild>
        <w:div w:id="1008407229">
          <w:marLeft w:val="0"/>
          <w:marRight w:val="0"/>
          <w:marTop w:val="0"/>
          <w:marBottom w:val="0"/>
          <w:divBdr>
            <w:top w:val="none" w:sz="0" w:space="0" w:color="auto"/>
            <w:left w:val="none" w:sz="0" w:space="0" w:color="auto"/>
            <w:bottom w:val="none" w:sz="0" w:space="0" w:color="auto"/>
            <w:right w:val="none" w:sz="0" w:space="0" w:color="auto"/>
          </w:divBdr>
        </w:div>
        <w:div w:id="1476219331">
          <w:marLeft w:val="0"/>
          <w:marRight w:val="0"/>
          <w:marTop w:val="0"/>
          <w:marBottom w:val="0"/>
          <w:divBdr>
            <w:top w:val="none" w:sz="0" w:space="0" w:color="auto"/>
            <w:left w:val="none" w:sz="0" w:space="0" w:color="auto"/>
            <w:bottom w:val="none" w:sz="0" w:space="0" w:color="auto"/>
            <w:right w:val="none" w:sz="0" w:space="0" w:color="auto"/>
          </w:divBdr>
        </w:div>
        <w:div w:id="1569609567">
          <w:marLeft w:val="0"/>
          <w:marRight w:val="0"/>
          <w:marTop w:val="0"/>
          <w:marBottom w:val="0"/>
          <w:divBdr>
            <w:top w:val="none" w:sz="0" w:space="0" w:color="auto"/>
            <w:left w:val="none" w:sz="0" w:space="0" w:color="auto"/>
            <w:bottom w:val="none" w:sz="0" w:space="0" w:color="auto"/>
            <w:right w:val="none" w:sz="0" w:space="0" w:color="auto"/>
          </w:divBdr>
        </w:div>
        <w:div w:id="1594433625">
          <w:marLeft w:val="0"/>
          <w:marRight w:val="0"/>
          <w:marTop w:val="0"/>
          <w:marBottom w:val="0"/>
          <w:divBdr>
            <w:top w:val="none" w:sz="0" w:space="0" w:color="auto"/>
            <w:left w:val="none" w:sz="0" w:space="0" w:color="auto"/>
            <w:bottom w:val="none" w:sz="0" w:space="0" w:color="auto"/>
            <w:right w:val="none" w:sz="0" w:space="0" w:color="auto"/>
          </w:divBdr>
        </w:div>
        <w:div w:id="1704551183">
          <w:marLeft w:val="0"/>
          <w:marRight w:val="0"/>
          <w:marTop w:val="0"/>
          <w:marBottom w:val="0"/>
          <w:divBdr>
            <w:top w:val="none" w:sz="0" w:space="0" w:color="auto"/>
            <w:left w:val="none" w:sz="0" w:space="0" w:color="auto"/>
            <w:bottom w:val="none" w:sz="0" w:space="0" w:color="auto"/>
            <w:right w:val="none" w:sz="0" w:space="0" w:color="auto"/>
          </w:divBdr>
        </w:div>
        <w:div w:id="1985500932">
          <w:marLeft w:val="0"/>
          <w:marRight w:val="0"/>
          <w:marTop w:val="0"/>
          <w:marBottom w:val="0"/>
          <w:divBdr>
            <w:top w:val="none" w:sz="0" w:space="0" w:color="auto"/>
            <w:left w:val="none" w:sz="0" w:space="0" w:color="auto"/>
            <w:bottom w:val="none" w:sz="0" w:space="0" w:color="auto"/>
            <w:right w:val="none" w:sz="0" w:space="0" w:color="auto"/>
          </w:divBdr>
        </w:div>
        <w:div w:id="2091343684">
          <w:marLeft w:val="0"/>
          <w:marRight w:val="0"/>
          <w:marTop w:val="0"/>
          <w:marBottom w:val="0"/>
          <w:divBdr>
            <w:top w:val="none" w:sz="0" w:space="0" w:color="auto"/>
            <w:left w:val="none" w:sz="0" w:space="0" w:color="auto"/>
            <w:bottom w:val="none" w:sz="0" w:space="0" w:color="auto"/>
            <w:right w:val="none" w:sz="0" w:space="0" w:color="auto"/>
          </w:divBdr>
        </w:div>
      </w:divsChild>
    </w:div>
    <w:div w:id="1513298419">
      <w:bodyDiv w:val="1"/>
      <w:marLeft w:val="0"/>
      <w:marRight w:val="0"/>
      <w:marTop w:val="0"/>
      <w:marBottom w:val="0"/>
      <w:divBdr>
        <w:top w:val="none" w:sz="0" w:space="0" w:color="auto"/>
        <w:left w:val="none" w:sz="0" w:space="0" w:color="auto"/>
        <w:bottom w:val="none" w:sz="0" w:space="0" w:color="auto"/>
        <w:right w:val="none" w:sz="0" w:space="0" w:color="auto"/>
      </w:divBdr>
      <w:divsChild>
        <w:div w:id="1897625567">
          <w:marLeft w:val="720"/>
          <w:marRight w:val="0"/>
          <w:marTop w:val="0"/>
          <w:marBottom w:val="0"/>
          <w:divBdr>
            <w:top w:val="none" w:sz="0" w:space="0" w:color="auto"/>
            <w:left w:val="none" w:sz="0" w:space="0" w:color="auto"/>
            <w:bottom w:val="none" w:sz="0" w:space="0" w:color="auto"/>
            <w:right w:val="none" w:sz="0" w:space="0" w:color="auto"/>
          </w:divBdr>
        </w:div>
      </w:divsChild>
    </w:div>
    <w:div w:id="1539464319">
      <w:bodyDiv w:val="1"/>
      <w:marLeft w:val="0"/>
      <w:marRight w:val="0"/>
      <w:marTop w:val="0"/>
      <w:marBottom w:val="0"/>
      <w:divBdr>
        <w:top w:val="none" w:sz="0" w:space="0" w:color="auto"/>
        <w:left w:val="none" w:sz="0" w:space="0" w:color="auto"/>
        <w:bottom w:val="none" w:sz="0" w:space="0" w:color="auto"/>
        <w:right w:val="none" w:sz="0" w:space="0" w:color="auto"/>
      </w:divBdr>
    </w:div>
    <w:div w:id="1543594184">
      <w:bodyDiv w:val="1"/>
      <w:marLeft w:val="0"/>
      <w:marRight w:val="0"/>
      <w:marTop w:val="0"/>
      <w:marBottom w:val="0"/>
      <w:divBdr>
        <w:top w:val="none" w:sz="0" w:space="0" w:color="auto"/>
        <w:left w:val="none" w:sz="0" w:space="0" w:color="auto"/>
        <w:bottom w:val="none" w:sz="0" w:space="0" w:color="auto"/>
        <w:right w:val="none" w:sz="0" w:space="0" w:color="auto"/>
      </w:divBdr>
    </w:div>
    <w:div w:id="1590195112">
      <w:bodyDiv w:val="1"/>
      <w:marLeft w:val="0"/>
      <w:marRight w:val="0"/>
      <w:marTop w:val="0"/>
      <w:marBottom w:val="0"/>
      <w:divBdr>
        <w:top w:val="none" w:sz="0" w:space="0" w:color="auto"/>
        <w:left w:val="none" w:sz="0" w:space="0" w:color="auto"/>
        <w:bottom w:val="none" w:sz="0" w:space="0" w:color="auto"/>
        <w:right w:val="none" w:sz="0" w:space="0" w:color="auto"/>
      </w:divBdr>
    </w:div>
    <w:div w:id="1652978718">
      <w:bodyDiv w:val="1"/>
      <w:marLeft w:val="0"/>
      <w:marRight w:val="0"/>
      <w:marTop w:val="0"/>
      <w:marBottom w:val="0"/>
      <w:divBdr>
        <w:top w:val="none" w:sz="0" w:space="0" w:color="auto"/>
        <w:left w:val="none" w:sz="0" w:space="0" w:color="auto"/>
        <w:bottom w:val="none" w:sz="0" w:space="0" w:color="auto"/>
        <w:right w:val="none" w:sz="0" w:space="0" w:color="auto"/>
      </w:divBdr>
      <w:divsChild>
        <w:div w:id="367992837">
          <w:marLeft w:val="0"/>
          <w:marRight w:val="0"/>
          <w:marTop w:val="0"/>
          <w:marBottom w:val="0"/>
          <w:divBdr>
            <w:top w:val="none" w:sz="0" w:space="0" w:color="auto"/>
            <w:left w:val="none" w:sz="0" w:space="0" w:color="auto"/>
            <w:bottom w:val="none" w:sz="0" w:space="0" w:color="auto"/>
            <w:right w:val="none" w:sz="0" w:space="0" w:color="auto"/>
          </w:divBdr>
        </w:div>
        <w:div w:id="959413812">
          <w:marLeft w:val="0"/>
          <w:marRight w:val="0"/>
          <w:marTop w:val="0"/>
          <w:marBottom w:val="0"/>
          <w:divBdr>
            <w:top w:val="none" w:sz="0" w:space="0" w:color="auto"/>
            <w:left w:val="none" w:sz="0" w:space="0" w:color="auto"/>
            <w:bottom w:val="none" w:sz="0" w:space="0" w:color="auto"/>
            <w:right w:val="none" w:sz="0" w:space="0" w:color="auto"/>
          </w:divBdr>
        </w:div>
        <w:div w:id="1198813422">
          <w:marLeft w:val="0"/>
          <w:marRight w:val="0"/>
          <w:marTop w:val="0"/>
          <w:marBottom w:val="0"/>
          <w:divBdr>
            <w:top w:val="none" w:sz="0" w:space="0" w:color="auto"/>
            <w:left w:val="none" w:sz="0" w:space="0" w:color="auto"/>
            <w:bottom w:val="none" w:sz="0" w:space="0" w:color="auto"/>
            <w:right w:val="none" w:sz="0" w:space="0" w:color="auto"/>
          </w:divBdr>
        </w:div>
      </w:divsChild>
    </w:div>
    <w:div w:id="1667971424">
      <w:bodyDiv w:val="1"/>
      <w:marLeft w:val="0"/>
      <w:marRight w:val="0"/>
      <w:marTop w:val="0"/>
      <w:marBottom w:val="0"/>
      <w:divBdr>
        <w:top w:val="none" w:sz="0" w:space="0" w:color="auto"/>
        <w:left w:val="none" w:sz="0" w:space="0" w:color="auto"/>
        <w:bottom w:val="none" w:sz="0" w:space="0" w:color="auto"/>
        <w:right w:val="none" w:sz="0" w:space="0" w:color="auto"/>
      </w:divBdr>
      <w:divsChild>
        <w:div w:id="64884694">
          <w:marLeft w:val="0"/>
          <w:marRight w:val="0"/>
          <w:marTop w:val="0"/>
          <w:marBottom w:val="0"/>
          <w:divBdr>
            <w:top w:val="none" w:sz="0" w:space="0" w:color="auto"/>
            <w:left w:val="none" w:sz="0" w:space="0" w:color="auto"/>
            <w:bottom w:val="none" w:sz="0" w:space="0" w:color="auto"/>
            <w:right w:val="none" w:sz="0" w:space="0" w:color="auto"/>
          </w:divBdr>
        </w:div>
        <w:div w:id="216745513">
          <w:marLeft w:val="0"/>
          <w:marRight w:val="0"/>
          <w:marTop w:val="0"/>
          <w:marBottom w:val="0"/>
          <w:divBdr>
            <w:top w:val="none" w:sz="0" w:space="0" w:color="auto"/>
            <w:left w:val="none" w:sz="0" w:space="0" w:color="auto"/>
            <w:bottom w:val="none" w:sz="0" w:space="0" w:color="auto"/>
            <w:right w:val="none" w:sz="0" w:space="0" w:color="auto"/>
          </w:divBdr>
        </w:div>
        <w:div w:id="304239234">
          <w:marLeft w:val="0"/>
          <w:marRight w:val="0"/>
          <w:marTop w:val="0"/>
          <w:marBottom w:val="0"/>
          <w:divBdr>
            <w:top w:val="none" w:sz="0" w:space="0" w:color="auto"/>
            <w:left w:val="none" w:sz="0" w:space="0" w:color="auto"/>
            <w:bottom w:val="none" w:sz="0" w:space="0" w:color="auto"/>
            <w:right w:val="none" w:sz="0" w:space="0" w:color="auto"/>
          </w:divBdr>
        </w:div>
        <w:div w:id="313263494">
          <w:marLeft w:val="0"/>
          <w:marRight w:val="0"/>
          <w:marTop w:val="0"/>
          <w:marBottom w:val="0"/>
          <w:divBdr>
            <w:top w:val="none" w:sz="0" w:space="0" w:color="auto"/>
            <w:left w:val="none" w:sz="0" w:space="0" w:color="auto"/>
            <w:bottom w:val="none" w:sz="0" w:space="0" w:color="auto"/>
            <w:right w:val="none" w:sz="0" w:space="0" w:color="auto"/>
          </w:divBdr>
        </w:div>
        <w:div w:id="450979152">
          <w:marLeft w:val="0"/>
          <w:marRight w:val="0"/>
          <w:marTop w:val="0"/>
          <w:marBottom w:val="0"/>
          <w:divBdr>
            <w:top w:val="none" w:sz="0" w:space="0" w:color="auto"/>
            <w:left w:val="none" w:sz="0" w:space="0" w:color="auto"/>
            <w:bottom w:val="none" w:sz="0" w:space="0" w:color="auto"/>
            <w:right w:val="none" w:sz="0" w:space="0" w:color="auto"/>
          </w:divBdr>
        </w:div>
        <w:div w:id="502551302">
          <w:marLeft w:val="0"/>
          <w:marRight w:val="0"/>
          <w:marTop w:val="0"/>
          <w:marBottom w:val="0"/>
          <w:divBdr>
            <w:top w:val="none" w:sz="0" w:space="0" w:color="auto"/>
            <w:left w:val="none" w:sz="0" w:space="0" w:color="auto"/>
            <w:bottom w:val="none" w:sz="0" w:space="0" w:color="auto"/>
            <w:right w:val="none" w:sz="0" w:space="0" w:color="auto"/>
          </w:divBdr>
        </w:div>
        <w:div w:id="586426019">
          <w:marLeft w:val="0"/>
          <w:marRight w:val="0"/>
          <w:marTop w:val="0"/>
          <w:marBottom w:val="0"/>
          <w:divBdr>
            <w:top w:val="none" w:sz="0" w:space="0" w:color="auto"/>
            <w:left w:val="none" w:sz="0" w:space="0" w:color="auto"/>
            <w:bottom w:val="none" w:sz="0" w:space="0" w:color="auto"/>
            <w:right w:val="none" w:sz="0" w:space="0" w:color="auto"/>
          </w:divBdr>
        </w:div>
        <w:div w:id="674115036">
          <w:marLeft w:val="0"/>
          <w:marRight w:val="0"/>
          <w:marTop w:val="0"/>
          <w:marBottom w:val="0"/>
          <w:divBdr>
            <w:top w:val="none" w:sz="0" w:space="0" w:color="auto"/>
            <w:left w:val="none" w:sz="0" w:space="0" w:color="auto"/>
            <w:bottom w:val="none" w:sz="0" w:space="0" w:color="auto"/>
            <w:right w:val="none" w:sz="0" w:space="0" w:color="auto"/>
          </w:divBdr>
        </w:div>
        <w:div w:id="785851727">
          <w:marLeft w:val="0"/>
          <w:marRight w:val="0"/>
          <w:marTop w:val="0"/>
          <w:marBottom w:val="0"/>
          <w:divBdr>
            <w:top w:val="none" w:sz="0" w:space="0" w:color="auto"/>
            <w:left w:val="none" w:sz="0" w:space="0" w:color="auto"/>
            <w:bottom w:val="none" w:sz="0" w:space="0" w:color="auto"/>
            <w:right w:val="none" w:sz="0" w:space="0" w:color="auto"/>
          </w:divBdr>
        </w:div>
        <w:div w:id="788355415">
          <w:marLeft w:val="0"/>
          <w:marRight w:val="0"/>
          <w:marTop w:val="0"/>
          <w:marBottom w:val="0"/>
          <w:divBdr>
            <w:top w:val="none" w:sz="0" w:space="0" w:color="auto"/>
            <w:left w:val="none" w:sz="0" w:space="0" w:color="auto"/>
            <w:bottom w:val="none" w:sz="0" w:space="0" w:color="auto"/>
            <w:right w:val="none" w:sz="0" w:space="0" w:color="auto"/>
          </w:divBdr>
        </w:div>
        <w:div w:id="798493307">
          <w:marLeft w:val="0"/>
          <w:marRight w:val="0"/>
          <w:marTop w:val="0"/>
          <w:marBottom w:val="0"/>
          <w:divBdr>
            <w:top w:val="none" w:sz="0" w:space="0" w:color="auto"/>
            <w:left w:val="none" w:sz="0" w:space="0" w:color="auto"/>
            <w:bottom w:val="none" w:sz="0" w:space="0" w:color="auto"/>
            <w:right w:val="none" w:sz="0" w:space="0" w:color="auto"/>
          </w:divBdr>
        </w:div>
        <w:div w:id="814181035">
          <w:marLeft w:val="0"/>
          <w:marRight w:val="0"/>
          <w:marTop w:val="0"/>
          <w:marBottom w:val="0"/>
          <w:divBdr>
            <w:top w:val="none" w:sz="0" w:space="0" w:color="auto"/>
            <w:left w:val="none" w:sz="0" w:space="0" w:color="auto"/>
            <w:bottom w:val="none" w:sz="0" w:space="0" w:color="auto"/>
            <w:right w:val="none" w:sz="0" w:space="0" w:color="auto"/>
          </w:divBdr>
        </w:div>
        <w:div w:id="918905874">
          <w:marLeft w:val="0"/>
          <w:marRight w:val="0"/>
          <w:marTop w:val="0"/>
          <w:marBottom w:val="0"/>
          <w:divBdr>
            <w:top w:val="none" w:sz="0" w:space="0" w:color="auto"/>
            <w:left w:val="none" w:sz="0" w:space="0" w:color="auto"/>
            <w:bottom w:val="none" w:sz="0" w:space="0" w:color="auto"/>
            <w:right w:val="none" w:sz="0" w:space="0" w:color="auto"/>
          </w:divBdr>
        </w:div>
        <w:div w:id="1205680719">
          <w:marLeft w:val="0"/>
          <w:marRight w:val="0"/>
          <w:marTop w:val="0"/>
          <w:marBottom w:val="0"/>
          <w:divBdr>
            <w:top w:val="none" w:sz="0" w:space="0" w:color="auto"/>
            <w:left w:val="none" w:sz="0" w:space="0" w:color="auto"/>
            <w:bottom w:val="none" w:sz="0" w:space="0" w:color="auto"/>
            <w:right w:val="none" w:sz="0" w:space="0" w:color="auto"/>
          </w:divBdr>
        </w:div>
        <w:div w:id="1224751338">
          <w:marLeft w:val="0"/>
          <w:marRight w:val="0"/>
          <w:marTop w:val="0"/>
          <w:marBottom w:val="0"/>
          <w:divBdr>
            <w:top w:val="none" w:sz="0" w:space="0" w:color="auto"/>
            <w:left w:val="none" w:sz="0" w:space="0" w:color="auto"/>
            <w:bottom w:val="none" w:sz="0" w:space="0" w:color="auto"/>
            <w:right w:val="none" w:sz="0" w:space="0" w:color="auto"/>
          </w:divBdr>
        </w:div>
        <w:div w:id="1338773379">
          <w:marLeft w:val="0"/>
          <w:marRight w:val="0"/>
          <w:marTop w:val="0"/>
          <w:marBottom w:val="0"/>
          <w:divBdr>
            <w:top w:val="none" w:sz="0" w:space="0" w:color="auto"/>
            <w:left w:val="none" w:sz="0" w:space="0" w:color="auto"/>
            <w:bottom w:val="none" w:sz="0" w:space="0" w:color="auto"/>
            <w:right w:val="none" w:sz="0" w:space="0" w:color="auto"/>
          </w:divBdr>
        </w:div>
        <w:div w:id="1412701247">
          <w:marLeft w:val="0"/>
          <w:marRight w:val="0"/>
          <w:marTop w:val="0"/>
          <w:marBottom w:val="0"/>
          <w:divBdr>
            <w:top w:val="none" w:sz="0" w:space="0" w:color="auto"/>
            <w:left w:val="none" w:sz="0" w:space="0" w:color="auto"/>
            <w:bottom w:val="none" w:sz="0" w:space="0" w:color="auto"/>
            <w:right w:val="none" w:sz="0" w:space="0" w:color="auto"/>
          </w:divBdr>
        </w:div>
        <w:div w:id="1464153637">
          <w:marLeft w:val="0"/>
          <w:marRight w:val="0"/>
          <w:marTop w:val="0"/>
          <w:marBottom w:val="0"/>
          <w:divBdr>
            <w:top w:val="none" w:sz="0" w:space="0" w:color="auto"/>
            <w:left w:val="none" w:sz="0" w:space="0" w:color="auto"/>
            <w:bottom w:val="none" w:sz="0" w:space="0" w:color="auto"/>
            <w:right w:val="none" w:sz="0" w:space="0" w:color="auto"/>
          </w:divBdr>
        </w:div>
        <w:div w:id="1681083428">
          <w:marLeft w:val="0"/>
          <w:marRight w:val="0"/>
          <w:marTop w:val="0"/>
          <w:marBottom w:val="0"/>
          <w:divBdr>
            <w:top w:val="none" w:sz="0" w:space="0" w:color="auto"/>
            <w:left w:val="none" w:sz="0" w:space="0" w:color="auto"/>
            <w:bottom w:val="none" w:sz="0" w:space="0" w:color="auto"/>
            <w:right w:val="none" w:sz="0" w:space="0" w:color="auto"/>
          </w:divBdr>
        </w:div>
        <w:div w:id="1846549930">
          <w:marLeft w:val="0"/>
          <w:marRight w:val="0"/>
          <w:marTop w:val="0"/>
          <w:marBottom w:val="0"/>
          <w:divBdr>
            <w:top w:val="none" w:sz="0" w:space="0" w:color="auto"/>
            <w:left w:val="none" w:sz="0" w:space="0" w:color="auto"/>
            <w:bottom w:val="none" w:sz="0" w:space="0" w:color="auto"/>
            <w:right w:val="none" w:sz="0" w:space="0" w:color="auto"/>
          </w:divBdr>
        </w:div>
        <w:div w:id="1897202348">
          <w:marLeft w:val="0"/>
          <w:marRight w:val="0"/>
          <w:marTop w:val="0"/>
          <w:marBottom w:val="0"/>
          <w:divBdr>
            <w:top w:val="none" w:sz="0" w:space="0" w:color="auto"/>
            <w:left w:val="none" w:sz="0" w:space="0" w:color="auto"/>
            <w:bottom w:val="none" w:sz="0" w:space="0" w:color="auto"/>
            <w:right w:val="none" w:sz="0" w:space="0" w:color="auto"/>
          </w:divBdr>
        </w:div>
        <w:div w:id="1933004422">
          <w:marLeft w:val="0"/>
          <w:marRight w:val="0"/>
          <w:marTop w:val="0"/>
          <w:marBottom w:val="0"/>
          <w:divBdr>
            <w:top w:val="none" w:sz="0" w:space="0" w:color="auto"/>
            <w:left w:val="none" w:sz="0" w:space="0" w:color="auto"/>
            <w:bottom w:val="none" w:sz="0" w:space="0" w:color="auto"/>
            <w:right w:val="none" w:sz="0" w:space="0" w:color="auto"/>
          </w:divBdr>
        </w:div>
        <w:div w:id="2039164420">
          <w:marLeft w:val="0"/>
          <w:marRight w:val="0"/>
          <w:marTop w:val="0"/>
          <w:marBottom w:val="0"/>
          <w:divBdr>
            <w:top w:val="none" w:sz="0" w:space="0" w:color="auto"/>
            <w:left w:val="none" w:sz="0" w:space="0" w:color="auto"/>
            <w:bottom w:val="none" w:sz="0" w:space="0" w:color="auto"/>
            <w:right w:val="none" w:sz="0" w:space="0" w:color="auto"/>
          </w:divBdr>
        </w:div>
      </w:divsChild>
    </w:div>
    <w:div w:id="1684628939">
      <w:bodyDiv w:val="1"/>
      <w:marLeft w:val="0"/>
      <w:marRight w:val="0"/>
      <w:marTop w:val="0"/>
      <w:marBottom w:val="0"/>
      <w:divBdr>
        <w:top w:val="none" w:sz="0" w:space="0" w:color="auto"/>
        <w:left w:val="none" w:sz="0" w:space="0" w:color="auto"/>
        <w:bottom w:val="none" w:sz="0" w:space="0" w:color="auto"/>
        <w:right w:val="none" w:sz="0" w:space="0" w:color="auto"/>
      </w:divBdr>
      <w:divsChild>
        <w:div w:id="351801203">
          <w:marLeft w:val="0"/>
          <w:marRight w:val="0"/>
          <w:marTop w:val="0"/>
          <w:marBottom w:val="0"/>
          <w:divBdr>
            <w:top w:val="none" w:sz="0" w:space="0" w:color="auto"/>
            <w:left w:val="none" w:sz="0" w:space="0" w:color="auto"/>
            <w:bottom w:val="none" w:sz="0" w:space="0" w:color="auto"/>
            <w:right w:val="none" w:sz="0" w:space="0" w:color="auto"/>
          </w:divBdr>
        </w:div>
        <w:div w:id="1085152999">
          <w:marLeft w:val="0"/>
          <w:marRight w:val="0"/>
          <w:marTop w:val="0"/>
          <w:marBottom w:val="0"/>
          <w:divBdr>
            <w:top w:val="none" w:sz="0" w:space="0" w:color="auto"/>
            <w:left w:val="none" w:sz="0" w:space="0" w:color="auto"/>
            <w:bottom w:val="none" w:sz="0" w:space="0" w:color="auto"/>
            <w:right w:val="none" w:sz="0" w:space="0" w:color="auto"/>
          </w:divBdr>
        </w:div>
        <w:div w:id="88740664">
          <w:marLeft w:val="0"/>
          <w:marRight w:val="0"/>
          <w:marTop w:val="0"/>
          <w:marBottom w:val="0"/>
          <w:divBdr>
            <w:top w:val="none" w:sz="0" w:space="0" w:color="auto"/>
            <w:left w:val="none" w:sz="0" w:space="0" w:color="auto"/>
            <w:bottom w:val="none" w:sz="0" w:space="0" w:color="auto"/>
            <w:right w:val="none" w:sz="0" w:space="0" w:color="auto"/>
          </w:divBdr>
        </w:div>
      </w:divsChild>
    </w:div>
    <w:div w:id="1685131557">
      <w:bodyDiv w:val="1"/>
      <w:marLeft w:val="0"/>
      <w:marRight w:val="0"/>
      <w:marTop w:val="0"/>
      <w:marBottom w:val="0"/>
      <w:divBdr>
        <w:top w:val="none" w:sz="0" w:space="0" w:color="auto"/>
        <w:left w:val="none" w:sz="0" w:space="0" w:color="auto"/>
        <w:bottom w:val="none" w:sz="0" w:space="0" w:color="auto"/>
        <w:right w:val="none" w:sz="0" w:space="0" w:color="auto"/>
      </w:divBdr>
      <w:divsChild>
        <w:div w:id="251205606">
          <w:marLeft w:val="2160"/>
          <w:marRight w:val="0"/>
          <w:marTop w:val="0"/>
          <w:marBottom w:val="0"/>
          <w:divBdr>
            <w:top w:val="none" w:sz="0" w:space="0" w:color="auto"/>
            <w:left w:val="none" w:sz="0" w:space="0" w:color="auto"/>
            <w:bottom w:val="none" w:sz="0" w:space="0" w:color="auto"/>
            <w:right w:val="none" w:sz="0" w:space="0" w:color="auto"/>
          </w:divBdr>
        </w:div>
        <w:div w:id="429856979">
          <w:marLeft w:val="720"/>
          <w:marRight w:val="0"/>
          <w:marTop w:val="0"/>
          <w:marBottom w:val="0"/>
          <w:divBdr>
            <w:top w:val="none" w:sz="0" w:space="0" w:color="auto"/>
            <w:left w:val="none" w:sz="0" w:space="0" w:color="auto"/>
            <w:bottom w:val="none" w:sz="0" w:space="0" w:color="auto"/>
            <w:right w:val="none" w:sz="0" w:space="0" w:color="auto"/>
          </w:divBdr>
        </w:div>
        <w:div w:id="722488605">
          <w:marLeft w:val="2160"/>
          <w:marRight w:val="0"/>
          <w:marTop w:val="0"/>
          <w:marBottom w:val="0"/>
          <w:divBdr>
            <w:top w:val="none" w:sz="0" w:space="0" w:color="auto"/>
            <w:left w:val="none" w:sz="0" w:space="0" w:color="auto"/>
            <w:bottom w:val="none" w:sz="0" w:space="0" w:color="auto"/>
            <w:right w:val="none" w:sz="0" w:space="0" w:color="auto"/>
          </w:divBdr>
        </w:div>
        <w:div w:id="756295239">
          <w:marLeft w:val="2160"/>
          <w:marRight w:val="0"/>
          <w:marTop w:val="0"/>
          <w:marBottom w:val="0"/>
          <w:divBdr>
            <w:top w:val="none" w:sz="0" w:space="0" w:color="auto"/>
            <w:left w:val="none" w:sz="0" w:space="0" w:color="auto"/>
            <w:bottom w:val="none" w:sz="0" w:space="0" w:color="auto"/>
            <w:right w:val="none" w:sz="0" w:space="0" w:color="auto"/>
          </w:divBdr>
        </w:div>
        <w:div w:id="1320228626">
          <w:marLeft w:val="2160"/>
          <w:marRight w:val="0"/>
          <w:marTop w:val="0"/>
          <w:marBottom w:val="0"/>
          <w:divBdr>
            <w:top w:val="none" w:sz="0" w:space="0" w:color="auto"/>
            <w:left w:val="none" w:sz="0" w:space="0" w:color="auto"/>
            <w:bottom w:val="none" w:sz="0" w:space="0" w:color="auto"/>
            <w:right w:val="none" w:sz="0" w:space="0" w:color="auto"/>
          </w:divBdr>
        </w:div>
      </w:divsChild>
    </w:div>
    <w:div w:id="1716006574">
      <w:bodyDiv w:val="1"/>
      <w:marLeft w:val="0"/>
      <w:marRight w:val="0"/>
      <w:marTop w:val="0"/>
      <w:marBottom w:val="0"/>
      <w:divBdr>
        <w:top w:val="none" w:sz="0" w:space="0" w:color="auto"/>
        <w:left w:val="none" w:sz="0" w:space="0" w:color="auto"/>
        <w:bottom w:val="none" w:sz="0" w:space="0" w:color="auto"/>
        <w:right w:val="none" w:sz="0" w:space="0" w:color="auto"/>
      </w:divBdr>
    </w:div>
    <w:div w:id="1719818481">
      <w:bodyDiv w:val="1"/>
      <w:marLeft w:val="0"/>
      <w:marRight w:val="0"/>
      <w:marTop w:val="0"/>
      <w:marBottom w:val="0"/>
      <w:divBdr>
        <w:top w:val="none" w:sz="0" w:space="0" w:color="auto"/>
        <w:left w:val="none" w:sz="0" w:space="0" w:color="auto"/>
        <w:bottom w:val="none" w:sz="0" w:space="0" w:color="auto"/>
        <w:right w:val="none" w:sz="0" w:space="0" w:color="auto"/>
      </w:divBdr>
      <w:divsChild>
        <w:div w:id="637994204">
          <w:marLeft w:val="0"/>
          <w:marRight w:val="0"/>
          <w:marTop w:val="0"/>
          <w:marBottom w:val="0"/>
          <w:divBdr>
            <w:top w:val="none" w:sz="0" w:space="0" w:color="auto"/>
            <w:left w:val="none" w:sz="0" w:space="0" w:color="auto"/>
            <w:bottom w:val="none" w:sz="0" w:space="0" w:color="auto"/>
            <w:right w:val="none" w:sz="0" w:space="0" w:color="auto"/>
          </w:divBdr>
        </w:div>
        <w:div w:id="1665208103">
          <w:marLeft w:val="0"/>
          <w:marRight w:val="0"/>
          <w:marTop w:val="0"/>
          <w:marBottom w:val="0"/>
          <w:divBdr>
            <w:top w:val="none" w:sz="0" w:space="0" w:color="auto"/>
            <w:left w:val="none" w:sz="0" w:space="0" w:color="auto"/>
            <w:bottom w:val="none" w:sz="0" w:space="0" w:color="auto"/>
            <w:right w:val="none" w:sz="0" w:space="0" w:color="auto"/>
          </w:divBdr>
        </w:div>
        <w:div w:id="1892232880">
          <w:marLeft w:val="0"/>
          <w:marRight w:val="0"/>
          <w:marTop w:val="0"/>
          <w:marBottom w:val="0"/>
          <w:divBdr>
            <w:top w:val="none" w:sz="0" w:space="0" w:color="auto"/>
            <w:left w:val="none" w:sz="0" w:space="0" w:color="auto"/>
            <w:bottom w:val="none" w:sz="0" w:space="0" w:color="auto"/>
            <w:right w:val="none" w:sz="0" w:space="0" w:color="auto"/>
          </w:divBdr>
        </w:div>
      </w:divsChild>
    </w:div>
    <w:div w:id="1813214429">
      <w:bodyDiv w:val="1"/>
      <w:marLeft w:val="0"/>
      <w:marRight w:val="0"/>
      <w:marTop w:val="0"/>
      <w:marBottom w:val="0"/>
      <w:divBdr>
        <w:top w:val="none" w:sz="0" w:space="0" w:color="auto"/>
        <w:left w:val="none" w:sz="0" w:space="0" w:color="auto"/>
        <w:bottom w:val="none" w:sz="0" w:space="0" w:color="auto"/>
        <w:right w:val="none" w:sz="0" w:space="0" w:color="auto"/>
      </w:divBdr>
      <w:divsChild>
        <w:div w:id="564996802">
          <w:marLeft w:val="720"/>
          <w:marRight w:val="0"/>
          <w:marTop w:val="0"/>
          <w:marBottom w:val="0"/>
          <w:divBdr>
            <w:top w:val="none" w:sz="0" w:space="0" w:color="auto"/>
            <w:left w:val="none" w:sz="0" w:space="0" w:color="auto"/>
            <w:bottom w:val="none" w:sz="0" w:space="0" w:color="auto"/>
            <w:right w:val="none" w:sz="0" w:space="0" w:color="auto"/>
          </w:divBdr>
        </w:div>
        <w:div w:id="1311254049">
          <w:marLeft w:val="720"/>
          <w:marRight w:val="0"/>
          <w:marTop w:val="0"/>
          <w:marBottom w:val="0"/>
          <w:divBdr>
            <w:top w:val="none" w:sz="0" w:space="0" w:color="auto"/>
            <w:left w:val="none" w:sz="0" w:space="0" w:color="auto"/>
            <w:bottom w:val="none" w:sz="0" w:space="0" w:color="auto"/>
            <w:right w:val="none" w:sz="0" w:space="0" w:color="auto"/>
          </w:divBdr>
        </w:div>
        <w:div w:id="2000307696">
          <w:marLeft w:val="720"/>
          <w:marRight w:val="0"/>
          <w:marTop w:val="0"/>
          <w:marBottom w:val="0"/>
          <w:divBdr>
            <w:top w:val="none" w:sz="0" w:space="0" w:color="auto"/>
            <w:left w:val="none" w:sz="0" w:space="0" w:color="auto"/>
            <w:bottom w:val="none" w:sz="0" w:space="0" w:color="auto"/>
            <w:right w:val="none" w:sz="0" w:space="0" w:color="auto"/>
          </w:divBdr>
        </w:div>
      </w:divsChild>
    </w:div>
    <w:div w:id="1833908089">
      <w:bodyDiv w:val="1"/>
      <w:marLeft w:val="0"/>
      <w:marRight w:val="0"/>
      <w:marTop w:val="0"/>
      <w:marBottom w:val="0"/>
      <w:divBdr>
        <w:top w:val="none" w:sz="0" w:space="0" w:color="auto"/>
        <w:left w:val="none" w:sz="0" w:space="0" w:color="auto"/>
        <w:bottom w:val="none" w:sz="0" w:space="0" w:color="auto"/>
        <w:right w:val="none" w:sz="0" w:space="0" w:color="auto"/>
      </w:divBdr>
    </w:div>
    <w:div w:id="1835101736">
      <w:bodyDiv w:val="1"/>
      <w:marLeft w:val="0"/>
      <w:marRight w:val="0"/>
      <w:marTop w:val="0"/>
      <w:marBottom w:val="0"/>
      <w:divBdr>
        <w:top w:val="none" w:sz="0" w:space="0" w:color="auto"/>
        <w:left w:val="none" w:sz="0" w:space="0" w:color="auto"/>
        <w:bottom w:val="none" w:sz="0" w:space="0" w:color="auto"/>
        <w:right w:val="none" w:sz="0" w:space="0" w:color="auto"/>
      </w:divBdr>
      <w:divsChild>
        <w:div w:id="1229464978">
          <w:marLeft w:val="1440"/>
          <w:marRight w:val="0"/>
          <w:marTop w:val="0"/>
          <w:marBottom w:val="0"/>
          <w:divBdr>
            <w:top w:val="none" w:sz="0" w:space="0" w:color="auto"/>
            <w:left w:val="none" w:sz="0" w:space="0" w:color="auto"/>
            <w:bottom w:val="none" w:sz="0" w:space="0" w:color="auto"/>
            <w:right w:val="none" w:sz="0" w:space="0" w:color="auto"/>
          </w:divBdr>
        </w:div>
      </w:divsChild>
    </w:div>
    <w:div w:id="1842500589">
      <w:bodyDiv w:val="1"/>
      <w:marLeft w:val="0"/>
      <w:marRight w:val="0"/>
      <w:marTop w:val="0"/>
      <w:marBottom w:val="0"/>
      <w:divBdr>
        <w:top w:val="none" w:sz="0" w:space="0" w:color="auto"/>
        <w:left w:val="none" w:sz="0" w:space="0" w:color="auto"/>
        <w:bottom w:val="none" w:sz="0" w:space="0" w:color="auto"/>
        <w:right w:val="none" w:sz="0" w:space="0" w:color="auto"/>
      </w:divBdr>
    </w:div>
    <w:div w:id="1849830943">
      <w:bodyDiv w:val="1"/>
      <w:marLeft w:val="0"/>
      <w:marRight w:val="0"/>
      <w:marTop w:val="0"/>
      <w:marBottom w:val="0"/>
      <w:divBdr>
        <w:top w:val="none" w:sz="0" w:space="0" w:color="auto"/>
        <w:left w:val="none" w:sz="0" w:space="0" w:color="auto"/>
        <w:bottom w:val="none" w:sz="0" w:space="0" w:color="auto"/>
        <w:right w:val="none" w:sz="0" w:space="0" w:color="auto"/>
      </w:divBdr>
      <w:divsChild>
        <w:div w:id="434592754">
          <w:marLeft w:val="0"/>
          <w:marRight w:val="0"/>
          <w:marTop w:val="0"/>
          <w:marBottom w:val="0"/>
          <w:divBdr>
            <w:top w:val="none" w:sz="0" w:space="0" w:color="auto"/>
            <w:left w:val="none" w:sz="0" w:space="0" w:color="auto"/>
            <w:bottom w:val="none" w:sz="0" w:space="0" w:color="auto"/>
            <w:right w:val="none" w:sz="0" w:space="0" w:color="auto"/>
          </w:divBdr>
        </w:div>
        <w:div w:id="1082722001">
          <w:marLeft w:val="0"/>
          <w:marRight w:val="0"/>
          <w:marTop w:val="0"/>
          <w:marBottom w:val="0"/>
          <w:divBdr>
            <w:top w:val="none" w:sz="0" w:space="0" w:color="auto"/>
            <w:left w:val="none" w:sz="0" w:space="0" w:color="auto"/>
            <w:bottom w:val="none" w:sz="0" w:space="0" w:color="auto"/>
            <w:right w:val="none" w:sz="0" w:space="0" w:color="auto"/>
          </w:divBdr>
        </w:div>
      </w:divsChild>
    </w:div>
    <w:div w:id="1936088897">
      <w:bodyDiv w:val="1"/>
      <w:marLeft w:val="0"/>
      <w:marRight w:val="0"/>
      <w:marTop w:val="0"/>
      <w:marBottom w:val="0"/>
      <w:divBdr>
        <w:top w:val="none" w:sz="0" w:space="0" w:color="auto"/>
        <w:left w:val="none" w:sz="0" w:space="0" w:color="auto"/>
        <w:bottom w:val="none" w:sz="0" w:space="0" w:color="auto"/>
        <w:right w:val="none" w:sz="0" w:space="0" w:color="auto"/>
      </w:divBdr>
    </w:div>
    <w:div w:id="1961371647">
      <w:bodyDiv w:val="1"/>
      <w:marLeft w:val="0"/>
      <w:marRight w:val="0"/>
      <w:marTop w:val="0"/>
      <w:marBottom w:val="0"/>
      <w:divBdr>
        <w:top w:val="none" w:sz="0" w:space="0" w:color="auto"/>
        <w:left w:val="none" w:sz="0" w:space="0" w:color="auto"/>
        <w:bottom w:val="none" w:sz="0" w:space="0" w:color="auto"/>
        <w:right w:val="none" w:sz="0" w:space="0" w:color="auto"/>
      </w:divBdr>
    </w:div>
    <w:div w:id="2071491086">
      <w:bodyDiv w:val="1"/>
      <w:marLeft w:val="0"/>
      <w:marRight w:val="0"/>
      <w:marTop w:val="0"/>
      <w:marBottom w:val="0"/>
      <w:divBdr>
        <w:top w:val="none" w:sz="0" w:space="0" w:color="auto"/>
        <w:left w:val="none" w:sz="0" w:space="0" w:color="auto"/>
        <w:bottom w:val="none" w:sz="0" w:space="0" w:color="auto"/>
        <w:right w:val="none" w:sz="0" w:space="0" w:color="auto"/>
      </w:divBdr>
    </w:div>
    <w:div w:id="2109156801">
      <w:bodyDiv w:val="1"/>
      <w:marLeft w:val="0"/>
      <w:marRight w:val="0"/>
      <w:marTop w:val="0"/>
      <w:marBottom w:val="0"/>
      <w:divBdr>
        <w:top w:val="none" w:sz="0" w:space="0" w:color="auto"/>
        <w:left w:val="none" w:sz="0" w:space="0" w:color="auto"/>
        <w:bottom w:val="none" w:sz="0" w:space="0" w:color="auto"/>
        <w:right w:val="none" w:sz="0" w:space="0" w:color="auto"/>
      </w:divBdr>
      <w:divsChild>
        <w:div w:id="213002932">
          <w:marLeft w:val="0"/>
          <w:marRight w:val="0"/>
          <w:marTop w:val="0"/>
          <w:marBottom w:val="0"/>
          <w:divBdr>
            <w:top w:val="none" w:sz="0" w:space="0" w:color="auto"/>
            <w:left w:val="none" w:sz="0" w:space="0" w:color="auto"/>
            <w:bottom w:val="none" w:sz="0" w:space="0" w:color="auto"/>
            <w:right w:val="none" w:sz="0" w:space="0" w:color="auto"/>
          </w:divBdr>
        </w:div>
        <w:div w:id="832380114">
          <w:marLeft w:val="0"/>
          <w:marRight w:val="0"/>
          <w:marTop w:val="0"/>
          <w:marBottom w:val="0"/>
          <w:divBdr>
            <w:top w:val="none" w:sz="0" w:space="0" w:color="auto"/>
            <w:left w:val="none" w:sz="0" w:space="0" w:color="auto"/>
            <w:bottom w:val="none" w:sz="0" w:space="0" w:color="auto"/>
            <w:right w:val="none" w:sz="0" w:space="0" w:color="auto"/>
          </w:divBdr>
        </w:div>
        <w:div w:id="979115307">
          <w:marLeft w:val="0"/>
          <w:marRight w:val="0"/>
          <w:marTop w:val="0"/>
          <w:marBottom w:val="0"/>
          <w:divBdr>
            <w:top w:val="none" w:sz="0" w:space="0" w:color="auto"/>
            <w:left w:val="none" w:sz="0" w:space="0" w:color="auto"/>
            <w:bottom w:val="none" w:sz="0" w:space="0" w:color="auto"/>
            <w:right w:val="none" w:sz="0" w:space="0" w:color="auto"/>
          </w:divBdr>
        </w:div>
        <w:div w:id="1215774971">
          <w:marLeft w:val="0"/>
          <w:marRight w:val="0"/>
          <w:marTop w:val="0"/>
          <w:marBottom w:val="0"/>
          <w:divBdr>
            <w:top w:val="none" w:sz="0" w:space="0" w:color="auto"/>
            <w:left w:val="none" w:sz="0" w:space="0" w:color="auto"/>
            <w:bottom w:val="none" w:sz="0" w:space="0" w:color="auto"/>
            <w:right w:val="none" w:sz="0" w:space="0" w:color="auto"/>
          </w:divBdr>
        </w:div>
        <w:div w:id="1476290991">
          <w:marLeft w:val="0"/>
          <w:marRight w:val="0"/>
          <w:marTop w:val="0"/>
          <w:marBottom w:val="0"/>
          <w:divBdr>
            <w:top w:val="none" w:sz="0" w:space="0" w:color="auto"/>
            <w:left w:val="none" w:sz="0" w:space="0" w:color="auto"/>
            <w:bottom w:val="none" w:sz="0" w:space="0" w:color="auto"/>
            <w:right w:val="none" w:sz="0" w:space="0" w:color="auto"/>
          </w:divBdr>
        </w:div>
        <w:div w:id="1840192982">
          <w:marLeft w:val="0"/>
          <w:marRight w:val="0"/>
          <w:marTop w:val="0"/>
          <w:marBottom w:val="0"/>
          <w:divBdr>
            <w:top w:val="none" w:sz="0" w:space="0" w:color="auto"/>
            <w:left w:val="none" w:sz="0" w:space="0" w:color="auto"/>
            <w:bottom w:val="none" w:sz="0" w:space="0" w:color="auto"/>
            <w:right w:val="none" w:sz="0" w:space="0" w:color="auto"/>
          </w:divBdr>
        </w:div>
        <w:div w:id="2110197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2.bin"/><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3.xml><?xml version="1.0" encoding="utf-8"?>
<ds:datastoreItem xmlns:ds="http://schemas.openxmlformats.org/officeDocument/2006/customXml" ds:itemID="{DEB442E4-AA45-4833-B5F2-08686FCA10D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6DAFE10-CD70-409C-AEF0-D67084E1B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41</Pages>
  <Words>12902</Words>
  <Characters>73542</Characters>
  <Application>Microsoft Office Word</Application>
  <DocSecurity>0</DocSecurity>
  <Lines>612</Lines>
  <Paragraphs>172</Paragraphs>
  <ScaleCrop>false</ScaleCrop>
  <HeadingPairs>
    <vt:vector size="6" baseType="variant">
      <vt:variant>
        <vt:lpstr>Title</vt:lpstr>
      </vt:variant>
      <vt:variant>
        <vt:i4>1</vt:i4>
      </vt:variant>
      <vt:variant>
        <vt:lpstr>Naslov</vt:lpstr>
      </vt:variant>
      <vt:variant>
        <vt:i4>1</vt:i4>
      </vt:variant>
      <vt:variant>
        <vt:lpstr>Τίτλος</vt:lpstr>
      </vt:variant>
      <vt:variant>
        <vt:i4>1</vt:i4>
      </vt:variant>
    </vt:vector>
  </HeadingPairs>
  <TitlesOfParts>
    <vt:vector size="3" baseType="lpstr">
      <vt:lpstr/>
      <vt:lpstr/>
      <vt:lpstr>Memorandum - Predsjednik</vt:lpstr>
    </vt:vector>
  </TitlesOfParts>
  <Company>HAKOM</Company>
  <LinksUpToDate>false</LinksUpToDate>
  <CharactersWithSpaces>86272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HAKOM</dc:creator>
  <cp:keywords>Hrvatska verzija</cp:keywords>
  <cp:lastModifiedBy>Tomislav Lovrić</cp:lastModifiedBy>
  <cp:revision>32</cp:revision>
  <cp:lastPrinted>2016-02-03T09:44:00Z</cp:lastPrinted>
  <dcterms:created xsi:type="dcterms:W3CDTF">2017-03-31T09:36:00Z</dcterms:created>
  <dcterms:modified xsi:type="dcterms:W3CDTF">2017-04-05T08:16:00Z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