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15B4" w:rsidRDefault="00DF15B4" w:rsidP="00DF15B4">
      <w:pPr>
        <w:tabs>
          <w:tab w:val="right" w:pos="9072"/>
        </w:tabs>
        <w:rPr>
          <w:color w:val="000000" w:themeColor="text1"/>
        </w:rPr>
      </w:pPr>
    </w:p>
    <w:p w:rsidR="00DF15B4" w:rsidRPr="00F34B1A" w:rsidRDefault="00DF15B4" w:rsidP="00DF15B4">
      <w:pPr>
        <w:tabs>
          <w:tab w:val="right" w:pos="9072"/>
        </w:tabs>
      </w:pPr>
      <w:r w:rsidRPr="00F34B1A">
        <w:rPr>
          <w:color w:val="000000" w:themeColor="text1"/>
        </w:rPr>
        <w:t>KLASA: UP/I-344-01/1</w:t>
      </w:r>
      <w:r w:rsidR="00AC3BFD" w:rsidRPr="00F34B1A">
        <w:rPr>
          <w:color w:val="000000" w:themeColor="text1"/>
        </w:rPr>
        <w:t>7</w:t>
      </w:r>
      <w:r w:rsidRPr="00F34B1A">
        <w:rPr>
          <w:color w:val="000000" w:themeColor="text1"/>
        </w:rPr>
        <w:t>-05/</w:t>
      </w:r>
      <w:proofErr w:type="spellStart"/>
      <w:r w:rsidRPr="00F34B1A">
        <w:rPr>
          <w:color w:val="000000" w:themeColor="text1"/>
        </w:rPr>
        <w:t>0</w:t>
      </w:r>
      <w:r w:rsidR="00F34B1A" w:rsidRPr="00F34B1A">
        <w:rPr>
          <w:color w:val="000000" w:themeColor="text1"/>
        </w:rPr>
        <w:t>5</w:t>
      </w:r>
      <w:proofErr w:type="spellEnd"/>
      <w:r w:rsidRPr="00F34B1A">
        <w:tab/>
      </w:r>
    </w:p>
    <w:p w:rsidR="00DF15B4" w:rsidRPr="00AC3BFD" w:rsidRDefault="00DF15B4" w:rsidP="00DF15B4">
      <w:r w:rsidRPr="00F34B1A">
        <w:t xml:space="preserve">URBROJ: </w:t>
      </w:r>
      <w:r w:rsidR="00B901D6" w:rsidRPr="00F34B1A">
        <w:t>376-11-17</w:t>
      </w:r>
      <w:r w:rsidR="00F34B1A">
        <w:t>-3</w:t>
      </w:r>
    </w:p>
    <w:p w:rsidR="0075733F" w:rsidRPr="000156BA" w:rsidRDefault="0075733F" w:rsidP="00625CC9">
      <w:r w:rsidRPr="00AC3BFD">
        <w:t xml:space="preserve">Zagreb, </w:t>
      </w:r>
      <w:r w:rsidR="00044C18">
        <w:t>11</w:t>
      </w:r>
      <w:r w:rsidR="00CC680F" w:rsidRPr="00AC3BFD">
        <w:t>.</w:t>
      </w:r>
      <w:r w:rsidR="00DE4C73" w:rsidRPr="00AC3BFD">
        <w:t xml:space="preserve"> </w:t>
      </w:r>
      <w:r w:rsidR="00F34B1A">
        <w:t>l</w:t>
      </w:r>
      <w:r w:rsidR="00044C18">
        <w:t>istopada</w:t>
      </w:r>
      <w:r w:rsidR="00681F8D" w:rsidRPr="00AC3BFD">
        <w:t xml:space="preserve"> 201</w:t>
      </w:r>
      <w:r w:rsidR="00B901D6" w:rsidRPr="00AC3BFD">
        <w:t>7</w:t>
      </w:r>
      <w:r w:rsidRPr="00AC3BFD">
        <w:t>.</w:t>
      </w:r>
    </w:p>
    <w:p w:rsidR="00655677" w:rsidRDefault="00655677" w:rsidP="00625CC9"/>
    <w:p w:rsidR="00455D8F" w:rsidRDefault="00455D8F" w:rsidP="00625CC9"/>
    <w:p w:rsidR="00DE271D" w:rsidRPr="00A1065C" w:rsidRDefault="00DE271D" w:rsidP="00DE271D">
      <w:pPr>
        <w:jc w:val="both"/>
      </w:pPr>
      <w:r w:rsidRPr="00953F5C">
        <w:t>Na temelju članka</w:t>
      </w:r>
      <w:r>
        <w:t xml:space="preserve"> 58. stavka 3. </w:t>
      </w:r>
      <w:r w:rsidRPr="00953F5C">
        <w:t>Zakona o elektroničkim komunikacijama (</w:t>
      </w:r>
      <w:r>
        <w:t>NN</w:t>
      </w:r>
      <w:r w:rsidRPr="00953F5C">
        <w:t xml:space="preserve"> br. 73/08, 90/11</w:t>
      </w:r>
      <w:r>
        <w:t xml:space="preserve">, 133/12, </w:t>
      </w:r>
      <w:r w:rsidRPr="00953F5C">
        <w:t>80/13</w:t>
      </w:r>
      <w:r>
        <w:t xml:space="preserve"> i 71/14</w:t>
      </w:r>
      <w:r w:rsidRPr="00953F5C">
        <w:t xml:space="preserve">) u postupku </w:t>
      </w:r>
      <w:r>
        <w:t>izmjene</w:t>
      </w:r>
      <w:r w:rsidRPr="00953F5C">
        <w:t xml:space="preserve"> </w:t>
      </w:r>
      <w:r w:rsidRPr="0014140D">
        <w:t xml:space="preserve">Standardne ponude Hrvatskog Telekoma d.d. za </w:t>
      </w:r>
      <w:r w:rsidRPr="00B5553D">
        <w:t>uslugu</w:t>
      </w:r>
      <w:r w:rsidR="006A1BAC">
        <w:t xml:space="preserve"> </w:t>
      </w:r>
      <w:r w:rsidR="00044C18">
        <w:t>najma korisničke linije</w:t>
      </w:r>
      <w:r w:rsidRPr="00953F5C">
        <w:t xml:space="preserve">, Vijeće Hrvatske </w:t>
      </w:r>
      <w:r>
        <w:t>regulatorne agencije za mrežne djelatnosti</w:t>
      </w:r>
      <w:r w:rsidRPr="00953F5C">
        <w:t xml:space="preserve"> je na sjednici </w:t>
      </w:r>
      <w:r w:rsidRPr="00681F8D">
        <w:t xml:space="preserve">održanoj </w:t>
      </w:r>
      <w:r w:rsidR="00044C18">
        <w:t>11</w:t>
      </w:r>
      <w:r w:rsidRPr="00681F8D">
        <w:t xml:space="preserve">. </w:t>
      </w:r>
      <w:r w:rsidR="00044C18">
        <w:t>listopada</w:t>
      </w:r>
      <w:r w:rsidR="00455D8F" w:rsidRPr="00681F8D">
        <w:t xml:space="preserve"> </w:t>
      </w:r>
      <w:r w:rsidR="003F6C77">
        <w:t>2017</w:t>
      </w:r>
      <w:r w:rsidRPr="00681F8D">
        <w:t>. donijelo</w:t>
      </w:r>
    </w:p>
    <w:p w:rsidR="00E94B09" w:rsidRDefault="00E94B09" w:rsidP="00464511">
      <w:pPr>
        <w:jc w:val="center"/>
        <w:rPr>
          <w:b/>
          <w:color w:val="000000"/>
        </w:rPr>
      </w:pPr>
    </w:p>
    <w:p w:rsidR="00FC3D4E" w:rsidRDefault="007408C5" w:rsidP="00464511">
      <w:pPr>
        <w:jc w:val="center"/>
        <w:rPr>
          <w:b/>
          <w:color w:val="000000"/>
        </w:rPr>
      </w:pPr>
      <w:r w:rsidRPr="000156BA">
        <w:rPr>
          <w:b/>
          <w:color w:val="000000"/>
        </w:rPr>
        <w:t>ODLUKU</w:t>
      </w:r>
    </w:p>
    <w:p w:rsidR="00C77851" w:rsidRDefault="00C77851" w:rsidP="00464511">
      <w:pPr>
        <w:jc w:val="center"/>
        <w:rPr>
          <w:b/>
          <w:color w:val="000000"/>
        </w:rPr>
      </w:pPr>
    </w:p>
    <w:p w:rsidR="00202F26" w:rsidRDefault="00C77851" w:rsidP="00202F26">
      <w:pPr>
        <w:pStyle w:val="ListParagraph"/>
        <w:numPr>
          <w:ilvl w:val="0"/>
          <w:numId w:val="22"/>
        </w:numPr>
        <w:jc w:val="both"/>
      </w:pPr>
      <w:r w:rsidRPr="00A1065C">
        <w:t xml:space="preserve">Trgovačkom društvu Hrvatski Telekom d.d., Zagreb, </w:t>
      </w:r>
      <w:r>
        <w:t>Roberta Frangeša Mihanovića 9</w:t>
      </w:r>
      <w:r w:rsidRPr="00A1065C">
        <w:t>, određuju se izmjene i dopune Standardne ponude Hrvatskog Telekoma d.d. za</w:t>
      </w:r>
      <w:r w:rsidR="00C15D15" w:rsidRPr="0014140D">
        <w:t xml:space="preserve"> </w:t>
      </w:r>
      <w:r w:rsidR="00044C18" w:rsidRPr="00B5553D">
        <w:t>uslugu</w:t>
      </w:r>
      <w:r w:rsidR="00044C18">
        <w:t xml:space="preserve"> najma korisničke linije</w:t>
      </w:r>
      <w:r w:rsidR="00C15D15">
        <w:t xml:space="preserve"> </w:t>
      </w:r>
      <w:r w:rsidR="00202F26">
        <w:t>kako slijedi:</w:t>
      </w:r>
    </w:p>
    <w:p w:rsidR="00202F26" w:rsidRDefault="00202F26" w:rsidP="00202F26">
      <w:pPr>
        <w:pStyle w:val="ListParagraph"/>
        <w:ind w:left="1004"/>
        <w:jc w:val="both"/>
      </w:pPr>
    </w:p>
    <w:p w:rsidR="00202F26" w:rsidRDefault="00202F26" w:rsidP="00202F26">
      <w:pPr>
        <w:pStyle w:val="ListParagraph"/>
        <w:numPr>
          <w:ilvl w:val="1"/>
          <w:numId w:val="22"/>
        </w:numPr>
        <w:jc w:val="both"/>
      </w:pPr>
    </w:p>
    <w:p w:rsidR="00202F26" w:rsidRDefault="00202F26" w:rsidP="00BF2C56">
      <w:pPr>
        <w:ind w:left="1274" w:hanging="283"/>
        <w:jc w:val="both"/>
      </w:pPr>
    </w:p>
    <w:p w:rsidR="00B702E6" w:rsidRPr="00B702E6" w:rsidRDefault="00EE3489" w:rsidP="00BF2C56">
      <w:pPr>
        <w:ind w:left="991"/>
        <w:jc w:val="both"/>
      </w:pPr>
      <w:r>
        <w:t xml:space="preserve">U članku </w:t>
      </w:r>
      <w:r w:rsidR="00044C18">
        <w:t>3</w:t>
      </w:r>
      <w:r>
        <w:t xml:space="preserve"> </w:t>
      </w:r>
      <w:r w:rsidR="00D06057">
        <w:rPr>
          <w:i/>
        </w:rPr>
        <w:t>Cijene usluge najma korisničke linije</w:t>
      </w:r>
      <w:r w:rsidR="00340857">
        <w:rPr>
          <w:i/>
        </w:rPr>
        <w:t xml:space="preserve"> </w:t>
      </w:r>
      <w:r w:rsidR="00340857" w:rsidRPr="00D06057">
        <w:t xml:space="preserve">iza </w:t>
      </w:r>
      <w:r w:rsidR="00D06057">
        <w:t>trećeg</w:t>
      </w:r>
      <w:r w:rsidR="00340857" w:rsidRPr="00D06057">
        <w:t xml:space="preserve"> odlomka</w:t>
      </w:r>
      <w:r w:rsidR="00B702E6">
        <w:rPr>
          <w:i/>
        </w:rPr>
        <w:t xml:space="preserve"> </w:t>
      </w:r>
      <w:r w:rsidR="00B702E6">
        <w:t>dodaje se</w:t>
      </w:r>
      <w:r w:rsidR="00D06057">
        <w:t xml:space="preserve"> </w:t>
      </w:r>
      <w:r w:rsidR="00AA014B">
        <w:t>tekst</w:t>
      </w:r>
      <w:r w:rsidR="00D06057">
        <w:t xml:space="preserve"> koji glasi:</w:t>
      </w:r>
    </w:p>
    <w:p w:rsidR="00B702E6" w:rsidRDefault="00B702E6" w:rsidP="00BF2C56">
      <w:pPr>
        <w:ind w:left="991"/>
        <w:jc w:val="both"/>
        <w:rPr>
          <w:i/>
        </w:rPr>
      </w:pPr>
    </w:p>
    <w:p w:rsidR="007239CD" w:rsidRDefault="00B702E6" w:rsidP="00B702E6">
      <w:pPr>
        <w:ind w:left="991"/>
        <w:jc w:val="both"/>
        <w:rPr>
          <w:i/>
        </w:rPr>
      </w:pPr>
      <w:r>
        <w:rPr>
          <w:i/>
        </w:rPr>
        <w:t>„</w:t>
      </w:r>
      <w:r w:rsidR="00D06057">
        <w:rPr>
          <w:i/>
        </w:rPr>
        <w:t>Ukoliko Operator korisnik uslugu najma korisničke linije koristi u kombinaciji s veleprodajnim šir</w:t>
      </w:r>
      <w:r w:rsidR="009B561E">
        <w:rPr>
          <w:i/>
        </w:rPr>
        <w:t xml:space="preserve">okopojasnim pristupom za pristupne brzine veće ili jednake 30 </w:t>
      </w:r>
      <w:proofErr w:type="spellStart"/>
      <w:r w:rsidR="009B561E">
        <w:rPr>
          <w:i/>
        </w:rPr>
        <w:t>Mbit</w:t>
      </w:r>
      <w:proofErr w:type="spellEnd"/>
      <w:r w:rsidR="009B561E">
        <w:rPr>
          <w:i/>
        </w:rPr>
        <w:t>/s</w:t>
      </w:r>
      <w:r w:rsidR="007239CD">
        <w:rPr>
          <w:i/>
        </w:rPr>
        <w:t>,</w:t>
      </w:r>
      <w:r w:rsidR="003E6DE2">
        <w:rPr>
          <w:i/>
        </w:rPr>
        <w:t xml:space="preserve"> </w:t>
      </w:r>
      <w:r w:rsidR="00E81B28">
        <w:rPr>
          <w:i/>
        </w:rPr>
        <w:t xml:space="preserve">mjesečna </w:t>
      </w:r>
      <w:r w:rsidR="00ED245E">
        <w:rPr>
          <w:i/>
        </w:rPr>
        <w:t>naknada</w:t>
      </w:r>
      <w:r w:rsidR="00E81B28">
        <w:rPr>
          <w:i/>
        </w:rPr>
        <w:t xml:space="preserve"> za WLR uslugu uvećava se za dodatnu naknadu koja se određuje prema sljedećoj formuli:</w:t>
      </w:r>
    </w:p>
    <w:p w:rsidR="00E81B28" w:rsidRDefault="00E81B28" w:rsidP="00B702E6">
      <w:pPr>
        <w:ind w:left="991"/>
        <w:jc w:val="both"/>
        <w:rPr>
          <w:i/>
        </w:rPr>
      </w:pPr>
    </w:p>
    <w:p w:rsidR="00E81B28" w:rsidRDefault="00AA014B" w:rsidP="00B702E6">
      <w:pPr>
        <w:ind w:left="991"/>
        <w:jc w:val="both"/>
        <w:rPr>
          <w:i/>
        </w:rPr>
      </w:pPr>
      <w:r>
        <w:rPr>
          <w:i/>
        </w:rPr>
        <w:t>Dodatna</w:t>
      </w:r>
      <w:r w:rsidR="00E81B28">
        <w:rPr>
          <w:i/>
        </w:rPr>
        <w:t xml:space="preserve"> naknada = </w:t>
      </w:r>
    </w:p>
    <w:p w:rsidR="00E81B28" w:rsidRDefault="00E81B28" w:rsidP="00B702E6">
      <w:pPr>
        <w:ind w:left="991"/>
        <w:jc w:val="both"/>
        <w:rPr>
          <w:i/>
        </w:rPr>
      </w:pPr>
      <w:r>
        <w:rPr>
          <w:i/>
        </w:rPr>
        <w:t xml:space="preserve">(NBSA naknada za pristupne brzine veće ili jednake 30 </w:t>
      </w:r>
      <w:proofErr w:type="spellStart"/>
      <w:r>
        <w:rPr>
          <w:i/>
        </w:rPr>
        <w:t>Mbit</w:t>
      </w:r>
      <w:proofErr w:type="spellEnd"/>
      <w:r>
        <w:rPr>
          <w:i/>
        </w:rPr>
        <w:t xml:space="preserve">/s + naknada za PVC </w:t>
      </w:r>
      <w:proofErr w:type="spellStart"/>
      <w:r>
        <w:rPr>
          <w:i/>
        </w:rPr>
        <w:t>VoIP</w:t>
      </w:r>
      <w:proofErr w:type="spellEnd"/>
      <w:r>
        <w:rPr>
          <w:i/>
        </w:rPr>
        <w:t xml:space="preserve"> od 256 </w:t>
      </w:r>
      <w:proofErr w:type="spellStart"/>
      <w:r>
        <w:rPr>
          <w:i/>
        </w:rPr>
        <w:t>kbit</w:t>
      </w:r>
      <w:proofErr w:type="spellEnd"/>
      <w:r>
        <w:rPr>
          <w:i/>
        </w:rPr>
        <w:t>/s) – (WLR nakn</w:t>
      </w:r>
      <w:r w:rsidR="00AA014B">
        <w:rPr>
          <w:i/>
        </w:rPr>
        <w:t>a</w:t>
      </w:r>
      <w:r>
        <w:rPr>
          <w:i/>
        </w:rPr>
        <w:t>da + BSA naknada + naknada prosječnih dodatnih minu</w:t>
      </w:r>
      <w:r w:rsidR="00AA014B">
        <w:rPr>
          <w:i/>
        </w:rPr>
        <w:t>t</w:t>
      </w:r>
      <w:r>
        <w:rPr>
          <w:i/>
        </w:rPr>
        <w:t xml:space="preserve">a </w:t>
      </w:r>
      <w:proofErr w:type="spellStart"/>
      <w:r>
        <w:rPr>
          <w:i/>
        </w:rPr>
        <w:t>origin</w:t>
      </w:r>
      <w:r w:rsidR="00AA0916">
        <w:rPr>
          <w:i/>
        </w:rPr>
        <w:t>acije</w:t>
      </w:r>
      <w:proofErr w:type="spellEnd"/>
      <w:r w:rsidR="00AA0916">
        <w:rPr>
          <w:i/>
        </w:rPr>
        <w:t xml:space="preserve"> po prosječnoj cijeni </w:t>
      </w:r>
      <w:proofErr w:type="spellStart"/>
      <w:r w:rsidR="00AA0916">
        <w:rPr>
          <w:i/>
        </w:rPr>
        <w:t>peak</w:t>
      </w:r>
      <w:proofErr w:type="spellEnd"/>
      <w:r w:rsidR="00AA0916">
        <w:rPr>
          <w:i/>
        </w:rPr>
        <w:t>/</w:t>
      </w:r>
      <w:proofErr w:type="spellStart"/>
      <w:r>
        <w:rPr>
          <w:i/>
        </w:rPr>
        <w:t>off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peak</w:t>
      </w:r>
      <w:proofErr w:type="spellEnd"/>
      <w:r>
        <w:rPr>
          <w:i/>
        </w:rPr>
        <w:t>).</w:t>
      </w:r>
    </w:p>
    <w:p w:rsidR="00AA014B" w:rsidRDefault="00AA014B" w:rsidP="00B702E6">
      <w:pPr>
        <w:ind w:left="991"/>
        <w:jc w:val="both"/>
        <w:rPr>
          <w:i/>
        </w:rPr>
      </w:pPr>
    </w:p>
    <w:p w:rsidR="00AA014B" w:rsidRDefault="001F0CE0" w:rsidP="00B702E6">
      <w:pPr>
        <w:ind w:left="991"/>
        <w:jc w:val="both"/>
        <w:rPr>
          <w:i/>
        </w:rPr>
      </w:pPr>
      <w:r>
        <w:rPr>
          <w:i/>
        </w:rPr>
        <w:t>Sve naknade odnose se na</w:t>
      </w:r>
      <w:r w:rsidR="00E81B28">
        <w:rPr>
          <w:i/>
        </w:rPr>
        <w:t xml:space="preserve"> pristup na </w:t>
      </w:r>
      <w:proofErr w:type="spellStart"/>
      <w:r w:rsidR="00E81B28">
        <w:rPr>
          <w:i/>
        </w:rPr>
        <w:t>Ethernet</w:t>
      </w:r>
      <w:proofErr w:type="spellEnd"/>
      <w:r w:rsidR="00E81B28">
        <w:rPr>
          <w:i/>
        </w:rPr>
        <w:t xml:space="preserve"> razini.</w:t>
      </w:r>
      <w:r w:rsidR="00AA014B">
        <w:rPr>
          <w:i/>
        </w:rPr>
        <w:t xml:space="preserve"> U slučaju promjene nekog od ulaznih parametara HT je dužan o istome obavijestiti HAKOM i operatore korisnike minimalno 45 dana prije početka primjene novog iznosa dodatne naknade.“</w:t>
      </w:r>
    </w:p>
    <w:p w:rsidR="00AD1207" w:rsidRDefault="00AD1207" w:rsidP="0057796F">
      <w:pPr>
        <w:jc w:val="both"/>
      </w:pPr>
    </w:p>
    <w:p w:rsidR="00760E9D" w:rsidRDefault="00760E9D" w:rsidP="00591485">
      <w:pPr>
        <w:pStyle w:val="ListParagraph"/>
        <w:numPr>
          <w:ilvl w:val="1"/>
          <w:numId w:val="22"/>
        </w:numPr>
        <w:jc w:val="both"/>
      </w:pPr>
    </w:p>
    <w:p w:rsidR="00760E9D" w:rsidRDefault="00760E9D" w:rsidP="00760E9D">
      <w:pPr>
        <w:pStyle w:val="ListParagraph"/>
        <w:ind w:left="1004"/>
        <w:jc w:val="both"/>
      </w:pPr>
    </w:p>
    <w:p w:rsidR="003E6DE2" w:rsidRDefault="00EE3489" w:rsidP="009A42A5">
      <w:pPr>
        <w:pStyle w:val="ListParagraph"/>
        <w:ind w:left="1004"/>
        <w:jc w:val="both"/>
      </w:pPr>
      <w:r>
        <w:t xml:space="preserve">U </w:t>
      </w:r>
      <w:r w:rsidR="009A42A5">
        <w:t>D</w:t>
      </w:r>
      <w:r w:rsidR="003E6DE2">
        <w:t xml:space="preserve">odatku 3 </w:t>
      </w:r>
      <w:r w:rsidR="003E6DE2">
        <w:rPr>
          <w:i/>
        </w:rPr>
        <w:t xml:space="preserve">WLR </w:t>
      </w:r>
      <w:r w:rsidR="00ED245E">
        <w:rPr>
          <w:i/>
        </w:rPr>
        <w:t>cjenik</w:t>
      </w:r>
      <w:r w:rsidR="003E6DE2">
        <w:rPr>
          <w:i/>
        </w:rPr>
        <w:t xml:space="preserve"> </w:t>
      </w:r>
      <w:r w:rsidR="003E6DE2">
        <w:t>definirati dodatnu naknadu koja se plaća u</w:t>
      </w:r>
      <w:r w:rsidR="003E6DE2" w:rsidRPr="003E6DE2">
        <w:t>koliko Operator korisnik uslugu najma korisničke linije koristi u kombinaciji s veleprodajnim širokopojasnim pristupom za pristupne brzine već</w:t>
      </w:r>
      <w:r w:rsidR="003E6DE2">
        <w:t xml:space="preserve">e ili jednake 30 </w:t>
      </w:r>
      <w:proofErr w:type="spellStart"/>
      <w:r w:rsidR="003E6DE2">
        <w:t>Mbit</w:t>
      </w:r>
      <w:proofErr w:type="spellEnd"/>
      <w:r w:rsidR="003E6DE2">
        <w:t xml:space="preserve">/s. </w:t>
      </w:r>
    </w:p>
    <w:p w:rsidR="00B702E6" w:rsidRDefault="00B702E6" w:rsidP="00760E9D">
      <w:pPr>
        <w:pStyle w:val="ListParagraph"/>
        <w:ind w:left="1004"/>
        <w:jc w:val="both"/>
      </w:pPr>
    </w:p>
    <w:p w:rsidR="000B4E5E" w:rsidRDefault="000B4E5E" w:rsidP="00084CB5">
      <w:pPr>
        <w:ind w:left="991"/>
        <w:jc w:val="both"/>
        <w:rPr>
          <w:i/>
        </w:rPr>
      </w:pPr>
    </w:p>
    <w:p w:rsidR="00196284" w:rsidRDefault="00196284" w:rsidP="00084CB5">
      <w:pPr>
        <w:ind w:left="991"/>
        <w:jc w:val="both"/>
        <w:rPr>
          <w:i/>
        </w:rPr>
      </w:pPr>
    </w:p>
    <w:p w:rsidR="00196284" w:rsidRDefault="00196284" w:rsidP="00084CB5">
      <w:pPr>
        <w:ind w:left="991"/>
        <w:jc w:val="both"/>
        <w:rPr>
          <w:i/>
        </w:rPr>
      </w:pPr>
    </w:p>
    <w:p w:rsidR="00A70634" w:rsidRDefault="00A70634">
      <w:pPr>
        <w:rPr>
          <w:i/>
        </w:rPr>
      </w:pPr>
    </w:p>
    <w:p w:rsidR="00FB4541" w:rsidRDefault="006A1BAC" w:rsidP="000D5300">
      <w:pPr>
        <w:pStyle w:val="ListParagraph"/>
        <w:numPr>
          <w:ilvl w:val="0"/>
          <w:numId w:val="22"/>
        </w:numPr>
        <w:jc w:val="both"/>
      </w:pPr>
      <w:r w:rsidRPr="006A1BAC">
        <w:t xml:space="preserve">Hrvatski Telekom d.d. obvezan je najkasnije u roku od 8 dana </w:t>
      </w:r>
      <w:r w:rsidR="00304CAA" w:rsidRPr="006A1BAC">
        <w:t>od</w:t>
      </w:r>
      <w:r w:rsidR="00304CAA">
        <w:t xml:space="preserve"> dana primitka </w:t>
      </w:r>
      <w:r w:rsidR="000A6937">
        <w:t xml:space="preserve">ove </w:t>
      </w:r>
      <w:r w:rsidRPr="006A1BAC">
        <w:t xml:space="preserve">odluke objaviti na svojim internetskim stranicama Standardnu ponudu Hrvatskog Telekoma d.d. </w:t>
      </w:r>
      <w:r w:rsidR="00D21E35">
        <w:t xml:space="preserve">za </w:t>
      </w:r>
      <w:r w:rsidR="003E6DE2" w:rsidRPr="00B5553D">
        <w:t>uslugu</w:t>
      </w:r>
      <w:r w:rsidR="003E6DE2">
        <w:t xml:space="preserve"> najma korisničke linije</w:t>
      </w:r>
      <w:r w:rsidR="00D21E35" w:rsidRPr="006A1BAC">
        <w:t xml:space="preserve"> </w:t>
      </w:r>
      <w:r w:rsidRPr="006A1BAC">
        <w:t>s ugrađenim izmjenama iz točke I.</w:t>
      </w:r>
      <w:r w:rsidR="00D21E35">
        <w:t xml:space="preserve"> </w:t>
      </w:r>
      <w:r w:rsidR="002101B9">
        <w:t xml:space="preserve">izreke </w:t>
      </w:r>
      <w:r w:rsidRPr="006A1BAC">
        <w:t>ove odluke</w:t>
      </w:r>
      <w:r w:rsidR="009C0052">
        <w:t>.</w:t>
      </w:r>
    </w:p>
    <w:p w:rsidR="00FB4541" w:rsidRDefault="00FB4541" w:rsidP="00FB4541">
      <w:pPr>
        <w:pStyle w:val="ListParagraph"/>
        <w:ind w:left="1004"/>
        <w:jc w:val="both"/>
      </w:pPr>
    </w:p>
    <w:p w:rsidR="00992698" w:rsidRDefault="00FB4541" w:rsidP="000D5300">
      <w:pPr>
        <w:pStyle w:val="ListParagraph"/>
        <w:numPr>
          <w:ilvl w:val="0"/>
          <w:numId w:val="22"/>
        </w:numPr>
        <w:jc w:val="both"/>
      </w:pPr>
      <w:r w:rsidRPr="006A1BAC">
        <w:t xml:space="preserve">Hrvatski Telekom d.d. </w:t>
      </w:r>
      <w:r w:rsidR="000B5431">
        <w:t>obvezan</w:t>
      </w:r>
      <w:r>
        <w:t xml:space="preserve"> je</w:t>
      </w:r>
      <w:r w:rsidR="000B1C84">
        <w:t xml:space="preserve"> ukloniti sve odredbe koje su protivne odredbama iz točke </w:t>
      </w:r>
      <w:r w:rsidR="00B81260">
        <w:t>I</w:t>
      </w:r>
      <w:r w:rsidR="000B1C84">
        <w:t>. izreke ove odluke</w:t>
      </w:r>
      <w:r w:rsidR="006A1BAC" w:rsidRPr="006A1BAC">
        <w:t xml:space="preserve">. U ostalim dijelovima Standardna ponuda Hrvatskog Telekoma d.d. </w:t>
      </w:r>
      <w:r w:rsidR="00D21E35">
        <w:t xml:space="preserve">za </w:t>
      </w:r>
      <w:r w:rsidR="003E6DE2" w:rsidRPr="00B5553D">
        <w:t>uslugu</w:t>
      </w:r>
      <w:r w:rsidR="003E6DE2">
        <w:t xml:space="preserve"> najma korisničke linije</w:t>
      </w:r>
      <w:r w:rsidR="00C15D15" w:rsidRPr="006A1BAC">
        <w:t xml:space="preserve"> </w:t>
      </w:r>
      <w:r w:rsidR="006A1BAC" w:rsidRPr="006A1BAC">
        <w:t>ostaje nepromijenjena.</w:t>
      </w:r>
      <w:r w:rsidR="00033902" w:rsidRPr="000156BA">
        <w:t xml:space="preserve"> </w:t>
      </w:r>
    </w:p>
    <w:p w:rsidR="001B41A0" w:rsidRDefault="001B41A0" w:rsidP="00D80529">
      <w:pPr>
        <w:ind w:left="567" w:hanging="283"/>
        <w:jc w:val="both"/>
      </w:pPr>
    </w:p>
    <w:p w:rsidR="00FB4541" w:rsidRDefault="001B41A0" w:rsidP="000D5300">
      <w:pPr>
        <w:pStyle w:val="ListParagraph"/>
        <w:numPr>
          <w:ilvl w:val="0"/>
          <w:numId w:val="22"/>
        </w:numPr>
        <w:jc w:val="both"/>
      </w:pPr>
      <w:r w:rsidRPr="001B41A0">
        <w:t>Hrvatski Telekom d.d. obvezan je u roku od 15 dana</w:t>
      </w:r>
      <w:r w:rsidR="009C2017">
        <w:t xml:space="preserve"> </w:t>
      </w:r>
      <w:r w:rsidR="009C2017" w:rsidRPr="006A1BAC">
        <w:t xml:space="preserve">od </w:t>
      </w:r>
      <w:r w:rsidR="00304CAA">
        <w:t>dana primitka</w:t>
      </w:r>
      <w:r w:rsidR="009C2017" w:rsidRPr="006A1BAC">
        <w:t xml:space="preserve"> </w:t>
      </w:r>
      <w:r w:rsidR="002470A0">
        <w:t xml:space="preserve">ove </w:t>
      </w:r>
      <w:r w:rsidR="009C2017" w:rsidRPr="006A1BAC">
        <w:t>odluke</w:t>
      </w:r>
      <w:r w:rsidRPr="001B41A0">
        <w:t xml:space="preserve"> početi primjenjivati Standardnu ponudu Hrvatskog Telekoma d.d. </w:t>
      </w:r>
      <w:r w:rsidR="00C15D15">
        <w:t xml:space="preserve">za </w:t>
      </w:r>
      <w:r w:rsidR="003E6DE2" w:rsidRPr="00B5553D">
        <w:t>uslugu</w:t>
      </w:r>
      <w:r w:rsidR="003E6DE2">
        <w:t xml:space="preserve"> najma korisničke linije</w:t>
      </w:r>
      <w:r w:rsidR="00C15D15" w:rsidRPr="006A1BAC">
        <w:t xml:space="preserve"> </w:t>
      </w:r>
      <w:r w:rsidRPr="001B41A0">
        <w:t>s ugrađenim izmjenama iz točke I. izreke ove odluke.</w:t>
      </w:r>
    </w:p>
    <w:p w:rsidR="0058177D" w:rsidRDefault="0058177D" w:rsidP="0058177D">
      <w:pPr>
        <w:pStyle w:val="ListParagraph"/>
      </w:pPr>
    </w:p>
    <w:p w:rsidR="0032608B" w:rsidRDefault="0032608B">
      <w:pPr>
        <w:rPr>
          <w:b/>
          <w:i/>
        </w:rPr>
      </w:pPr>
    </w:p>
    <w:p w:rsidR="004E2C4A" w:rsidRDefault="004E2C4A" w:rsidP="004A02CF">
      <w:pPr>
        <w:jc w:val="center"/>
        <w:rPr>
          <w:b/>
          <w:i/>
        </w:rPr>
      </w:pPr>
    </w:p>
    <w:p w:rsidR="0075733F" w:rsidRPr="000156BA" w:rsidRDefault="0075733F" w:rsidP="004A02CF">
      <w:pPr>
        <w:jc w:val="center"/>
        <w:rPr>
          <w:b/>
          <w:i/>
        </w:rPr>
      </w:pPr>
      <w:r w:rsidRPr="000156BA">
        <w:rPr>
          <w:b/>
          <w:i/>
        </w:rPr>
        <w:t>Obrazloženje</w:t>
      </w:r>
    </w:p>
    <w:p w:rsidR="004E2C4A" w:rsidRDefault="004E2C4A" w:rsidP="00625CC9">
      <w:pPr>
        <w:jc w:val="both"/>
      </w:pPr>
    </w:p>
    <w:p w:rsidR="00DF15B4" w:rsidRDefault="00DF15B4" w:rsidP="00B10BCB">
      <w:pPr>
        <w:jc w:val="both"/>
      </w:pPr>
    </w:p>
    <w:p w:rsidR="004E2C4A" w:rsidRDefault="00C15D15" w:rsidP="009E0F75">
      <w:pPr>
        <w:tabs>
          <w:tab w:val="right" w:pos="9072"/>
        </w:tabs>
        <w:jc w:val="both"/>
      </w:pPr>
      <w:r w:rsidRPr="00F31DA4">
        <w:t>Hrvatska regulatorna agencija za mrežne djelatnosti (dalje: HAKOM)</w:t>
      </w:r>
      <w:r w:rsidR="00B81260">
        <w:t xml:space="preserve"> je </w:t>
      </w:r>
      <w:r w:rsidR="00E51C84">
        <w:t>2</w:t>
      </w:r>
      <w:r w:rsidR="00B81260">
        <w:t xml:space="preserve">. </w:t>
      </w:r>
      <w:r w:rsidR="00E51C84">
        <w:t>listopada</w:t>
      </w:r>
      <w:r w:rsidR="00B81260">
        <w:t xml:space="preserve"> 201</w:t>
      </w:r>
      <w:r w:rsidR="00E51C84">
        <w:t>7</w:t>
      </w:r>
      <w:r w:rsidR="00B81260">
        <w:t xml:space="preserve">. zaprimila dopis operatora Hrvatski Telekom d.d. (dalje: HT), u kojem </w:t>
      </w:r>
      <w:r w:rsidR="00E51C84">
        <w:t xml:space="preserve">HT </w:t>
      </w:r>
      <w:r w:rsidR="00ED245E">
        <w:t>obavještava</w:t>
      </w:r>
      <w:r w:rsidR="00E51C84">
        <w:t xml:space="preserve"> HAKOM o odustajanju od najavljenog </w:t>
      </w:r>
      <w:r w:rsidR="00086DA3">
        <w:t xml:space="preserve">i dopuštenog </w:t>
      </w:r>
      <w:r w:rsidR="00E51C84">
        <w:t xml:space="preserve">povećanja cijene za veleprodajnu uslugu najma korisničke linije (dalje: WLR) koje je trebalo </w:t>
      </w:r>
      <w:r w:rsidR="007E3A40">
        <w:t xml:space="preserve">stupiti na snagu </w:t>
      </w:r>
      <w:r w:rsidR="00E51C84">
        <w:t>1. siječnja 2018. Dodatno, HT u svome dopisu navodi kako će zbog odustajanja od povećanj</w:t>
      </w:r>
      <w:r w:rsidR="00ED245E">
        <w:t>a</w:t>
      </w:r>
      <w:r w:rsidR="00E51C84">
        <w:t xml:space="preserve"> cijene WLR-a doći do određenih nelogičnosti u pogledu </w:t>
      </w:r>
      <w:r w:rsidR="007E3A40">
        <w:t xml:space="preserve">primjene </w:t>
      </w:r>
      <w:r w:rsidR="00E51C84">
        <w:t xml:space="preserve">cijena veleprodajnih usluga putem kojih Operatori korisnici mogu ostvariti veleprodajni širokopojasni pristup u kombinaciji s govornom uslugom te se traži </w:t>
      </w:r>
      <w:r w:rsidR="00ED245E">
        <w:t>rješenje</w:t>
      </w:r>
      <w:r w:rsidR="00E51C84">
        <w:t xml:space="preserve"> za nastali problem.</w:t>
      </w:r>
      <w:r w:rsidR="004E2C4A">
        <w:t xml:space="preserve"> </w:t>
      </w:r>
    </w:p>
    <w:p w:rsidR="004E2C4A" w:rsidRDefault="004E2C4A" w:rsidP="009E0F75">
      <w:pPr>
        <w:tabs>
          <w:tab w:val="right" w:pos="9072"/>
        </w:tabs>
        <w:jc w:val="both"/>
      </w:pPr>
    </w:p>
    <w:p w:rsidR="00086DA3" w:rsidRDefault="00BE147A" w:rsidP="009E0F75">
      <w:pPr>
        <w:tabs>
          <w:tab w:val="right" w:pos="9072"/>
        </w:tabs>
        <w:jc w:val="both"/>
      </w:pPr>
      <w:r>
        <w:t xml:space="preserve">HT nelogičnosti </w:t>
      </w:r>
      <w:r w:rsidR="00086DA3">
        <w:t>vidi u</w:t>
      </w:r>
      <w:r>
        <w:t xml:space="preserve"> činjenic</w:t>
      </w:r>
      <w:r w:rsidR="00086DA3">
        <w:t>i</w:t>
      </w:r>
      <w:r>
        <w:t xml:space="preserve"> da je kombinacija WLR usluge i usluge veleprodajnog širokopojasnog </w:t>
      </w:r>
      <w:r w:rsidR="00997B9B">
        <w:t>pristupa</w:t>
      </w:r>
      <w:r>
        <w:t xml:space="preserve"> (dalje: BSA) </w:t>
      </w:r>
      <w:r w:rsidR="005406EB">
        <w:t xml:space="preserve">za pristupne brzine veće ili jednake 30 </w:t>
      </w:r>
      <w:proofErr w:type="spellStart"/>
      <w:r w:rsidR="005406EB">
        <w:t>Mbit</w:t>
      </w:r>
      <w:proofErr w:type="spellEnd"/>
      <w:r w:rsidR="005406EB">
        <w:t xml:space="preserve">/s </w:t>
      </w:r>
      <w:r w:rsidR="00CA4ABF">
        <w:t xml:space="preserve">značajno </w:t>
      </w:r>
      <w:r w:rsidR="005406EB">
        <w:t xml:space="preserve">jeftinija od </w:t>
      </w:r>
      <w:r w:rsidR="00E260A7">
        <w:t>kombinacije usluga</w:t>
      </w:r>
      <w:r w:rsidR="005406EB" w:rsidRPr="005406EB">
        <w:t xml:space="preserve"> veleprodajnog širokopojasnog pristupa </w:t>
      </w:r>
      <w:r w:rsidR="005406EB">
        <w:t xml:space="preserve">za brzine veće ili jednake 30 </w:t>
      </w:r>
      <w:proofErr w:type="spellStart"/>
      <w:r w:rsidR="005406EB">
        <w:t>Mbit</w:t>
      </w:r>
      <w:proofErr w:type="spellEnd"/>
      <w:r w:rsidR="005406EB">
        <w:t>/s</w:t>
      </w:r>
      <w:r w:rsidR="005406EB" w:rsidRPr="005406EB">
        <w:t xml:space="preserve"> kada krajnji korisnik ostvaruje osnovni pristup mreži putem usluge operatora korisnika (dalje: NBSA usluga)</w:t>
      </w:r>
      <w:r w:rsidR="009E0F75">
        <w:t xml:space="preserve"> i </w:t>
      </w:r>
      <w:r w:rsidR="00625DAA">
        <w:t xml:space="preserve">dodatnog virtualnog kanala za </w:t>
      </w:r>
      <w:proofErr w:type="spellStart"/>
      <w:r w:rsidR="009E0F75">
        <w:t>VoIP</w:t>
      </w:r>
      <w:proofErr w:type="spellEnd"/>
      <w:r w:rsidR="00625DAA">
        <w:t xml:space="preserve"> (dalje: </w:t>
      </w:r>
      <w:proofErr w:type="spellStart"/>
      <w:r w:rsidR="00625DAA">
        <w:t>VoIP</w:t>
      </w:r>
      <w:proofErr w:type="spellEnd"/>
      <w:r w:rsidR="00625DAA">
        <w:t xml:space="preserve"> PVC)</w:t>
      </w:r>
      <w:r w:rsidR="005406EB">
        <w:t xml:space="preserve">. </w:t>
      </w:r>
    </w:p>
    <w:p w:rsidR="00086DA3" w:rsidRDefault="00086DA3" w:rsidP="009E0F75">
      <w:pPr>
        <w:tabs>
          <w:tab w:val="right" w:pos="9072"/>
        </w:tabs>
        <w:jc w:val="both"/>
      </w:pPr>
    </w:p>
    <w:p w:rsidR="00086DA3" w:rsidRDefault="00086DA3" w:rsidP="009E0F75">
      <w:pPr>
        <w:tabs>
          <w:tab w:val="right" w:pos="9072"/>
        </w:tabs>
        <w:jc w:val="both"/>
      </w:pPr>
      <w:r>
        <w:t>Ocjenjujući zahtjev HT-a, utvrđeno je sljedeće.</w:t>
      </w:r>
    </w:p>
    <w:p w:rsidR="00086DA3" w:rsidRDefault="00086DA3" w:rsidP="009E0F75">
      <w:pPr>
        <w:tabs>
          <w:tab w:val="right" w:pos="9072"/>
        </w:tabs>
        <w:jc w:val="both"/>
      </w:pPr>
    </w:p>
    <w:p w:rsidR="00A72B74" w:rsidRDefault="005406EB" w:rsidP="00B10BCB">
      <w:pPr>
        <w:tabs>
          <w:tab w:val="right" w:pos="9072"/>
        </w:tabs>
        <w:jc w:val="both"/>
      </w:pPr>
      <w:r>
        <w:t xml:space="preserve">HAKOM je odlukom od 14. rujna 2016. (KLASA: </w:t>
      </w:r>
      <w:r w:rsidRPr="005406EB">
        <w:t>UP/I-344-01/16-05/11, URBROJ: 376-11/</w:t>
      </w:r>
      <w:r>
        <w:t xml:space="preserve">16-10) definirao različitu cijenu </w:t>
      </w:r>
      <w:r w:rsidR="00335AAD">
        <w:t xml:space="preserve">NBSA usluge </w:t>
      </w:r>
      <w:r w:rsidR="009E0F75">
        <w:t xml:space="preserve">ovisno o tome uzima li Operator korisnik pristupnu brzinu manju od 30 </w:t>
      </w:r>
      <w:proofErr w:type="spellStart"/>
      <w:r w:rsidR="009E0F75">
        <w:t>Mbit</w:t>
      </w:r>
      <w:proofErr w:type="spellEnd"/>
      <w:r w:rsidR="009E0F75">
        <w:t xml:space="preserve">/s ili je ista veća ili jednaka 30 </w:t>
      </w:r>
      <w:proofErr w:type="spellStart"/>
      <w:r w:rsidR="009E0F75">
        <w:t>Mbit</w:t>
      </w:r>
      <w:proofErr w:type="spellEnd"/>
      <w:r w:rsidR="009E0F75">
        <w:t xml:space="preserve">/s, </w:t>
      </w:r>
      <w:r w:rsidR="00F00A3E">
        <w:t xml:space="preserve">a sve kako bi se poticalo ulaganje u infrastrukturu koja omogućava velike pristupne brzine, a </w:t>
      </w:r>
      <w:r w:rsidR="00F00A3E" w:rsidRPr="00F00A3E">
        <w:t xml:space="preserve">što je u </w:t>
      </w:r>
      <w:r w:rsidR="00F00A3E">
        <w:t xml:space="preserve">konačnici </w:t>
      </w:r>
      <w:r w:rsidR="009E0F75">
        <w:t xml:space="preserve">i </w:t>
      </w:r>
      <w:r w:rsidR="00F00A3E">
        <w:t>u skladu</w:t>
      </w:r>
      <w:r w:rsidR="00CA4ABF">
        <w:t xml:space="preserve"> </w:t>
      </w:r>
      <w:r w:rsidR="00F00A3E">
        <w:t xml:space="preserve">s cijevima Digitalne </w:t>
      </w:r>
      <w:proofErr w:type="spellStart"/>
      <w:r w:rsidR="00F00A3E">
        <w:t>Agende</w:t>
      </w:r>
      <w:proofErr w:type="spellEnd"/>
      <w:r w:rsidR="00F00A3E">
        <w:t xml:space="preserve"> </w:t>
      </w:r>
      <w:r w:rsidR="00F00A3E" w:rsidRPr="00F00A3E">
        <w:t>2020.</w:t>
      </w:r>
      <w:r w:rsidR="00F00A3E">
        <w:t xml:space="preserve"> </w:t>
      </w:r>
      <w:r w:rsidR="009E0F75">
        <w:t>Prilikom d</w:t>
      </w:r>
      <w:r w:rsidR="00F00A3E">
        <w:t>efiniranj</w:t>
      </w:r>
      <w:r w:rsidR="009E0F75">
        <w:t>a</w:t>
      </w:r>
      <w:r w:rsidR="00F00A3E">
        <w:t xml:space="preserve"> naknade za NBSA uslugu za pristupne brzine veće ili jednake 30 </w:t>
      </w:r>
      <w:proofErr w:type="spellStart"/>
      <w:r w:rsidR="00F00A3E">
        <w:t>Mbit</w:t>
      </w:r>
      <w:proofErr w:type="spellEnd"/>
      <w:r w:rsidR="00F00A3E">
        <w:t xml:space="preserve">/s, HAKOM je vodio računa da kombinacija WLR i BSA usluge za pristupne brzine veće ili jednake 30 </w:t>
      </w:r>
      <w:proofErr w:type="spellStart"/>
      <w:r w:rsidR="00F00A3E">
        <w:t>Mbit</w:t>
      </w:r>
      <w:proofErr w:type="spellEnd"/>
      <w:r w:rsidR="00F00A3E">
        <w:t xml:space="preserve">/s, </w:t>
      </w:r>
      <w:r w:rsidR="00CA4ABF">
        <w:t>kod koje WLR usluga ne</w:t>
      </w:r>
      <w:r w:rsidR="00F00A3E">
        <w:t xml:space="preserve"> uzima u obzir ulaganja u infrastrukturu</w:t>
      </w:r>
      <w:r w:rsidR="00F00A3E" w:rsidRPr="00F00A3E">
        <w:t>, ne bude j</w:t>
      </w:r>
      <w:r w:rsidR="00CA4ABF">
        <w:t>eftinija</w:t>
      </w:r>
      <w:r w:rsidR="00F00A3E" w:rsidRPr="00F00A3E">
        <w:t xml:space="preserve"> od</w:t>
      </w:r>
      <w:r w:rsidR="00F00A3E">
        <w:t xml:space="preserve"> </w:t>
      </w:r>
      <w:r w:rsidR="00E260A7">
        <w:t xml:space="preserve">kombinacije </w:t>
      </w:r>
      <w:r w:rsidR="00F00A3E">
        <w:t>NBSA usluge za pristupne brzine veće ili jednak</w:t>
      </w:r>
      <w:r w:rsidR="00ED245E">
        <w:t>e</w:t>
      </w:r>
      <w:r w:rsidR="00F00A3E">
        <w:t xml:space="preserve"> 30 </w:t>
      </w:r>
      <w:proofErr w:type="spellStart"/>
      <w:r w:rsidR="00F00A3E">
        <w:t>Mbit</w:t>
      </w:r>
      <w:proofErr w:type="spellEnd"/>
      <w:r w:rsidR="00F00A3E">
        <w:t xml:space="preserve">/s kod koje </w:t>
      </w:r>
      <w:r w:rsidR="00CA4ABF">
        <w:t xml:space="preserve">je </w:t>
      </w:r>
      <w:r w:rsidR="009E0F75">
        <w:t xml:space="preserve">uzeta u obzir </w:t>
      </w:r>
      <w:r w:rsidR="00F00A3E">
        <w:t>potreba za ulaganjem u pristupnu infrastrukturu kako bi se te brzine omogućile</w:t>
      </w:r>
      <w:r w:rsidR="00E260A7">
        <w:t xml:space="preserve"> i </w:t>
      </w:r>
      <w:proofErr w:type="spellStart"/>
      <w:r w:rsidR="00E260A7">
        <w:t>VoIP</w:t>
      </w:r>
      <w:proofErr w:type="spellEnd"/>
      <w:r w:rsidR="00E260A7">
        <w:t xml:space="preserve"> PVC-a.</w:t>
      </w:r>
    </w:p>
    <w:p w:rsidR="00A72B74" w:rsidRDefault="00A72B74" w:rsidP="00B10BCB">
      <w:pPr>
        <w:tabs>
          <w:tab w:val="right" w:pos="9072"/>
        </w:tabs>
        <w:jc w:val="both"/>
      </w:pPr>
    </w:p>
    <w:p w:rsidR="00086DA3" w:rsidRDefault="00F00A3E" w:rsidP="00B10BCB">
      <w:pPr>
        <w:tabs>
          <w:tab w:val="right" w:pos="9072"/>
        </w:tabs>
        <w:jc w:val="both"/>
      </w:pPr>
      <w:r w:rsidRPr="00F00A3E">
        <w:t xml:space="preserve">Zbog novonastalih okolnosti </w:t>
      </w:r>
      <w:r w:rsidR="003370DC">
        <w:t xml:space="preserve">uslijed </w:t>
      </w:r>
      <w:r w:rsidRPr="00F00A3E">
        <w:t>kojih neće doći do povećanja WLR cijene</w:t>
      </w:r>
      <w:r>
        <w:t>, pojavljuj</w:t>
      </w:r>
      <w:r w:rsidR="003370DC">
        <w:t xml:space="preserve">e se nelogičnost </w:t>
      </w:r>
      <w:r w:rsidR="009E0F75">
        <w:t xml:space="preserve">niže </w:t>
      </w:r>
      <w:r w:rsidR="003370DC">
        <w:t xml:space="preserve">cijene za kombinaciju WLR i BSA usluge za pristupne brzine veće ili jednake 30 </w:t>
      </w:r>
      <w:proofErr w:type="spellStart"/>
      <w:r w:rsidR="003370DC">
        <w:t>Mbit</w:t>
      </w:r>
      <w:proofErr w:type="spellEnd"/>
      <w:r w:rsidR="003370DC">
        <w:t xml:space="preserve">/s u odnosu na NBSA naknadu za pristupne brzine veće ili jednake 30 </w:t>
      </w:r>
      <w:proofErr w:type="spellStart"/>
      <w:r w:rsidR="003370DC">
        <w:t>Mbit</w:t>
      </w:r>
      <w:proofErr w:type="spellEnd"/>
      <w:r w:rsidR="003370DC">
        <w:t>/s</w:t>
      </w:r>
      <w:r w:rsidR="009E0F75">
        <w:t xml:space="preserve"> u kombinaciji s </w:t>
      </w:r>
      <w:proofErr w:type="spellStart"/>
      <w:r w:rsidR="009E0F75">
        <w:t>VoIP</w:t>
      </w:r>
      <w:proofErr w:type="spellEnd"/>
      <w:r w:rsidR="009E0F75">
        <w:t xml:space="preserve"> </w:t>
      </w:r>
      <w:r w:rsidR="00625DAA">
        <w:t>PVC-om</w:t>
      </w:r>
      <w:r w:rsidR="00A72B74">
        <w:t xml:space="preserve">. </w:t>
      </w:r>
      <w:r w:rsidR="003370DC" w:rsidRPr="003370DC">
        <w:t xml:space="preserve">Kako bi se otklonila </w:t>
      </w:r>
      <w:r w:rsidR="00A72B74">
        <w:t>navedena</w:t>
      </w:r>
      <w:r w:rsidR="003370DC" w:rsidRPr="003370DC">
        <w:t xml:space="preserve"> nelogičnost te nastavilo poticati ulaganj</w:t>
      </w:r>
      <w:r w:rsidR="009E0F75">
        <w:t>e</w:t>
      </w:r>
      <w:r w:rsidR="003370DC" w:rsidRPr="003370DC">
        <w:t xml:space="preserve"> u infrastrukturu koja </w:t>
      </w:r>
      <w:r w:rsidR="00D04A3D">
        <w:t>omogućava</w:t>
      </w:r>
      <w:r w:rsidR="003370DC">
        <w:t xml:space="preserve"> velike</w:t>
      </w:r>
      <w:r w:rsidR="003370DC" w:rsidRPr="003370DC">
        <w:t xml:space="preserve"> brzine</w:t>
      </w:r>
      <w:r w:rsidR="009E0F75" w:rsidRPr="009E0F75">
        <w:t xml:space="preserve"> </w:t>
      </w:r>
      <w:r w:rsidR="009E0F75" w:rsidRPr="003370DC">
        <w:t>pristup</w:t>
      </w:r>
      <w:r w:rsidR="009E0F75">
        <w:t>a</w:t>
      </w:r>
      <w:r w:rsidR="003370DC" w:rsidRPr="003370DC">
        <w:t xml:space="preserve">, </w:t>
      </w:r>
      <w:r w:rsidR="003370DC">
        <w:t>H</w:t>
      </w:r>
      <w:r w:rsidR="003370DC" w:rsidRPr="003370DC">
        <w:t>AKOM na j</w:t>
      </w:r>
      <w:r w:rsidR="00D04A3D">
        <w:t>avnu raspravu stavlja izmjenu Standardne ponude</w:t>
      </w:r>
      <w:r w:rsidR="003370DC" w:rsidRPr="003370DC">
        <w:t xml:space="preserve"> za WLR na način da se </w:t>
      </w:r>
      <w:r w:rsidR="00086DA3">
        <w:t>uvodi dodatna naknada kada se WLR usluga</w:t>
      </w:r>
      <w:r w:rsidR="003370DC" w:rsidRPr="003370DC">
        <w:t xml:space="preserve"> koristi u kombinaciji s BSA uslugom</w:t>
      </w:r>
      <w:r w:rsidR="003370DC">
        <w:t xml:space="preserve"> </w:t>
      </w:r>
      <w:r w:rsidR="003370DC" w:rsidRPr="003370DC">
        <w:t xml:space="preserve">za pristupne brzine veće ili jednake 30 </w:t>
      </w:r>
      <w:proofErr w:type="spellStart"/>
      <w:r w:rsidR="003370DC" w:rsidRPr="003370DC">
        <w:t>Mbit</w:t>
      </w:r>
      <w:proofErr w:type="spellEnd"/>
      <w:r w:rsidR="003370DC" w:rsidRPr="003370DC">
        <w:t>/s</w:t>
      </w:r>
      <w:r w:rsidR="003370DC">
        <w:t xml:space="preserve">. </w:t>
      </w:r>
    </w:p>
    <w:p w:rsidR="00086DA3" w:rsidRDefault="00086DA3" w:rsidP="00B10BCB">
      <w:pPr>
        <w:tabs>
          <w:tab w:val="right" w:pos="9072"/>
        </w:tabs>
        <w:jc w:val="both"/>
      </w:pPr>
    </w:p>
    <w:p w:rsidR="00E260A7" w:rsidRDefault="00086DA3" w:rsidP="00B10BCB">
      <w:pPr>
        <w:tabs>
          <w:tab w:val="right" w:pos="9072"/>
        </w:tabs>
        <w:jc w:val="both"/>
      </w:pPr>
      <w:r>
        <w:t>Imajući u vidu sve</w:t>
      </w:r>
      <w:r w:rsidR="003370DC">
        <w:t xml:space="preserve"> naveden</w:t>
      </w:r>
      <w:r>
        <w:t>o</w:t>
      </w:r>
      <w:r w:rsidR="00BD660D">
        <w:t xml:space="preserve">, </w:t>
      </w:r>
      <w:r w:rsidR="003370DC">
        <w:t xml:space="preserve">HAKOM </w:t>
      </w:r>
      <w:r>
        <w:t xml:space="preserve">temeljem članka 12. </w:t>
      </w:r>
      <w:r w:rsidR="00A424FF">
        <w:t>s</w:t>
      </w:r>
      <w:r>
        <w:t xml:space="preserve">tavka 1. </w:t>
      </w:r>
      <w:r w:rsidR="00A424FF">
        <w:t>t</w:t>
      </w:r>
      <w:r>
        <w:t xml:space="preserve">očke 2. </w:t>
      </w:r>
      <w:r w:rsidR="00A424FF">
        <w:t>i</w:t>
      </w:r>
      <w:r>
        <w:t xml:space="preserve"> članka 58. </w:t>
      </w:r>
      <w:r w:rsidR="00A424FF">
        <w:t>s</w:t>
      </w:r>
      <w:r>
        <w:t>tavka</w:t>
      </w:r>
      <w:r w:rsidR="00A424FF">
        <w:t xml:space="preserve"> 3. ZEK-a, </w:t>
      </w:r>
      <w:r w:rsidR="003370DC">
        <w:t xml:space="preserve">na javnu raspravu daje </w:t>
      </w:r>
      <w:r w:rsidR="00A424FF">
        <w:t>prijedlog odluke o izmjeni Standardne ponude za uslugu najma korisničke linije, kojom se uvođenjem dodatne naknade cijena</w:t>
      </w:r>
      <w:r w:rsidR="003370DC">
        <w:t xml:space="preserve"> korištenja WLR usluge u kombinaciji </w:t>
      </w:r>
      <w:r w:rsidR="008C0135">
        <w:t xml:space="preserve">s BSA uslugom za </w:t>
      </w:r>
      <w:r w:rsidR="007E3A40">
        <w:t>pristupne</w:t>
      </w:r>
      <w:r w:rsidR="008C0135">
        <w:t xml:space="preserve"> brzine veće ili jednake 30 </w:t>
      </w:r>
      <w:proofErr w:type="spellStart"/>
      <w:r w:rsidR="008C0135">
        <w:t>Mbit</w:t>
      </w:r>
      <w:proofErr w:type="spellEnd"/>
      <w:r w:rsidR="008C0135">
        <w:t xml:space="preserve">/s izjednačava s cijenom korištenja NBSA usluge za pristupne brzine veće ili jednake 30 </w:t>
      </w:r>
      <w:proofErr w:type="spellStart"/>
      <w:r w:rsidR="008C0135">
        <w:t>Mbit</w:t>
      </w:r>
      <w:proofErr w:type="spellEnd"/>
      <w:r w:rsidR="008C0135">
        <w:t xml:space="preserve">/s i </w:t>
      </w:r>
      <w:proofErr w:type="spellStart"/>
      <w:r w:rsidR="008C0135">
        <w:t>VoIP</w:t>
      </w:r>
      <w:proofErr w:type="spellEnd"/>
      <w:r w:rsidR="008C0135">
        <w:t xml:space="preserve"> </w:t>
      </w:r>
      <w:r w:rsidR="00E260A7">
        <w:t>PVC-om</w:t>
      </w:r>
      <w:r w:rsidR="008C0135">
        <w:t xml:space="preserve"> od 256 </w:t>
      </w:r>
      <w:proofErr w:type="spellStart"/>
      <w:r w:rsidR="008C0135">
        <w:t>kbit</w:t>
      </w:r>
      <w:proofErr w:type="spellEnd"/>
      <w:r w:rsidR="008C0135">
        <w:t>/s</w:t>
      </w:r>
      <w:r w:rsidR="00A424FF">
        <w:t>, kako je to opisano u točkama I.1. i I.2. izreke.</w:t>
      </w:r>
      <w:r w:rsidR="00E260A7">
        <w:t xml:space="preserve"> </w:t>
      </w:r>
    </w:p>
    <w:p w:rsidR="00E260A7" w:rsidRDefault="00E260A7" w:rsidP="00B10BCB">
      <w:pPr>
        <w:tabs>
          <w:tab w:val="right" w:pos="9072"/>
        </w:tabs>
        <w:jc w:val="both"/>
      </w:pPr>
    </w:p>
    <w:p w:rsidR="00BE147A" w:rsidRDefault="008C0135" w:rsidP="00B10BCB">
      <w:pPr>
        <w:tabs>
          <w:tab w:val="right" w:pos="9072"/>
        </w:tabs>
        <w:jc w:val="both"/>
      </w:pPr>
      <w:r>
        <w:t>Cijena WLR</w:t>
      </w:r>
      <w:r w:rsidR="00D04A3D">
        <w:t xml:space="preserve"> usluge</w:t>
      </w:r>
      <w:r>
        <w:t xml:space="preserve"> </w:t>
      </w:r>
      <w:r w:rsidR="00D04A3D">
        <w:t xml:space="preserve">kada se </w:t>
      </w:r>
      <w:r>
        <w:t xml:space="preserve">koristi s BSA uslugom za pristupne brzine manje od 30 </w:t>
      </w:r>
      <w:proofErr w:type="spellStart"/>
      <w:r>
        <w:t>Mbit</w:t>
      </w:r>
      <w:proofErr w:type="spellEnd"/>
      <w:r>
        <w:t>/s ostaje ne</w:t>
      </w:r>
      <w:r w:rsidR="00D04A3D">
        <w:t>promijenjena</w:t>
      </w:r>
      <w:r w:rsidR="007E3A40">
        <w:t>, odnosno u tom slučaju se ista ne uvećava za dodatnu naknadu iz točke I. ove odluke.</w:t>
      </w:r>
    </w:p>
    <w:p w:rsidR="00BE147A" w:rsidRDefault="00BE147A" w:rsidP="00B10BCB">
      <w:pPr>
        <w:tabs>
          <w:tab w:val="right" w:pos="9072"/>
        </w:tabs>
        <w:jc w:val="both"/>
      </w:pPr>
    </w:p>
    <w:p w:rsidR="008833F0" w:rsidRDefault="00697FCB" w:rsidP="00CC680F">
      <w:pPr>
        <w:jc w:val="both"/>
      </w:pPr>
      <w:r w:rsidRPr="000156BA">
        <w:t>Sukladno članku 22. stavak 5. ZEK-a o ovom prijedlo</w:t>
      </w:r>
      <w:r w:rsidR="008833F0">
        <w:t>gu provest će se javna rasprava.</w:t>
      </w:r>
    </w:p>
    <w:p w:rsidR="008833F0" w:rsidRDefault="008833F0" w:rsidP="00CC680F">
      <w:pPr>
        <w:jc w:val="both"/>
      </w:pPr>
    </w:p>
    <w:p w:rsidR="00455D8F" w:rsidRPr="000156BA" w:rsidRDefault="00455D8F" w:rsidP="00CC680F">
      <w:pPr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596"/>
        <w:gridCol w:w="4692"/>
      </w:tblGrid>
      <w:tr w:rsidR="00625CC9" w:rsidRPr="000156BA" w:rsidTr="00750A56">
        <w:tc>
          <w:tcPr>
            <w:tcW w:w="4596" w:type="dxa"/>
            <w:shd w:val="clear" w:color="auto" w:fill="auto"/>
          </w:tcPr>
          <w:p w:rsidR="00625CC9" w:rsidRPr="000156BA" w:rsidRDefault="00625CC9" w:rsidP="00EB6CE0"/>
          <w:p w:rsidR="00750A56" w:rsidRPr="000156BA" w:rsidRDefault="00750A56" w:rsidP="00EB6CE0"/>
          <w:p w:rsidR="00750A56" w:rsidRPr="000156BA" w:rsidRDefault="00750A56" w:rsidP="00EB6CE0"/>
        </w:tc>
        <w:tc>
          <w:tcPr>
            <w:tcW w:w="4692" w:type="dxa"/>
            <w:shd w:val="clear" w:color="auto" w:fill="auto"/>
          </w:tcPr>
          <w:p w:rsidR="00625CC9" w:rsidRPr="000156BA" w:rsidRDefault="00625CC9" w:rsidP="00EB6CE0">
            <w:pPr>
              <w:pStyle w:val="Uloga"/>
              <w:jc w:val="center"/>
            </w:pPr>
            <w:r w:rsidRPr="000156BA">
              <w:t>Predsjednik Vijeća</w:t>
            </w:r>
          </w:p>
        </w:tc>
      </w:tr>
      <w:tr w:rsidR="00625CC9" w:rsidTr="00750A56">
        <w:tc>
          <w:tcPr>
            <w:tcW w:w="4596" w:type="dxa"/>
            <w:shd w:val="clear" w:color="auto" w:fill="auto"/>
          </w:tcPr>
          <w:p w:rsidR="00625CC9" w:rsidRPr="000156BA" w:rsidRDefault="00625CC9" w:rsidP="00EB6CE0"/>
        </w:tc>
        <w:tc>
          <w:tcPr>
            <w:tcW w:w="4692" w:type="dxa"/>
            <w:shd w:val="clear" w:color="auto" w:fill="auto"/>
          </w:tcPr>
          <w:p w:rsidR="00625CC9" w:rsidRDefault="00625CC9" w:rsidP="00EB6CE0">
            <w:pPr>
              <w:pStyle w:val="Uloga-ime"/>
              <w:jc w:val="center"/>
            </w:pPr>
            <w:r w:rsidRPr="000156BA">
              <w:t>dr. sc. Dražen Lučić</w:t>
            </w:r>
          </w:p>
        </w:tc>
      </w:tr>
    </w:tbl>
    <w:p w:rsidR="000D5300" w:rsidRDefault="000D5300" w:rsidP="008833F0">
      <w:pPr>
        <w:rPr>
          <w:highlight w:val="yellow"/>
        </w:rPr>
      </w:pPr>
    </w:p>
    <w:sectPr w:rsidR="000D5300" w:rsidSect="00EE3489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247" w:right="1191" w:bottom="1247" w:left="1191" w:header="340" w:footer="454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A513A1E" w15:done="0"/>
  <w15:commentEx w15:paraId="64F26B42" w15:paraIdParent="4A513A1E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35F5" w:rsidRDefault="00FB35F5">
      <w:r>
        <w:separator/>
      </w:r>
    </w:p>
  </w:endnote>
  <w:endnote w:type="continuationSeparator" w:id="0">
    <w:p w:rsidR="00FB35F5" w:rsidRDefault="00FB35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ele-GroteskEENor">
    <w:altName w:val="Times New Roman"/>
    <w:charset w:val="EE"/>
    <w:family w:val="auto"/>
    <w:pitch w:val="variable"/>
    <w:sig w:usb0="00000001" w:usb1="0000204B" w:usb2="00000000" w:usb3="00000000" w:csb0="00000093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7810" w:rsidRDefault="00ED7810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8C6E63">
      <w:rPr>
        <w:noProof/>
      </w:rPr>
      <w:t>3</w:t>
    </w:r>
    <w:r>
      <w:fldChar w:fldCharType="end"/>
    </w:r>
  </w:p>
  <w:p w:rsidR="00ED7810" w:rsidRDefault="00ED781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7810" w:rsidRPr="009A57FC" w:rsidRDefault="00ED7810" w:rsidP="00DE4C0D">
    <w:pPr>
      <w:pStyle w:val="Footer"/>
      <w:tabs>
        <w:tab w:val="clear" w:pos="4320"/>
        <w:tab w:val="clear" w:pos="8640"/>
      </w:tabs>
      <w:spacing w:line="240" w:lineRule="auto"/>
      <w:ind w:left="-357" w:right="-357"/>
    </w:pPr>
    <w:r>
      <w:rPr>
        <w:noProof/>
      </w:rPr>
      <mc:AlternateContent>
        <mc:Choice Requires="wps">
          <w:drawing>
            <wp:inline distT="0" distB="0" distL="0" distR="0" wp14:anchorId="0B0D35DC" wp14:editId="14D7E2A9">
              <wp:extent cx="6480175" cy="0"/>
              <wp:effectExtent l="0" t="0" r="15875" b="19050"/>
              <wp:docPr id="1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Line 10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M3EFAIAACkEAAAOAAAAZHJzL2Uyb0RvYy54bWysU02P2jAQvVfqf7B8h3w0ZdmIsKoS6IV2&#10;kXb7A4ztEKuObdmGgKr+944NQWx7qapenHFm5s2beePF06mX6MitE1pVOJumGHFFNRNqX+Fvr+vJ&#10;HCPniWJEasUrfOYOPy3fv1sMpuS57rRk3CIAUa4cTIU7702ZJI52vCduqg1X4Gy17YmHq90nzJIB&#10;0HuZ5Gk6SwZtmbGacufgb3Nx4mXEb1tO/XPbOu6RrDBw8/G08dyFM1kuSLm3xHSCXmmQf2DRE6Gg&#10;6A2qIZ6ggxV/QPWCWu1066dU94luW0F57AG6ydLfunnpiOGxFxiOM7cxuf8HS78etxYJBtphpEgP&#10;Em2E4iiLoxmMKyGiVlsbmqMn9WI2mn53SOm6I2rPI8XXs4G8LAwzeZMSLs5Agd3wRTOIIQev45xO&#10;re0DJEwAnaIc55sc/OQRhZ+zYp5mDx8xoqMvIeWYaKzzn7nuUTAqLIF0BCbHjfOBCCnHkFBH6bWQ&#10;MqotFRqAbf6QxgSnpWDBGcKc3e9qadGRhH3Ji2yex67Acx9m9UGxCNZxwlZX2xMhLzYUlyrgQStA&#10;52pdFuLHY/q4mq/mxaTIZ6tJkTbN5NO6LiazNTTbfGjqusl+BmpZUXaCMa4Cu3E5s+LvxL8+k8ta&#10;3dbzNobkLXqcF5Adv5F01DLIF16TK3eanbd21Bj2MQZf305Y+Ps72PcvfPkLAAD//wMAUEsDBBQA&#10;BgAIAAAAIQByoRUX2gAAAAMBAAAPAAAAZHJzL2Rvd25yZXYueG1sTI/BTsMwEETvSPyDtUjcqN1K&#10;VCjEqSBVy6kHSovEzY23SUS8juJta/h6HC5wGWk0q5m3+SK6TpxxCK0nDdOJAoFUedtSrWH3trp7&#10;ABHYkDWdJ9TwhQEWxfVVbjLrL/SK5y3XIpVQyIyGhrnPpAxVg86Eie+RUnb0gzOc7FBLO5hLKned&#10;nCk1l860lBYa02PZYPW5PTkNNN2XH+9r+10uN6vN8eU58ryOWt/exKdHEIyR/45hxE/oUCSmgz+R&#10;DaLTkB7hXx0zNVP3IA6jl0Uu/7MXPwAAAP//AwBQSwECLQAUAAYACAAAACEAtoM4kv4AAADhAQAA&#10;EwAAAAAAAAAAAAAAAAAAAAAAW0NvbnRlbnRfVHlwZXNdLnhtbFBLAQItABQABgAIAAAAIQA4/SH/&#10;1gAAAJQBAAALAAAAAAAAAAAAAAAAAC8BAABfcmVscy8ucmVsc1BLAQItABQABgAIAAAAIQCOmM3E&#10;FAIAACkEAAAOAAAAAAAAAAAAAAAAAC4CAABkcnMvZTJvRG9jLnhtbFBLAQItABQABgAIAAAAIQBy&#10;oRUX2gAAAAMBAAAPAAAAAAAAAAAAAAAAAG4EAABkcnMvZG93bnJldi54bWxQSwUGAAAAAAQABADz&#10;AAAAdQUAAAAA&#10;" strokecolor="#024182" strokeweight=".1pt">
              <w10:anchorlock/>
            </v:line>
          </w:pict>
        </mc:Fallback>
      </mc:AlternateContent>
    </w:r>
  </w:p>
  <w:p w:rsidR="00ED7810" w:rsidRPr="00417920" w:rsidRDefault="00ED7810" w:rsidP="00DE4C0D">
    <w:pPr>
      <w:pStyle w:val="Footer"/>
      <w:tabs>
        <w:tab w:val="clear" w:pos="4320"/>
        <w:tab w:val="clear" w:pos="8640"/>
      </w:tabs>
      <w:spacing w:before="80"/>
      <w:rPr>
        <w:b/>
      </w:rPr>
    </w:pPr>
    <w:r w:rsidRPr="00417920">
      <w:rPr>
        <w:b/>
      </w:rPr>
      <w:t>HRVATSKA</w:t>
    </w:r>
    <w:r>
      <w:rPr>
        <w:b/>
      </w:rPr>
      <w:t xml:space="preserve"> REGULATORNA AGENCIJA ZA MREŽNE DJELATNOSTI</w:t>
    </w:r>
  </w:p>
  <w:p w:rsidR="00ED7810" w:rsidRDefault="00ED7810" w:rsidP="00DE4C0D">
    <w:pPr>
      <w:pStyle w:val="Footer"/>
      <w:tabs>
        <w:tab w:val="clear" w:pos="4320"/>
        <w:tab w:val="clear" w:pos="8640"/>
      </w:tabs>
    </w:pPr>
    <w:r>
      <w:t>Roberta Frangeša Mihanovića 9</w:t>
    </w:r>
    <w:r w:rsidRPr="009A57FC">
      <w:t>, 10</w:t>
    </w:r>
    <w:r>
      <w:t>11</w:t>
    </w:r>
    <w:r w:rsidRPr="009A57FC">
      <w:t xml:space="preserve">0 Zagreb / </w:t>
    </w:r>
    <w:r>
      <w:t xml:space="preserve">OIB: 87950783661 / </w:t>
    </w:r>
    <w:proofErr w:type="spellStart"/>
    <w:r w:rsidRPr="009A57FC">
      <w:t>Tel</w:t>
    </w:r>
    <w:proofErr w:type="spellEnd"/>
    <w:r w:rsidRPr="009A57FC">
      <w:t xml:space="preserve">: (01) </w:t>
    </w:r>
    <w:r>
      <w:t xml:space="preserve">7007 </w:t>
    </w:r>
    <w:r w:rsidRPr="009A57FC">
      <w:t>00</w:t>
    </w:r>
    <w:r>
      <w:t>7</w:t>
    </w:r>
    <w:r w:rsidRPr="009A57FC">
      <w:t xml:space="preserve">, </w:t>
    </w:r>
    <w:proofErr w:type="spellStart"/>
    <w:r w:rsidRPr="009A57FC">
      <w:t>Fa</w:t>
    </w:r>
    <w:r>
      <w:t>x</w:t>
    </w:r>
    <w:proofErr w:type="spellEnd"/>
    <w:r>
      <w:t>: (01) 7007 070 / www.hakom.hr</w:t>
    </w:r>
  </w:p>
  <w:p w:rsidR="00ED7810" w:rsidRDefault="00ED781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35F5" w:rsidRDefault="00FB35F5">
      <w:r>
        <w:separator/>
      </w:r>
    </w:p>
  </w:footnote>
  <w:footnote w:type="continuationSeparator" w:id="0">
    <w:p w:rsidR="00FB35F5" w:rsidRDefault="00FB35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7810" w:rsidRDefault="00ED7810" w:rsidP="002A1991">
    <w:pPr>
      <w:pStyle w:val="Header"/>
      <w:tabs>
        <w:tab w:val="clear" w:pos="4536"/>
        <w:tab w:val="clear" w:pos="9072"/>
      </w:tabs>
      <w:ind w:left="-357" w:right="-442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7810" w:rsidRDefault="00ED7810" w:rsidP="002D3E41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w:tab/>
    </w:r>
    <w:r>
      <w:rPr>
        <w:noProof/>
      </w:rPr>
      <w:tab/>
    </w:r>
    <w:r>
      <w:rPr>
        <w:noProof/>
      </w:rPr>
      <w:drawing>
        <wp:inline distT="0" distB="0" distL="0" distR="0" wp14:anchorId="73E06170" wp14:editId="0206F88F">
          <wp:extent cx="1314450" cy="828675"/>
          <wp:effectExtent l="0" t="0" r="0" b="9525"/>
          <wp:docPr id="3" name="Picture 3" descr="HAKOM logo za dokumente_2009-11-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AKOM logo za dokumente_2009-11-0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D7810" w:rsidRDefault="00ED7810" w:rsidP="00955B87">
    <w:pPr>
      <w:pStyle w:val="Header"/>
      <w:tabs>
        <w:tab w:val="clear" w:pos="4536"/>
        <w:tab w:val="clear" w:pos="9072"/>
      </w:tabs>
      <w:ind w:left="-357" w:right="-357"/>
      <w:jc w:val="center"/>
      <w:rPr>
        <w:noProof/>
      </w:rPr>
    </w:pPr>
    <w:r>
      <w:rPr>
        <w:noProof/>
      </w:rPr>
      <mc:AlternateContent>
        <mc:Choice Requires="wps">
          <w:drawing>
            <wp:inline distT="0" distB="0" distL="0" distR="0" wp14:anchorId="607A2498" wp14:editId="48DAC039">
              <wp:extent cx="6480175" cy="0"/>
              <wp:effectExtent l="0" t="0" r="15875" b="19050"/>
              <wp:docPr id="2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Line 9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Eo2EwIAACgEAAAOAAAAZHJzL2Uyb0RvYy54bWysU02P2yAQvVfqf0DcE3/UzSZWnFVlJ71s&#10;u5F2+wMI4BgVAwISJ6r63zuQOMq2l6rqBQZm5vFm5rF8PPUSHbl1QqsKZ9MUI66oZkLtK/ztdTOZ&#10;Y+Q8UYxIrXiFz9zhx9X7d8vBlDzXnZaMWwQgypWDqXDnvSmTxNGO98RNteEKnK22PfFwtPuEWTIA&#10;ei+TPE1nyaAtM1ZT7hzcNhcnXkX8tuXUP7et4x7JCgM3H1cb111Yk9WSlHtLTCfolQb5BxY9EQoe&#10;vUE1xBN0sOIPqF5Qq51u/ZTqPtFtKyiPNUA1WfpbNS8dMTzWAs1x5tYm9/9g6dfj1iLBKpxjpEgP&#10;I3oSiqNF6MxgXAkBtdraUBs9qRfzpOl3h5SuO6L2PDJ8PRtIy0JG8iYlHJwB/N3wRTOIIQevY5tO&#10;re0DJDQAneI0zrdp8JNHFC5nxTzNHj5iREdfQsox0VjnP3Pdo2BUWALnCEyOT84HIqQcQ8I7Sm+E&#10;lHHYUqEB2OYPaUxwWgoWnCHM2f2ulhYdSZBLXmTzPFYFnvswqw+KRbCOE7a+2p4IebHhcakCHpQC&#10;dK7WRQ8/FuliPV/Pi0mRz9aTIm2ayadNXUxmGyi2+dDUdZP9DNSyouwEY1wFdqM2s+LvZn/9JRdV&#10;3dR5a0PyFj32C8iOeyQdZxnGdxHCTrPz1o4zBjnG4OvXCXq/P4N9/8FXvwAAAP//AwBQSwMEFAAG&#10;AAgAAAAhAHKhFRfaAAAAAwEAAA8AAABkcnMvZG93bnJldi54bWxMj8FOwzAQRO9I/IO1SNyo3UpU&#10;KMSpIFXLqQdKi8TNjbdJRLyO4m1r+HocLnAZaTSrmbf5IrpOnHEIrScN04kCgVR521KtYfe2unsA&#10;EdiQNZ0n1PCFARbF9VVuMusv9IrnLdcilVDIjIaGuc+kDFWDzoSJ75FSdvSDM5zsUEs7mEsqd52c&#10;KTWXzrSUFhrTY9lg9bk9OQ003Zcf72v7XS43q83x5TnyvI5a397Ep0cQjJH/jmHET+hQJKaDP5EN&#10;otOQHuFfHTM1U/cgDqOXRS7/sxc/AAAA//8DAFBLAQItABQABgAIAAAAIQC2gziS/gAAAOEBAAAT&#10;AAAAAAAAAAAAAAAAAAAAAABbQ29udGVudF9UeXBlc10ueG1sUEsBAi0AFAAGAAgAAAAhADj9If/W&#10;AAAAlAEAAAsAAAAAAAAAAAAAAAAALwEAAF9yZWxzLy5yZWxzUEsBAi0AFAAGAAgAAAAhALMESjYT&#10;AgAAKAQAAA4AAAAAAAAAAAAAAAAALgIAAGRycy9lMm9Eb2MueG1sUEsBAi0AFAAGAAgAAAAhAHKh&#10;FRfaAAAAAwEAAA8AAAAAAAAAAAAAAAAAbQQAAGRycy9kb3ducmV2LnhtbFBLBQYAAAAABAAEAPMA&#10;AAB0BQAAAAA=&#10;" strokecolor="#024182" strokeweight=".1pt">
              <w10:anchorlock/>
            </v:line>
          </w:pict>
        </mc:Fallback>
      </mc:AlternateContent>
    </w:r>
  </w:p>
  <w:p w:rsidR="00ED7810" w:rsidRDefault="00ED7810" w:rsidP="002D78BC">
    <w:pPr>
      <w:pStyle w:val="Header"/>
      <w:tabs>
        <w:tab w:val="clear" w:pos="4536"/>
        <w:tab w:val="clear" w:pos="9072"/>
      </w:tabs>
      <w:ind w:left="-357" w:right="-357"/>
      <w:jc w:val="right"/>
    </w:pPr>
    <w:r>
      <w:rPr>
        <w:rFonts w:ascii="Times New Roman" w:hAnsi="Times New Roman"/>
        <w:b/>
        <w:sz w:val="24"/>
      </w:rPr>
      <w:t>PRIJEDLOG ZA JAVNU RASPRAVU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50.7pt;height:33.4pt" o:bullet="t">
        <v:imagedata r:id="rId1" o:title="art952D"/>
      </v:shape>
    </w:pict>
  </w:numPicBullet>
  <w:abstractNum w:abstractNumId="0">
    <w:nsid w:val="04153F39"/>
    <w:multiLevelType w:val="hybridMultilevel"/>
    <w:tmpl w:val="89B459C0"/>
    <w:lvl w:ilvl="0" w:tplc="FB5C8710">
      <w:numFmt w:val="bullet"/>
      <w:lvlText w:val="-"/>
      <w:lvlJc w:val="left"/>
      <w:pPr>
        <w:ind w:left="121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">
    <w:nsid w:val="0678498C"/>
    <w:multiLevelType w:val="multilevel"/>
    <w:tmpl w:val="2EFAA9F8"/>
    <w:lvl w:ilvl="0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>
      <w:start w:val="1"/>
      <w:numFmt w:val="decimal"/>
      <w:lvlText w:val="I.%2."/>
      <w:lvlJc w:val="left"/>
      <w:pPr>
        <w:ind w:left="1364" w:hanging="360"/>
      </w:pPr>
      <w:rPr>
        <w:rFonts w:hint="default"/>
        <w:b/>
        <w:i w:val="0"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rFonts w:hint="default"/>
      </w:rPr>
    </w:lvl>
  </w:abstractNum>
  <w:abstractNum w:abstractNumId="2">
    <w:nsid w:val="08416462"/>
    <w:multiLevelType w:val="hybridMultilevel"/>
    <w:tmpl w:val="86D2C2A2"/>
    <w:lvl w:ilvl="0" w:tplc="041A0001">
      <w:start w:val="1"/>
      <w:numFmt w:val="bullet"/>
      <w:lvlText w:val=""/>
      <w:lvlJc w:val="left"/>
      <w:pPr>
        <w:ind w:left="1711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43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151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871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591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11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31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751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471" w:hanging="360"/>
      </w:pPr>
      <w:rPr>
        <w:rFonts w:ascii="Wingdings" w:hAnsi="Wingdings" w:hint="default"/>
      </w:rPr>
    </w:lvl>
  </w:abstractNum>
  <w:abstractNum w:abstractNumId="3">
    <w:nsid w:val="08E72892"/>
    <w:multiLevelType w:val="multilevel"/>
    <w:tmpl w:val="22C2EC78"/>
    <w:lvl w:ilvl="0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>
      <w:start w:val="1"/>
      <w:numFmt w:val="decimal"/>
      <w:lvlText w:val="I.%2."/>
      <w:lvlJc w:val="left"/>
      <w:pPr>
        <w:ind w:left="1364" w:hanging="360"/>
      </w:pPr>
      <w:rPr>
        <w:rFonts w:hint="default"/>
        <w:b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rFonts w:hint="default"/>
      </w:rPr>
    </w:lvl>
  </w:abstractNum>
  <w:abstractNum w:abstractNumId="4">
    <w:nsid w:val="0A6C01C0"/>
    <w:multiLevelType w:val="multilevel"/>
    <w:tmpl w:val="61EAE60A"/>
    <w:lvl w:ilvl="0">
      <w:start w:val="1"/>
      <w:numFmt w:val="decimal"/>
      <w:lvlText w:val="Ad 1.%1."/>
      <w:lvlJc w:val="left"/>
      <w:pPr>
        <w:ind w:left="360" w:hanging="360"/>
      </w:pPr>
      <w:rPr>
        <w:rFonts w:hint="default"/>
        <w:b/>
        <w:i w:val="0"/>
        <w:u w:val="single"/>
      </w:rPr>
    </w:lvl>
    <w:lvl w:ilvl="1">
      <w:start w:val="1"/>
      <w:numFmt w:val="decimal"/>
      <w:lvlText w:val="Ad 1.%2."/>
      <w:lvlJc w:val="left"/>
      <w:pPr>
        <w:ind w:left="792" w:hanging="432"/>
      </w:pPr>
      <w:rPr>
        <w:rFonts w:hint="default"/>
        <w:b/>
        <w:sz w:val="24"/>
        <w:szCs w:val="24"/>
        <w:u w:val="singl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13235063"/>
    <w:multiLevelType w:val="multilevel"/>
    <w:tmpl w:val="444A60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>
    <w:nsid w:val="1738047D"/>
    <w:multiLevelType w:val="hybridMultilevel"/>
    <w:tmpl w:val="A45E584C"/>
    <w:lvl w:ilvl="0" w:tplc="BE3C7840">
      <w:start w:val="1"/>
      <w:numFmt w:val="bullet"/>
      <w:lvlText w:val="-"/>
      <w:lvlJc w:val="left"/>
      <w:pPr>
        <w:ind w:left="1711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43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151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871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591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11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31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751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471" w:hanging="360"/>
      </w:pPr>
      <w:rPr>
        <w:rFonts w:ascii="Wingdings" w:hAnsi="Wingdings" w:hint="default"/>
      </w:rPr>
    </w:lvl>
  </w:abstractNum>
  <w:abstractNum w:abstractNumId="7">
    <w:nsid w:val="17BA5E0A"/>
    <w:multiLevelType w:val="hybridMultilevel"/>
    <w:tmpl w:val="50D8D52C"/>
    <w:lvl w:ilvl="0" w:tplc="D37E20A8">
      <w:start w:val="1"/>
      <w:numFmt w:val="upperRoman"/>
      <w:lvlText w:val="%1."/>
      <w:lvlJc w:val="left"/>
      <w:pPr>
        <w:ind w:left="567" w:firstLine="426"/>
      </w:pPr>
      <w:rPr>
        <w:rFonts w:hint="default"/>
        <w:b/>
      </w:rPr>
    </w:lvl>
    <w:lvl w:ilvl="1" w:tplc="FB5C8710">
      <w:numFmt w:val="bullet"/>
      <w:lvlText w:val="-"/>
      <w:lvlJc w:val="left"/>
      <w:pPr>
        <w:ind w:left="9160" w:hanging="360"/>
      </w:pPr>
      <w:rPr>
        <w:rFonts w:ascii="Times New Roman" w:eastAsia="Times New Roman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ind w:left="9880" w:hanging="180"/>
      </w:pPr>
    </w:lvl>
    <w:lvl w:ilvl="3" w:tplc="041A000F" w:tentative="1">
      <w:start w:val="1"/>
      <w:numFmt w:val="decimal"/>
      <w:lvlText w:val="%4."/>
      <w:lvlJc w:val="left"/>
      <w:pPr>
        <w:ind w:left="10600" w:hanging="360"/>
      </w:pPr>
    </w:lvl>
    <w:lvl w:ilvl="4" w:tplc="041A0019" w:tentative="1">
      <w:start w:val="1"/>
      <w:numFmt w:val="lowerLetter"/>
      <w:lvlText w:val="%5."/>
      <w:lvlJc w:val="left"/>
      <w:pPr>
        <w:ind w:left="11320" w:hanging="360"/>
      </w:pPr>
    </w:lvl>
    <w:lvl w:ilvl="5" w:tplc="041A001B" w:tentative="1">
      <w:start w:val="1"/>
      <w:numFmt w:val="lowerRoman"/>
      <w:lvlText w:val="%6."/>
      <w:lvlJc w:val="right"/>
      <w:pPr>
        <w:ind w:left="12040" w:hanging="180"/>
      </w:pPr>
    </w:lvl>
    <w:lvl w:ilvl="6" w:tplc="041A000F" w:tentative="1">
      <w:start w:val="1"/>
      <w:numFmt w:val="decimal"/>
      <w:lvlText w:val="%7."/>
      <w:lvlJc w:val="left"/>
      <w:pPr>
        <w:ind w:left="12760" w:hanging="360"/>
      </w:pPr>
    </w:lvl>
    <w:lvl w:ilvl="7" w:tplc="041A0019" w:tentative="1">
      <w:start w:val="1"/>
      <w:numFmt w:val="lowerLetter"/>
      <w:lvlText w:val="%8."/>
      <w:lvlJc w:val="left"/>
      <w:pPr>
        <w:ind w:left="13480" w:hanging="360"/>
      </w:pPr>
    </w:lvl>
    <w:lvl w:ilvl="8" w:tplc="041A001B" w:tentative="1">
      <w:start w:val="1"/>
      <w:numFmt w:val="lowerRoman"/>
      <w:lvlText w:val="%9."/>
      <w:lvlJc w:val="right"/>
      <w:pPr>
        <w:ind w:left="14200" w:hanging="180"/>
      </w:pPr>
    </w:lvl>
  </w:abstractNum>
  <w:abstractNum w:abstractNumId="8">
    <w:nsid w:val="1CBE5F41"/>
    <w:multiLevelType w:val="hybridMultilevel"/>
    <w:tmpl w:val="2D94CAE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6A835FC"/>
    <w:multiLevelType w:val="hybridMultilevel"/>
    <w:tmpl w:val="E6026B1E"/>
    <w:lvl w:ilvl="0" w:tplc="BE3C7840">
      <w:start w:val="1"/>
      <w:numFmt w:val="bullet"/>
      <w:lvlText w:val="-"/>
      <w:lvlJc w:val="left"/>
      <w:pPr>
        <w:ind w:left="1351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07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91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11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231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951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71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91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11" w:hanging="360"/>
      </w:pPr>
      <w:rPr>
        <w:rFonts w:ascii="Wingdings" w:hAnsi="Wingdings" w:hint="default"/>
      </w:rPr>
    </w:lvl>
  </w:abstractNum>
  <w:abstractNum w:abstractNumId="10">
    <w:nsid w:val="2A5070DC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C2C5806"/>
    <w:multiLevelType w:val="hybridMultilevel"/>
    <w:tmpl w:val="6686BEA6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310841"/>
    <w:multiLevelType w:val="multilevel"/>
    <w:tmpl w:val="95FECD60"/>
    <w:lvl w:ilvl="0">
      <w:start w:val="1"/>
      <w:numFmt w:val="decimal"/>
      <w:lvlText w:val="%1."/>
      <w:lvlJc w:val="left"/>
      <w:pPr>
        <w:tabs>
          <w:tab w:val="num" w:pos="851"/>
        </w:tabs>
        <w:ind w:left="851" w:hanging="567"/>
      </w:pPr>
      <w:rPr>
        <w:rFonts w:ascii="Tele-GroteskEENor" w:hAnsi="Tele-GroteskEENor" w:hint="default"/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860"/>
        </w:tabs>
        <w:ind w:left="860" w:hanging="576"/>
      </w:pPr>
      <w:rPr>
        <w:rFonts w:ascii="Tele-GroteskEENor" w:hAnsi="Tele-GroteskEENor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148"/>
        </w:tabs>
        <w:ind w:left="1148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92"/>
        </w:tabs>
        <w:ind w:left="1292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36"/>
        </w:tabs>
        <w:ind w:left="1436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580"/>
        </w:tabs>
        <w:ind w:left="1580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724"/>
        </w:tabs>
        <w:ind w:left="17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68"/>
        </w:tabs>
        <w:ind w:left="1868" w:hanging="1584"/>
      </w:pPr>
      <w:rPr>
        <w:rFonts w:hint="default"/>
      </w:rPr>
    </w:lvl>
  </w:abstractNum>
  <w:abstractNum w:abstractNumId="13">
    <w:nsid w:val="2FF751AE"/>
    <w:multiLevelType w:val="hybridMultilevel"/>
    <w:tmpl w:val="5F500D7A"/>
    <w:lvl w:ilvl="0" w:tplc="4C643194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46F41B3"/>
    <w:multiLevelType w:val="hybridMultilevel"/>
    <w:tmpl w:val="5C9E790A"/>
    <w:lvl w:ilvl="0" w:tplc="254C2BD8">
      <w:start w:val="3"/>
      <w:numFmt w:val="upperRoman"/>
      <w:lvlText w:val="Ad %1."/>
      <w:lvlJc w:val="left"/>
      <w:pPr>
        <w:ind w:left="1353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077CEC"/>
    <w:multiLevelType w:val="multilevel"/>
    <w:tmpl w:val="37DEA1D6"/>
    <w:lvl w:ilvl="0">
      <w:start w:val="1"/>
      <w:numFmt w:val="decimal"/>
      <w:lvlText w:val="%1."/>
      <w:lvlJc w:val="left"/>
      <w:pPr>
        <w:ind w:left="1004" w:hanging="720"/>
      </w:pPr>
      <w:rPr>
        <w:rFonts w:hint="default"/>
        <w:b/>
      </w:rPr>
    </w:lvl>
    <w:lvl w:ilvl="1">
      <w:start w:val="1"/>
      <w:numFmt w:val="decimal"/>
      <w:lvlText w:val="I.%2."/>
      <w:lvlJc w:val="left"/>
      <w:pPr>
        <w:ind w:left="1364" w:hanging="360"/>
      </w:pPr>
      <w:rPr>
        <w:rFonts w:hint="default"/>
        <w:b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rFonts w:hint="default"/>
      </w:rPr>
    </w:lvl>
  </w:abstractNum>
  <w:abstractNum w:abstractNumId="16">
    <w:nsid w:val="36A16A40"/>
    <w:multiLevelType w:val="hybridMultilevel"/>
    <w:tmpl w:val="E0AEF46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C6A634C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3C9029BB"/>
    <w:multiLevelType w:val="hybridMultilevel"/>
    <w:tmpl w:val="91A28F72"/>
    <w:lvl w:ilvl="0" w:tplc="BE3C7840">
      <w:start w:val="1"/>
      <w:numFmt w:val="bullet"/>
      <w:lvlText w:val="-"/>
      <w:lvlJc w:val="left"/>
      <w:pPr>
        <w:ind w:left="1416" w:firstLine="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9">
    <w:nsid w:val="3D5779F6"/>
    <w:multiLevelType w:val="multilevel"/>
    <w:tmpl w:val="22C2EC78"/>
    <w:lvl w:ilvl="0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>
      <w:start w:val="1"/>
      <w:numFmt w:val="decimal"/>
      <w:lvlText w:val="I.%2."/>
      <w:lvlJc w:val="left"/>
      <w:pPr>
        <w:ind w:left="1364" w:hanging="360"/>
      </w:pPr>
      <w:rPr>
        <w:rFonts w:hint="default"/>
        <w:b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rFonts w:hint="default"/>
      </w:rPr>
    </w:lvl>
  </w:abstractNum>
  <w:abstractNum w:abstractNumId="20">
    <w:nsid w:val="3E63215C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41E5318B"/>
    <w:multiLevelType w:val="hybridMultilevel"/>
    <w:tmpl w:val="C04CC970"/>
    <w:lvl w:ilvl="0" w:tplc="5EB6FB56">
      <w:start w:val="1"/>
      <w:numFmt w:val="upperRoman"/>
      <w:lvlText w:val="Ad 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61F6626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47072541"/>
    <w:multiLevelType w:val="hybridMultilevel"/>
    <w:tmpl w:val="ED7A02F2"/>
    <w:lvl w:ilvl="0" w:tplc="041A0001">
      <w:start w:val="1"/>
      <w:numFmt w:val="bullet"/>
      <w:lvlText w:val=""/>
      <w:lvlJc w:val="left"/>
      <w:pPr>
        <w:ind w:left="1711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43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151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871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591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11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31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751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471" w:hanging="360"/>
      </w:pPr>
      <w:rPr>
        <w:rFonts w:ascii="Wingdings" w:hAnsi="Wingdings" w:hint="default"/>
      </w:rPr>
    </w:lvl>
  </w:abstractNum>
  <w:abstractNum w:abstractNumId="24">
    <w:nsid w:val="49D52D84"/>
    <w:multiLevelType w:val="multilevel"/>
    <w:tmpl w:val="2EFAA9F8"/>
    <w:lvl w:ilvl="0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>
      <w:start w:val="1"/>
      <w:numFmt w:val="decimal"/>
      <w:lvlText w:val="I.%2."/>
      <w:lvlJc w:val="left"/>
      <w:pPr>
        <w:ind w:left="1364" w:hanging="360"/>
      </w:pPr>
      <w:rPr>
        <w:rFonts w:hint="default"/>
        <w:b/>
        <w:i w:val="0"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rFonts w:hint="default"/>
      </w:rPr>
    </w:lvl>
  </w:abstractNum>
  <w:abstractNum w:abstractNumId="25">
    <w:nsid w:val="4B4900D7"/>
    <w:multiLevelType w:val="multilevel"/>
    <w:tmpl w:val="DDF6B9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6">
    <w:nsid w:val="4B7E5952"/>
    <w:multiLevelType w:val="multilevel"/>
    <w:tmpl w:val="61DEEAC8"/>
    <w:lvl w:ilvl="0">
      <w:start w:val="1"/>
      <w:numFmt w:val="upperRoman"/>
      <w:lvlText w:val="%1."/>
      <w:lvlJc w:val="left"/>
      <w:pPr>
        <w:ind w:left="794" w:hanging="79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hint="default"/>
        <w:b/>
        <w:i w:val="0"/>
        <w:sz w:val="24"/>
        <w:szCs w:val="24"/>
        <w:u w:val="singl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>
    <w:nsid w:val="4E1E0CCF"/>
    <w:multiLevelType w:val="hybridMultilevel"/>
    <w:tmpl w:val="99108A8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FD97536"/>
    <w:multiLevelType w:val="hybridMultilevel"/>
    <w:tmpl w:val="DD663DEC"/>
    <w:lvl w:ilvl="0" w:tplc="45EA91F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1683D8E"/>
    <w:multiLevelType w:val="multilevel"/>
    <w:tmpl w:val="2EFAA9F8"/>
    <w:lvl w:ilvl="0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>
      <w:start w:val="1"/>
      <w:numFmt w:val="decimal"/>
      <w:lvlText w:val="I.%2."/>
      <w:lvlJc w:val="left"/>
      <w:pPr>
        <w:ind w:left="1364" w:hanging="360"/>
      </w:pPr>
      <w:rPr>
        <w:rFonts w:hint="default"/>
        <w:b/>
        <w:i w:val="0"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rFonts w:hint="default"/>
      </w:rPr>
    </w:lvl>
  </w:abstractNum>
  <w:abstractNum w:abstractNumId="30">
    <w:nsid w:val="517827B6"/>
    <w:multiLevelType w:val="multilevel"/>
    <w:tmpl w:val="2EFAA9F8"/>
    <w:lvl w:ilvl="0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>
      <w:start w:val="1"/>
      <w:numFmt w:val="decimal"/>
      <w:lvlText w:val="I.%2."/>
      <w:lvlJc w:val="left"/>
      <w:pPr>
        <w:ind w:left="1364" w:hanging="360"/>
      </w:pPr>
      <w:rPr>
        <w:rFonts w:hint="default"/>
        <w:b/>
        <w:i w:val="0"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rFonts w:hint="default"/>
      </w:rPr>
    </w:lvl>
  </w:abstractNum>
  <w:abstractNum w:abstractNumId="31">
    <w:nsid w:val="5708040A"/>
    <w:multiLevelType w:val="hybridMultilevel"/>
    <w:tmpl w:val="D270C176"/>
    <w:lvl w:ilvl="0" w:tplc="8220A808">
      <w:start w:val="1"/>
      <w:numFmt w:val="bullet"/>
      <w:lvlText w:val="•"/>
      <w:lvlJc w:val="left"/>
      <w:pPr>
        <w:ind w:left="708" w:firstLine="283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07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91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11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231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951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71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91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11" w:hanging="360"/>
      </w:pPr>
      <w:rPr>
        <w:rFonts w:ascii="Wingdings" w:hAnsi="Wingdings" w:hint="default"/>
      </w:rPr>
    </w:lvl>
  </w:abstractNum>
  <w:abstractNum w:abstractNumId="32">
    <w:nsid w:val="57C15764"/>
    <w:multiLevelType w:val="multilevel"/>
    <w:tmpl w:val="2EFAA9F8"/>
    <w:lvl w:ilvl="0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>
      <w:start w:val="1"/>
      <w:numFmt w:val="decimal"/>
      <w:lvlText w:val="I.%2."/>
      <w:lvlJc w:val="left"/>
      <w:pPr>
        <w:ind w:left="1364" w:hanging="360"/>
      </w:pPr>
      <w:rPr>
        <w:rFonts w:hint="default"/>
        <w:b/>
        <w:i w:val="0"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rFonts w:hint="default"/>
      </w:rPr>
    </w:lvl>
  </w:abstractNum>
  <w:abstractNum w:abstractNumId="33">
    <w:nsid w:val="64FC6C97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>
    <w:nsid w:val="65732A0F"/>
    <w:multiLevelType w:val="hybridMultilevel"/>
    <w:tmpl w:val="1226BCF2"/>
    <w:lvl w:ilvl="0" w:tplc="530ECE88">
      <w:start w:val="1"/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A9722720">
      <w:start w:val="1"/>
      <w:numFmt w:val="bullet"/>
      <w:lvlText w:val="-"/>
      <w:lvlJc w:val="left"/>
      <w:pPr>
        <w:ind w:left="1363" w:hanging="360"/>
      </w:pPr>
      <w:rPr>
        <w:rFonts w:ascii="Calibri" w:eastAsiaTheme="minorHAnsi" w:hAnsi="Calibri" w:cstheme="minorBidi" w:hint="default"/>
      </w:rPr>
    </w:lvl>
    <w:lvl w:ilvl="2" w:tplc="A9722720">
      <w:start w:val="1"/>
      <w:numFmt w:val="bullet"/>
      <w:lvlText w:val="-"/>
      <w:lvlJc w:val="left"/>
      <w:pPr>
        <w:ind w:left="2083" w:hanging="360"/>
      </w:pPr>
      <w:rPr>
        <w:rFonts w:ascii="Calibri" w:eastAsiaTheme="minorHAnsi" w:hAnsi="Calibri" w:cstheme="minorBidi" w:hint="default"/>
      </w:rPr>
    </w:lvl>
    <w:lvl w:ilvl="3" w:tplc="041A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35">
    <w:nsid w:val="66DB2EDE"/>
    <w:multiLevelType w:val="hybridMultilevel"/>
    <w:tmpl w:val="4A46CD54"/>
    <w:lvl w:ilvl="0" w:tplc="45EA91F0">
      <w:start w:val="1"/>
      <w:numFmt w:val="bullet"/>
      <w:lvlText w:val="-"/>
      <w:lvlJc w:val="left"/>
      <w:pPr>
        <w:ind w:left="1068" w:hanging="360"/>
      </w:pPr>
      <w:rPr>
        <w:rFonts w:ascii="Calibri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6">
    <w:nsid w:val="683D2AA7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>
    <w:nsid w:val="6A755DAB"/>
    <w:multiLevelType w:val="multilevel"/>
    <w:tmpl w:val="2EFAA9F8"/>
    <w:lvl w:ilvl="0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>
      <w:start w:val="1"/>
      <w:numFmt w:val="decimal"/>
      <w:lvlText w:val="I.%2."/>
      <w:lvlJc w:val="left"/>
      <w:pPr>
        <w:ind w:left="1364" w:hanging="360"/>
      </w:pPr>
      <w:rPr>
        <w:rFonts w:hint="default"/>
        <w:b/>
        <w:i w:val="0"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rFonts w:hint="default"/>
      </w:rPr>
    </w:lvl>
  </w:abstractNum>
  <w:abstractNum w:abstractNumId="38">
    <w:nsid w:val="6A8C383F"/>
    <w:multiLevelType w:val="hybridMultilevel"/>
    <w:tmpl w:val="07C8F4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F695C61"/>
    <w:multiLevelType w:val="multilevel"/>
    <w:tmpl w:val="9E824CC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>
    <w:nsid w:val="70E13C57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>
    <w:nsid w:val="73BD60A7"/>
    <w:multiLevelType w:val="multilevel"/>
    <w:tmpl w:val="F984E8AE"/>
    <w:lvl w:ilvl="0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>
      <w:start w:val="1"/>
      <w:numFmt w:val="upperRoman"/>
      <w:lvlText w:val="%2.1"/>
      <w:lvlJc w:val="left"/>
      <w:pPr>
        <w:ind w:left="1364" w:hanging="360"/>
      </w:pPr>
      <w:rPr>
        <w:rFonts w:hint="default"/>
        <w:b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rFonts w:hint="default"/>
      </w:rPr>
    </w:lvl>
  </w:abstractNum>
  <w:abstractNum w:abstractNumId="42">
    <w:nsid w:val="75423CBD"/>
    <w:multiLevelType w:val="multilevel"/>
    <w:tmpl w:val="AD32EE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3">
    <w:nsid w:val="759F2E83"/>
    <w:multiLevelType w:val="hybridMultilevel"/>
    <w:tmpl w:val="0FB8664E"/>
    <w:lvl w:ilvl="0" w:tplc="45EA91F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95C1F52"/>
    <w:multiLevelType w:val="hybridMultilevel"/>
    <w:tmpl w:val="B48A7EB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FE66179"/>
    <w:multiLevelType w:val="hybridMultilevel"/>
    <w:tmpl w:val="9DDEB38C"/>
    <w:lvl w:ilvl="0" w:tplc="08A61D54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8"/>
  </w:num>
  <w:num w:numId="3">
    <w:abstractNumId w:val="26"/>
  </w:num>
  <w:num w:numId="4">
    <w:abstractNumId w:val="25"/>
  </w:num>
  <w:num w:numId="5">
    <w:abstractNumId w:val="0"/>
  </w:num>
  <w:num w:numId="6">
    <w:abstractNumId w:val="42"/>
  </w:num>
  <w:num w:numId="7">
    <w:abstractNumId w:val="5"/>
  </w:num>
  <w:num w:numId="8">
    <w:abstractNumId w:val="39"/>
  </w:num>
  <w:num w:numId="9">
    <w:abstractNumId w:val="4"/>
  </w:num>
  <w:num w:numId="10">
    <w:abstractNumId w:val="27"/>
  </w:num>
  <w:num w:numId="11">
    <w:abstractNumId w:val="35"/>
  </w:num>
  <w:num w:numId="12">
    <w:abstractNumId w:val="45"/>
  </w:num>
  <w:num w:numId="13">
    <w:abstractNumId w:val="28"/>
  </w:num>
  <w:num w:numId="14">
    <w:abstractNumId w:val="43"/>
  </w:num>
  <w:num w:numId="15">
    <w:abstractNumId w:val="13"/>
  </w:num>
  <w:num w:numId="16">
    <w:abstractNumId w:val="8"/>
  </w:num>
  <w:num w:numId="17">
    <w:abstractNumId w:val="44"/>
  </w:num>
  <w:num w:numId="18">
    <w:abstractNumId w:val="12"/>
  </w:num>
  <w:num w:numId="19">
    <w:abstractNumId w:val="16"/>
  </w:num>
  <w:num w:numId="20">
    <w:abstractNumId w:val="21"/>
  </w:num>
  <w:num w:numId="21">
    <w:abstractNumId w:val="14"/>
  </w:num>
  <w:num w:numId="22">
    <w:abstractNumId w:val="37"/>
  </w:num>
  <w:num w:numId="23">
    <w:abstractNumId w:val="41"/>
  </w:num>
  <w:num w:numId="24">
    <w:abstractNumId w:val="3"/>
  </w:num>
  <w:num w:numId="25">
    <w:abstractNumId w:val="15"/>
  </w:num>
  <w:num w:numId="26">
    <w:abstractNumId w:val="34"/>
  </w:num>
  <w:num w:numId="27">
    <w:abstractNumId w:val="40"/>
  </w:num>
  <w:num w:numId="28">
    <w:abstractNumId w:val="33"/>
  </w:num>
  <w:num w:numId="29">
    <w:abstractNumId w:val="36"/>
  </w:num>
  <w:num w:numId="30">
    <w:abstractNumId w:val="20"/>
  </w:num>
  <w:num w:numId="31">
    <w:abstractNumId w:val="10"/>
  </w:num>
  <w:num w:numId="32">
    <w:abstractNumId w:val="17"/>
  </w:num>
  <w:num w:numId="33">
    <w:abstractNumId w:val="22"/>
  </w:num>
  <w:num w:numId="34">
    <w:abstractNumId w:val="11"/>
  </w:num>
  <w:num w:numId="35">
    <w:abstractNumId w:val="19"/>
  </w:num>
  <w:num w:numId="36">
    <w:abstractNumId w:val="23"/>
  </w:num>
  <w:num w:numId="37">
    <w:abstractNumId w:val="2"/>
  </w:num>
  <w:num w:numId="38">
    <w:abstractNumId w:val="18"/>
  </w:num>
  <w:num w:numId="39">
    <w:abstractNumId w:val="9"/>
  </w:num>
  <w:num w:numId="40">
    <w:abstractNumId w:val="6"/>
  </w:num>
  <w:num w:numId="41">
    <w:abstractNumId w:val="31"/>
  </w:num>
  <w:num w:numId="42">
    <w:abstractNumId w:val="1"/>
  </w:num>
  <w:num w:numId="43">
    <w:abstractNumId w:val="32"/>
  </w:num>
  <w:num w:numId="44">
    <w:abstractNumId w:val="29"/>
  </w:num>
  <w:num w:numId="45">
    <w:abstractNumId w:val="30"/>
  </w:num>
  <w:num w:numId="46">
    <w:abstractNumId w:val="24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Tomislav Lovrić">
    <w15:presenceInfo w15:providerId="AD" w15:userId="S-1-5-21-861567501-1606980848-725345543-579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0C7"/>
    <w:rsid w:val="00003F14"/>
    <w:rsid w:val="000127D0"/>
    <w:rsid w:val="00014B09"/>
    <w:rsid w:val="000156BA"/>
    <w:rsid w:val="000157BB"/>
    <w:rsid w:val="00016826"/>
    <w:rsid w:val="000244BB"/>
    <w:rsid w:val="000249A6"/>
    <w:rsid w:val="000249B7"/>
    <w:rsid w:val="00026D6A"/>
    <w:rsid w:val="0003051C"/>
    <w:rsid w:val="00031964"/>
    <w:rsid w:val="00032E03"/>
    <w:rsid w:val="000335F9"/>
    <w:rsid w:val="00033902"/>
    <w:rsid w:val="00034628"/>
    <w:rsid w:val="00040A73"/>
    <w:rsid w:val="00040E34"/>
    <w:rsid w:val="00042C8B"/>
    <w:rsid w:val="00044021"/>
    <w:rsid w:val="00044C18"/>
    <w:rsid w:val="000474F2"/>
    <w:rsid w:val="000543D0"/>
    <w:rsid w:val="00054680"/>
    <w:rsid w:val="00054DE8"/>
    <w:rsid w:val="000555AF"/>
    <w:rsid w:val="000560EB"/>
    <w:rsid w:val="00061A69"/>
    <w:rsid w:val="00064A4F"/>
    <w:rsid w:val="00066479"/>
    <w:rsid w:val="0006713C"/>
    <w:rsid w:val="00070F5D"/>
    <w:rsid w:val="00073D33"/>
    <w:rsid w:val="00074064"/>
    <w:rsid w:val="000767B1"/>
    <w:rsid w:val="00077AA5"/>
    <w:rsid w:val="00080B5E"/>
    <w:rsid w:val="000838BC"/>
    <w:rsid w:val="00084CB5"/>
    <w:rsid w:val="00086DA3"/>
    <w:rsid w:val="0009177D"/>
    <w:rsid w:val="00093443"/>
    <w:rsid w:val="0009498F"/>
    <w:rsid w:val="00094DD1"/>
    <w:rsid w:val="00096F49"/>
    <w:rsid w:val="00097562"/>
    <w:rsid w:val="00097D50"/>
    <w:rsid w:val="000A07FD"/>
    <w:rsid w:val="000A11D3"/>
    <w:rsid w:val="000A4607"/>
    <w:rsid w:val="000A6937"/>
    <w:rsid w:val="000B0898"/>
    <w:rsid w:val="000B1C84"/>
    <w:rsid w:val="000B3B40"/>
    <w:rsid w:val="000B3E38"/>
    <w:rsid w:val="000B4E5E"/>
    <w:rsid w:val="000B5431"/>
    <w:rsid w:val="000B5778"/>
    <w:rsid w:val="000B5FC9"/>
    <w:rsid w:val="000C2B4D"/>
    <w:rsid w:val="000C4706"/>
    <w:rsid w:val="000C4F93"/>
    <w:rsid w:val="000C5028"/>
    <w:rsid w:val="000C53C1"/>
    <w:rsid w:val="000C5CD8"/>
    <w:rsid w:val="000C7734"/>
    <w:rsid w:val="000D49DF"/>
    <w:rsid w:val="000D5300"/>
    <w:rsid w:val="000D5BF4"/>
    <w:rsid w:val="000D63F6"/>
    <w:rsid w:val="000E5770"/>
    <w:rsid w:val="000E5AAF"/>
    <w:rsid w:val="000F14AA"/>
    <w:rsid w:val="000F2751"/>
    <w:rsid w:val="000F60A9"/>
    <w:rsid w:val="000F796E"/>
    <w:rsid w:val="000F7B90"/>
    <w:rsid w:val="00100121"/>
    <w:rsid w:val="0010194F"/>
    <w:rsid w:val="001020A1"/>
    <w:rsid w:val="0010318B"/>
    <w:rsid w:val="00103ADB"/>
    <w:rsid w:val="001059DF"/>
    <w:rsid w:val="0010750F"/>
    <w:rsid w:val="0011077B"/>
    <w:rsid w:val="00110CD3"/>
    <w:rsid w:val="001119A4"/>
    <w:rsid w:val="0011292E"/>
    <w:rsid w:val="00122910"/>
    <w:rsid w:val="00123198"/>
    <w:rsid w:val="00123677"/>
    <w:rsid w:val="00123A7E"/>
    <w:rsid w:val="00123AC0"/>
    <w:rsid w:val="00124699"/>
    <w:rsid w:val="00127CFB"/>
    <w:rsid w:val="001324BF"/>
    <w:rsid w:val="00132F28"/>
    <w:rsid w:val="00133728"/>
    <w:rsid w:val="0014221B"/>
    <w:rsid w:val="001455FE"/>
    <w:rsid w:val="00146775"/>
    <w:rsid w:val="001477A2"/>
    <w:rsid w:val="00154316"/>
    <w:rsid w:val="00155755"/>
    <w:rsid w:val="0015789B"/>
    <w:rsid w:val="001600D9"/>
    <w:rsid w:val="00161B1F"/>
    <w:rsid w:val="00161DF0"/>
    <w:rsid w:val="00163D77"/>
    <w:rsid w:val="00164F17"/>
    <w:rsid w:val="00165751"/>
    <w:rsid w:val="00173228"/>
    <w:rsid w:val="00175C66"/>
    <w:rsid w:val="00176F5D"/>
    <w:rsid w:val="001770FA"/>
    <w:rsid w:val="0018661E"/>
    <w:rsid w:val="00186BB6"/>
    <w:rsid w:val="00187990"/>
    <w:rsid w:val="00190D9A"/>
    <w:rsid w:val="0019205E"/>
    <w:rsid w:val="0019307C"/>
    <w:rsid w:val="00194813"/>
    <w:rsid w:val="00196284"/>
    <w:rsid w:val="0019687E"/>
    <w:rsid w:val="0019743D"/>
    <w:rsid w:val="001A0755"/>
    <w:rsid w:val="001A0A54"/>
    <w:rsid w:val="001A15E9"/>
    <w:rsid w:val="001A4521"/>
    <w:rsid w:val="001A5358"/>
    <w:rsid w:val="001A5742"/>
    <w:rsid w:val="001A592A"/>
    <w:rsid w:val="001A5DCC"/>
    <w:rsid w:val="001A680F"/>
    <w:rsid w:val="001A6D2C"/>
    <w:rsid w:val="001A72EF"/>
    <w:rsid w:val="001A73C3"/>
    <w:rsid w:val="001A7696"/>
    <w:rsid w:val="001A7C39"/>
    <w:rsid w:val="001A7DD0"/>
    <w:rsid w:val="001B0E42"/>
    <w:rsid w:val="001B2907"/>
    <w:rsid w:val="001B41A0"/>
    <w:rsid w:val="001B4DD9"/>
    <w:rsid w:val="001C1A1E"/>
    <w:rsid w:val="001C1D61"/>
    <w:rsid w:val="001C3204"/>
    <w:rsid w:val="001C637E"/>
    <w:rsid w:val="001C63DF"/>
    <w:rsid w:val="001D03B5"/>
    <w:rsid w:val="001D0A59"/>
    <w:rsid w:val="001E2A2E"/>
    <w:rsid w:val="001E2F97"/>
    <w:rsid w:val="001E542E"/>
    <w:rsid w:val="001F058E"/>
    <w:rsid w:val="001F0C8F"/>
    <w:rsid w:val="001F0CE0"/>
    <w:rsid w:val="001F3147"/>
    <w:rsid w:val="001F3281"/>
    <w:rsid w:val="001F6EFF"/>
    <w:rsid w:val="00200E65"/>
    <w:rsid w:val="00201AA8"/>
    <w:rsid w:val="00202F26"/>
    <w:rsid w:val="00202FDD"/>
    <w:rsid w:val="00203B79"/>
    <w:rsid w:val="002040A5"/>
    <w:rsid w:val="00204FB7"/>
    <w:rsid w:val="002053E9"/>
    <w:rsid w:val="002101B9"/>
    <w:rsid w:val="002207BF"/>
    <w:rsid w:val="00220A7F"/>
    <w:rsid w:val="002210AC"/>
    <w:rsid w:val="002220A9"/>
    <w:rsid w:val="00230008"/>
    <w:rsid w:val="002306D7"/>
    <w:rsid w:val="0023168E"/>
    <w:rsid w:val="00231D46"/>
    <w:rsid w:val="00232A75"/>
    <w:rsid w:val="00232E77"/>
    <w:rsid w:val="00234E27"/>
    <w:rsid w:val="00234E44"/>
    <w:rsid w:val="00236F39"/>
    <w:rsid w:val="002411B1"/>
    <w:rsid w:val="0024402A"/>
    <w:rsid w:val="002470A0"/>
    <w:rsid w:val="002471CE"/>
    <w:rsid w:val="002477DE"/>
    <w:rsid w:val="002533FA"/>
    <w:rsid w:val="0025444A"/>
    <w:rsid w:val="002548BD"/>
    <w:rsid w:val="00260CE2"/>
    <w:rsid w:val="00262924"/>
    <w:rsid w:val="00263CA3"/>
    <w:rsid w:val="00267784"/>
    <w:rsid w:val="0027196A"/>
    <w:rsid w:val="00271982"/>
    <w:rsid w:val="002743F3"/>
    <w:rsid w:val="00274B8D"/>
    <w:rsid w:val="00275B20"/>
    <w:rsid w:val="00276BFD"/>
    <w:rsid w:val="00277517"/>
    <w:rsid w:val="00277F7D"/>
    <w:rsid w:val="002819D9"/>
    <w:rsid w:val="00282726"/>
    <w:rsid w:val="0028657D"/>
    <w:rsid w:val="002876AC"/>
    <w:rsid w:val="0029400C"/>
    <w:rsid w:val="00296F76"/>
    <w:rsid w:val="002A0C7F"/>
    <w:rsid w:val="002A18B9"/>
    <w:rsid w:val="002A1991"/>
    <w:rsid w:val="002A3585"/>
    <w:rsid w:val="002A56A0"/>
    <w:rsid w:val="002B3CFC"/>
    <w:rsid w:val="002B5999"/>
    <w:rsid w:val="002C02E9"/>
    <w:rsid w:val="002C06D9"/>
    <w:rsid w:val="002C134E"/>
    <w:rsid w:val="002C1FE7"/>
    <w:rsid w:val="002C234E"/>
    <w:rsid w:val="002C781B"/>
    <w:rsid w:val="002D3E41"/>
    <w:rsid w:val="002D4126"/>
    <w:rsid w:val="002D78BC"/>
    <w:rsid w:val="002D7FA6"/>
    <w:rsid w:val="002E24CB"/>
    <w:rsid w:val="002E5B92"/>
    <w:rsid w:val="002E68FA"/>
    <w:rsid w:val="002E71CA"/>
    <w:rsid w:val="002F3004"/>
    <w:rsid w:val="002F3728"/>
    <w:rsid w:val="002F43D6"/>
    <w:rsid w:val="002F49D4"/>
    <w:rsid w:val="002F6F8C"/>
    <w:rsid w:val="002F7FC3"/>
    <w:rsid w:val="003031EC"/>
    <w:rsid w:val="00304CAA"/>
    <w:rsid w:val="00310964"/>
    <w:rsid w:val="00313203"/>
    <w:rsid w:val="003148BC"/>
    <w:rsid w:val="00315206"/>
    <w:rsid w:val="00316543"/>
    <w:rsid w:val="00316DF5"/>
    <w:rsid w:val="0032604F"/>
    <w:rsid w:val="0032608B"/>
    <w:rsid w:val="0033147A"/>
    <w:rsid w:val="00335AAD"/>
    <w:rsid w:val="003370DC"/>
    <w:rsid w:val="00340857"/>
    <w:rsid w:val="00341A1E"/>
    <w:rsid w:val="00346018"/>
    <w:rsid w:val="003460C0"/>
    <w:rsid w:val="00356AC7"/>
    <w:rsid w:val="0036187A"/>
    <w:rsid w:val="00362DF8"/>
    <w:rsid w:val="00363572"/>
    <w:rsid w:val="00370283"/>
    <w:rsid w:val="00370DCA"/>
    <w:rsid w:val="0037446E"/>
    <w:rsid w:val="00374762"/>
    <w:rsid w:val="00376581"/>
    <w:rsid w:val="00376652"/>
    <w:rsid w:val="003772BD"/>
    <w:rsid w:val="0038141F"/>
    <w:rsid w:val="003817EB"/>
    <w:rsid w:val="003848A2"/>
    <w:rsid w:val="00386412"/>
    <w:rsid w:val="0038698A"/>
    <w:rsid w:val="00387A4D"/>
    <w:rsid w:val="00392F58"/>
    <w:rsid w:val="00394A96"/>
    <w:rsid w:val="003A0B10"/>
    <w:rsid w:val="003A2098"/>
    <w:rsid w:val="003A21F9"/>
    <w:rsid w:val="003A4B51"/>
    <w:rsid w:val="003A58BA"/>
    <w:rsid w:val="003A7A62"/>
    <w:rsid w:val="003B47D3"/>
    <w:rsid w:val="003B72DC"/>
    <w:rsid w:val="003B7507"/>
    <w:rsid w:val="003C46D3"/>
    <w:rsid w:val="003C6149"/>
    <w:rsid w:val="003D0EB6"/>
    <w:rsid w:val="003D350A"/>
    <w:rsid w:val="003D40F7"/>
    <w:rsid w:val="003D6286"/>
    <w:rsid w:val="003E11C3"/>
    <w:rsid w:val="003E20B5"/>
    <w:rsid w:val="003E3577"/>
    <w:rsid w:val="003E6DE2"/>
    <w:rsid w:val="003F0D15"/>
    <w:rsid w:val="003F121C"/>
    <w:rsid w:val="003F1AE2"/>
    <w:rsid w:val="003F361B"/>
    <w:rsid w:val="003F45B8"/>
    <w:rsid w:val="003F6696"/>
    <w:rsid w:val="003F6C77"/>
    <w:rsid w:val="00400D65"/>
    <w:rsid w:val="00401EB5"/>
    <w:rsid w:val="00403609"/>
    <w:rsid w:val="0040489B"/>
    <w:rsid w:val="00404DD2"/>
    <w:rsid w:val="00405625"/>
    <w:rsid w:val="0041044A"/>
    <w:rsid w:val="00410BA6"/>
    <w:rsid w:val="004122D7"/>
    <w:rsid w:val="00412768"/>
    <w:rsid w:val="0041305B"/>
    <w:rsid w:val="00414618"/>
    <w:rsid w:val="004161EC"/>
    <w:rsid w:val="00416941"/>
    <w:rsid w:val="004172C5"/>
    <w:rsid w:val="00417920"/>
    <w:rsid w:val="00420D50"/>
    <w:rsid w:val="004210F5"/>
    <w:rsid w:val="00424D6E"/>
    <w:rsid w:val="004265E0"/>
    <w:rsid w:val="00427F6A"/>
    <w:rsid w:val="0043105D"/>
    <w:rsid w:val="00436E55"/>
    <w:rsid w:val="00440E93"/>
    <w:rsid w:val="00441075"/>
    <w:rsid w:val="00441FAE"/>
    <w:rsid w:val="0044338F"/>
    <w:rsid w:val="00443F69"/>
    <w:rsid w:val="00445227"/>
    <w:rsid w:val="00445CBA"/>
    <w:rsid w:val="00446116"/>
    <w:rsid w:val="0044662C"/>
    <w:rsid w:val="00447BD4"/>
    <w:rsid w:val="00451E70"/>
    <w:rsid w:val="0045269D"/>
    <w:rsid w:val="00452A98"/>
    <w:rsid w:val="00454A35"/>
    <w:rsid w:val="00455D8F"/>
    <w:rsid w:val="00456098"/>
    <w:rsid w:val="00461254"/>
    <w:rsid w:val="00461865"/>
    <w:rsid w:val="00462DDD"/>
    <w:rsid w:val="00464511"/>
    <w:rsid w:val="00466B15"/>
    <w:rsid w:val="004701D7"/>
    <w:rsid w:val="004737F6"/>
    <w:rsid w:val="00475167"/>
    <w:rsid w:val="00476158"/>
    <w:rsid w:val="004763A3"/>
    <w:rsid w:val="0047656A"/>
    <w:rsid w:val="00476EBD"/>
    <w:rsid w:val="00480BAE"/>
    <w:rsid w:val="00480D08"/>
    <w:rsid w:val="004815BD"/>
    <w:rsid w:val="00481770"/>
    <w:rsid w:val="004824CD"/>
    <w:rsid w:val="004841CE"/>
    <w:rsid w:val="004842B7"/>
    <w:rsid w:val="004863CF"/>
    <w:rsid w:val="00486478"/>
    <w:rsid w:val="00492F4C"/>
    <w:rsid w:val="004A02CF"/>
    <w:rsid w:val="004A598C"/>
    <w:rsid w:val="004B5610"/>
    <w:rsid w:val="004B7AF5"/>
    <w:rsid w:val="004C43F8"/>
    <w:rsid w:val="004C4C50"/>
    <w:rsid w:val="004C716B"/>
    <w:rsid w:val="004D231E"/>
    <w:rsid w:val="004E0F30"/>
    <w:rsid w:val="004E24FA"/>
    <w:rsid w:val="004E2C4A"/>
    <w:rsid w:val="004E2C63"/>
    <w:rsid w:val="004E3767"/>
    <w:rsid w:val="004E37B8"/>
    <w:rsid w:val="004E4BA7"/>
    <w:rsid w:val="004E5843"/>
    <w:rsid w:val="004E74C3"/>
    <w:rsid w:val="004F26E9"/>
    <w:rsid w:val="004F4B26"/>
    <w:rsid w:val="004F5414"/>
    <w:rsid w:val="004F641A"/>
    <w:rsid w:val="004F7223"/>
    <w:rsid w:val="005014D5"/>
    <w:rsid w:val="005050D9"/>
    <w:rsid w:val="0050565A"/>
    <w:rsid w:val="00506129"/>
    <w:rsid w:val="005061E3"/>
    <w:rsid w:val="00506224"/>
    <w:rsid w:val="0051303C"/>
    <w:rsid w:val="00516F21"/>
    <w:rsid w:val="00520461"/>
    <w:rsid w:val="00522523"/>
    <w:rsid w:val="00523638"/>
    <w:rsid w:val="00523C8C"/>
    <w:rsid w:val="0052521B"/>
    <w:rsid w:val="00526E37"/>
    <w:rsid w:val="00527169"/>
    <w:rsid w:val="00530181"/>
    <w:rsid w:val="00530EA2"/>
    <w:rsid w:val="005336CE"/>
    <w:rsid w:val="00534345"/>
    <w:rsid w:val="00534658"/>
    <w:rsid w:val="00535625"/>
    <w:rsid w:val="0053634D"/>
    <w:rsid w:val="00536AE4"/>
    <w:rsid w:val="005406EB"/>
    <w:rsid w:val="00542081"/>
    <w:rsid w:val="005426F1"/>
    <w:rsid w:val="00542B91"/>
    <w:rsid w:val="00544ECE"/>
    <w:rsid w:val="005457CE"/>
    <w:rsid w:val="005526FB"/>
    <w:rsid w:val="005540DA"/>
    <w:rsid w:val="005558AA"/>
    <w:rsid w:val="00557DD6"/>
    <w:rsid w:val="00561F9B"/>
    <w:rsid w:val="00563156"/>
    <w:rsid w:val="005640F9"/>
    <w:rsid w:val="00570574"/>
    <w:rsid w:val="00574728"/>
    <w:rsid w:val="0057796F"/>
    <w:rsid w:val="0058177D"/>
    <w:rsid w:val="00582EF1"/>
    <w:rsid w:val="00585ADD"/>
    <w:rsid w:val="0058702D"/>
    <w:rsid w:val="00591485"/>
    <w:rsid w:val="00596785"/>
    <w:rsid w:val="0059746C"/>
    <w:rsid w:val="0059772D"/>
    <w:rsid w:val="005A061B"/>
    <w:rsid w:val="005A0852"/>
    <w:rsid w:val="005A0ECC"/>
    <w:rsid w:val="005A205A"/>
    <w:rsid w:val="005A4F00"/>
    <w:rsid w:val="005B0110"/>
    <w:rsid w:val="005B2345"/>
    <w:rsid w:val="005B70F5"/>
    <w:rsid w:val="005B7890"/>
    <w:rsid w:val="005C258A"/>
    <w:rsid w:val="005C2C88"/>
    <w:rsid w:val="005C6A9F"/>
    <w:rsid w:val="005D0313"/>
    <w:rsid w:val="005D0915"/>
    <w:rsid w:val="005D52D6"/>
    <w:rsid w:val="005D680F"/>
    <w:rsid w:val="005D731C"/>
    <w:rsid w:val="005D776F"/>
    <w:rsid w:val="005E4616"/>
    <w:rsid w:val="005E58A1"/>
    <w:rsid w:val="005E674F"/>
    <w:rsid w:val="005F053A"/>
    <w:rsid w:val="005F365F"/>
    <w:rsid w:val="005F44BD"/>
    <w:rsid w:val="005F6DFF"/>
    <w:rsid w:val="005F7A88"/>
    <w:rsid w:val="006028F4"/>
    <w:rsid w:val="00602B90"/>
    <w:rsid w:val="00604678"/>
    <w:rsid w:val="006110F7"/>
    <w:rsid w:val="0061440B"/>
    <w:rsid w:val="006155EA"/>
    <w:rsid w:val="00615A48"/>
    <w:rsid w:val="00616E47"/>
    <w:rsid w:val="006173CF"/>
    <w:rsid w:val="006202B8"/>
    <w:rsid w:val="00623BD6"/>
    <w:rsid w:val="00625CC9"/>
    <w:rsid w:val="00625DAA"/>
    <w:rsid w:val="00626AC5"/>
    <w:rsid w:val="00626D16"/>
    <w:rsid w:val="006301EF"/>
    <w:rsid w:val="006319DC"/>
    <w:rsid w:val="006329F3"/>
    <w:rsid w:val="00633039"/>
    <w:rsid w:val="00640229"/>
    <w:rsid w:val="00640AE4"/>
    <w:rsid w:val="00641BCC"/>
    <w:rsid w:val="0064553F"/>
    <w:rsid w:val="006513AC"/>
    <w:rsid w:val="0065292C"/>
    <w:rsid w:val="00655677"/>
    <w:rsid w:val="006567B2"/>
    <w:rsid w:val="00657B88"/>
    <w:rsid w:val="0066046E"/>
    <w:rsid w:val="006640D4"/>
    <w:rsid w:val="00667974"/>
    <w:rsid w:val="00670506"/>
    <w:rsid w:val="006724AA"/>
    <w:rsid w:val="00673C9B"/>
    <w:rsid w:val="006745CD"/>
    <w:rsid w:val="00674F66"/>
    <w:rsid w:val="006760AB"/>
    <w:rsid w:val="00676E09"/>
    <w:rsid w:val="006771A1"/>
    <w:rsid w:val="0068174B"/>
    <w:rsid w:val="00681F8D"/>
    <w:rsid w:val="00682DF8"/>
    <w:rsid w:val="00685F74"/>
    <w:rsid w:val="00686884"/>
    <w:rsid w:val="006868F0"/>
    <w:rsid w:val="0068774F"/>
    <w:rsid w:val="00687D40"/>
    <w:rsid w:val="00691F5A"/>
    <w:rsid w:val="00693ADD"/>
    <w:rsid w:val="00694C1B"/>
    <w:rsid w:val="00695564"/>
    <w:rsid w:val="00697344"/>
    <w:rsid w:val="0069769A"/>
    <w:rsid w:val="00697FCB"/>
    <w:rsid w:val="006A0556"/>
    <w:rsid w:val="006A1BAC"/>
    <w:rsid w:val="006A2E4D"/>
    <w:rsid w:val="006A4210"/>
    <w:rsid w:val="006A5217"/>
    <w:rsid w:val="006B61B3"/>
    <w:rsid w:val="006B6355"/>
    <w:rsid w:val="006C2B33"/>
    <w:rsid w:val="006D15E6"/>
    <w:rsid w:val="006D17BE"/>
    <w:rsid w:val="006D1BAB"/>
    <w:rsid w:val="006D20A7"/>
    <w:rsid w:val="006D461E"/>
    <w:rsid w:val="006D6C4B"/>
    <w:rsid w:val="006D79BD"/>
    <w:rsid w:val="006E0778"/>
    <w:rsid w:val="006E1757"/>
    <w:rsid w:val="006E2BE9"/>
    <w:rsid w:val="006E4C8D"/>
    <w:rsid w:val="006F1852"/>
    <w:rsid w:val="006F1C90"/>
    <w:rsid w:val="006F779F"/>
    <w:rsid w:val="0070048B"/>
    <w:rsid w:val="00702429"/>
    <w:rsid w:val="00711272"/>
    <w:rsid w:val="00711549"/>
    <w:rsid w:val="007116BC"/>
    <w:rsid w:val="00720C67"/>
    <w:rsid w:val="00721055"/>
    <w:rsid w:val="00721984"/>
    <w:rsid w:val="007239CD"/>
    <w:rsid w:val="00726FA2"/>
    <w:rsid w:val="007270AA"/>
    <w:rsid w:val="00730A81"/>
    <w:rsid w:val="00734878"/>
    <w:rsid w:val="00734C79"/>
    <w:rsid w:val="00737FA3"/>
    <w:rsid w:val="007401C5"/>
    <w:rsid w:val="007408C5"/>
    <w:rsid w:val="0074541D"/>
    <w:rsid w:val="0074592E"/>
    <w:rsid w:val="00745950"/>
    <w:rsid w:val="00745A4B"/>
    <w:rsid w:val="00745EC5"/>
    <w:rsid w:val="007466E7"/>
    <w:rsid w:val="00747F12"/>
    <w:rsid w:val="0075006C"/>
    <w:rsid w:val="00750A56"/>
    <w:rsid w:val="00750F8D"/>
    <w:rsid w:val="00751320"/>
    <w:rsid w:val="00752B42"/>
    <w:rsid w:val="00752CA3"/>
    <w:rsid w:val="00755DF5"/>
    <w:rsid w:val="0075733F"/>
    <w:rsid w:val="00760A11"/>
    <w:rsid w:val="00760E9D"/>
    <w:rsid w:val="0076191D"/>
    <w:rsid w:val="0076269A"/>
    <w:rsid w:val="007649E8"/>
    <w:rsid w:val="00766E0F"/>
    <w:rsid w:val="00770BA6"/>
    <w:rsid w:val="0077180A"/>
    <w:rsid w:val="0077343E"/>
    <w:rsid w:val="00773F7D"/>
    <w:rsid w:val="0077709A"/>
    <w:rsid w:val="007824E9"/>
    <w:rsid w:val="00792F4B"/>
    <w:rsid w:val="0079419F"/>
    <w:rsid w:val="007969D3"/>
    <w:rsid w:val="007A2C2E"/>
    <w:rsid w:val="007A3012"/>
    <w:rsid w:val="007A6D3B"/>
    <w:rsid w:val="007B1101"/>
    <w:rsid w:val="007B3A5B"/>
    <w:rsid w:val="007B4EA7"/>
    <w:rsid w:val="007B519A"/>
    <w:rsid w:val="007B5407"/>
    <w:rsid w:val="007C3D2A"/>
    <w:rsid w:val="007C5B32"/>
    <w:rsid w:val="007C5E99"/>
    <w:rsid w:val="007C6AAD"/>
    <w:rsid w:val="007D1780"/>
    <w:rsid w:val="007D1B92"/>
    <w:rsid w:val="007D5761"/>
    <w:rsid w:val="007E2944"/>
    <w:rsid w:val="007E36FE"/>
    <w:rsid w:val="007E3A40"/>
    <w:rsid w:val="007E5A36"/>
    <w:rsid w:val="007E61D1"/>
    <w:rsid w:val="007E7A78"/>
    <w:rsid w:val="007F184A"/>
    <w:rsid w:val="007F2A16"/>
    <w:rsid w:val="007F5426"/>
    <w:rsid w:val="007F603A"/>
    <w:rsid w:val="007F7E27"/>
    <w:rsid w:val="0080156B"/>
    <w:rsid w:val="00803A33"/>
    <w:rsid w:val="00805473"/>
    <w:rsid w:val="00805656"/>
    <w:rsid w:val="008079F3"/>
    <w:rsid w:val="00813763"/>
    <w:rsid w:val="0081539B"/>
    <w:rsid w:val="008153EA"/>
    <w:rsid w:val="00815838"/>
    <w:rsid w:val="00822D7F"/>
    <w:rsid w:val="00823314"/>
    <w:rsid w:val="00825957"/>
    <w:rsid w:val="008264D6"/>
    <w:rsid w:val="0082663B"/>
    <w:rsid w:val="008305F9"/>
    <w:rsid w:val="00831416"/>
    <w:rsid w:val="008366F8"/>
    <w:rsid w:val="00836BA0"/>
    <w:rsid w:val="008412D0"/>
    <w:rsid w:val="008418C8"/>
    <w:rsid w:val="00841EF8"/>
    <w:rsid w:val="00843552"/>
    <w:rsid w:val="00843EC7"/>
    <w:rsid w:val="00844987"/>
    <w:rsid w:val="008467E0"/>
    <w:rsid w:val="00847EB9"/>
    <w:rsid w:val="00850B01"/>
    <w:rsid w:val="00851876"/>
    <w:rsid w:val="00852ACC"/>
    <w:rsid w:val="0085317A"/>
    <w:rsid w:val="00853A53"/>
    <w:rsid w:val="0086133D"/>
    <w:rsid w:val="00861E8E"/>
    <w:rsid w:val="00862D06"/>
    <w:rsid w:val="008631C7"/>
    <w:rsid w:val="008632FB"/>
    <w:rsid w:val="00867209"/>
    <w:rsid w:val="00871283"/>
    <w:rsid w:val="008717EC"/>
    <w:rsid w:val="008720C5"/>
    <w:rsid w:val="008723A1"/>
    <w:rsid w:val="00880350"/>
    <w:rsid w:val="00881023"/>
    <w:rsid w:val="00881688"/>
    <w:rsid w:val="008821B4"/>
    <w:rsid w:val="008833F0"/>
    <w:rsid w:val="0088471C"/>
    <w:rsid w:val="0088646E"/>
    <w:rsid w:val="008901A1"/>
    <w:rsid w:val="00891E52"/>
    <w:rsid w:val="0089316D"/>
    <w:rsid w:val="00894C53"/>
    <w:rsid w:val="008972BB"/>
    <w:rsid w:val="008A2532"/>
    <w:rsid w:val="008A381D"/>
    <w:rsid w:val="008A482D"/>
    <w:rsid w:val="008A5B29"/>
    <w:rsid w:val="008A5E8E"/>
    <w:rsid w:val="008B07CC"/>
    <w:rsid w:val="008B0EAC"/>
    <w:rsid w:val="008B771C"/>
    <w:rsid w:val="008C0135"/>
    <w:rsid w:val="008C0A3A"/>
    <w:rsid w:val="008C0CD7"/>
    <w:rsid w:val="008C2041"/>
    <w:rsid w:val="008C283D"/>
    <w:rsid w:val="008C50C7"/>
    <w:rsid w:val="008C597D"/>
    <w:rsid w:val="008C67DB"/>
    <w:rsid w:val="008C6E63"/>
    <w:rsid w:val="008D1DFF"/>
    <w:rsid w:val="008D2040"/>
    <w:rsid w:val="008D26AA"/>
    <w:rsid w:val="008D6468"/>
    <w:rsid w:val="008D7C7D"/>
    <w:rsid w:val="008E2A2E"/>
    <w:rsid w:val="008E3C33"/>
    <w:rsid w:val="008E6988"/>
    <w:rsid w:val="008F7A45"/>
    <w:rsid w:val="009029AE"/>
    <w:rsid w:val="00903C53"/>
    <w:rsid w:val="009073D3"/>
    <w:rsid w:val="00914F91"/>
    <w:rsid w:val="00916482"/>
    <w:rsid w:val="0091689A"/>
    <w:rsid w:val="00916AC4"/>
    <w:rsid w:val="0091792D"/>
    <w:rsid w:val="00922BDA"/>
    <w:rsid w:val="00923A65"/>
    <w:rsid w:val="00925983"/>
    <w:rsid w:val="00925DE7"/>
    <w:rsid w:val="009265D1"/>
    <w:rsid w:val="0092757C"/>
    <w:rsid w:val="00930BE7"/>
    <w:rsid w:val="00931427"/>
    <w:rsid w:val="00935CFC"/>
    <w:rsid w:val="00945137"/>
    <w:rsid w:val="00950380"/>
    <w:rsid w:val="00952400"/>
    <w:rsid w:val="00953F5C"/>
    <w:rsid w:val="00955B87"/>
    <w:rsid w:val="00956D76"/>
    <w:rsid w:val="00967AA8"/>
    <w:rsid w:val="00973D7F"/>
    <w:rsid w:val="00977804"/>
    <w:rsid w:val="00982B35"/>
    <w:rsid w:val="00984881"/>
    <w:rsid w:val="00984CFE"/>
    <w:rsid w:val="009879A8"/>
    <w:rsid w:val="00990429"/>
    <w:rsid w:val="009908FD"/>
    <w:rsid w:val="00992698"/>
    <w:rsid w:val="009972AB"/>
    <w:rsid w:val="00997A9E"/>
    <w:rsid w:val="00997B9B"/>
    <w:rsid w:val="009A1498"/>
    <w:rsid w:val="009A24BD"/>
    <w:rsid w:val="009A2AEE"/>
    <w:rsid w:val="009A42A5"/>
    <w:rsid w:val="009A57FC"/>
    <w:rsid w:val="009A6EDA"/>
    <w:rsid w:val="009A7313"/>
    <w:rsid w:val="009B037A"/>
    <w:rsid w:val="009B0FED"/>
    <w:rsid w:val="009B404A"/>
    <w:rsid w:val="009B561E"/>
    <w:rsid w:val="009B5BF7"/>
    <w:rsid w:val="009B6DAB"/>
    <w:rsid w:val="009C0052"/>
    <w:rsid w:val="009C0879"/>
    <w:rsid w:val="009C2017"/>
    <w:rsid w:val="009C52E2"/>
    <w:rsid w:val="009D0427"/>
    <w:rsid w:val="009D1D0B"/>
    <w:rsid w:val="009D609D"/>
    <w:rsid w:val="009D6304"/>
    <w:rsid w:val="009E0F75"/>
    <w:rsid w:val="009E23AB"/>
    <w:rsid w:val="009E5D35"/>
    <w:rsid w:val="009E6B05"/>
    <w:rsid w:val="009F1A60"/>
    <w:rsid w:val="009F2BCC"/>
    <w:rsid w:val="009F3811"/>
    <w:rsid w:val="009F68DA"/>
    <w:rsid w:val="00A00199"/>
    <w:rsid w:val="00A0081E"/>
    <w:rsid w:val="00A00D70"/>
    <w:rsid w:val="00A0207D"/>
    <w:rsid w:val="00A04252"/>
    <w:rsid w:val="00A044AD"/>
    <w:rsid w:val="00A04943"/>
    <w:rsid w:val="00A0557B"/>
    <w:rsid w:val="00A06287"/>
    <w:rsid w:val="00A07DB8"/>
    <w:rsid w:val="00A1065C"/>
    <w:rsid w:val="00A10943"/>
    <w:rsid w:val="00A1334E"/>
    <w:rsid w:val="00A1502B"/>
    <w:rsid w:val="00A17376"/>
    <w:rsid w:val="00A17F17"/>
    <w:rsid w:val="00A23FB5"/>
    <w:rsid w:val="00A24681"/>
    <w:rsid w:val="00A2534A"/>
    <w:rsid w:val="00A26C7A"/>
    <w:rsid w:val="00A3073F"/>
    <w:rsid w:val="00A320CC"/>
    <w:rsid w:val="00A32278"/>
    <w:rsid w:val="00A35EBB"/>
    <w:rsid w:val="00A37212"/>
    <w:rsid w:val="00A408E2"/>
    <w:rsid w:val="00A40959"/>
    <w:rsid w:val="00A4105F"/>
    <w:rsid w:val="00A424FF"/>
    <w:rsid w:val="00A4461F"/>
    <w:rsid w:val="00A44CD5"/>
    <w:rsid w:val="00A454FA"/>
    <w:rsid w:val="00A46243"/>
    <w:rsid w:val="00A47566"/>
    <w:rsid w:val="00A47954"/>
    <w:rsid w:val="00A504FA"/>
    <w:rsid w:val="00A50928"/>
    <w:rsid w:val="00A5282D"/>
    <w:rsid w:val="00A52FE7"/>
    <w:rsid w:val="00A55059"/>
    <w:rsid w:val="00A57205"/>
    <w:rsid w:val="00A574DC"/>
    <w:rsid w:val="00A57CE1"/>
    <w:rsid w:val="00A615C9"/>
    <w:rsid w:val="00A62896"/>
    <w:rsid w:val="00A62A0D"/>
    <w:rsid w:val="00A70634"/>
    <w:rsid w:val="00A70DC7"/>
    <w:rsid w:val="00A72B74"/>
    <w:rsid w:val="00A72F19"/>
    <w:rsid w:val="00A7375E"/>
    <w:rsid w:val="00A7544B"/>
    <w:rsid w:val="00A76885"/>
    <w:rsid w:val="00A80204"/>
    <w:rsid w:val="00A81174"/>
    <w:rsid w:val="00A825FD"/>
    <w:rsid w:val="00A837FD"/>
    <w:rsid w:val="00A83847"/>
    <w:rsid w:val="00A8410E"/>
    <w:rsid w:val="00A85FFE"/>
    <w:rsid w:val="00A903A7"/>
    <w:rsid w:val="00A91CBA"/>
    <w:rsid w:val="00A95FB9"/>
    <w:rsid w:val="00A96631"/>
    <w:rsid w:val="00A967FF"/>
    <w:rsid w:val="00A9703A"/>
    <w:rsid w:val="00A97488"/>
    <w:rsid w:val="00AA014B"/>
    <w:rsid w:val="00AA0916"/>
    <w:rsid w:val="00AA273E"/>
    <w:rsid w:val="00AA5BE2"/>
    <w:rsid w:val="00AB0D83"/>
    <w:rsid w:val="00AC23E7"/>
    <w:rsid w:val="00AC321D"/>
    <w:rsid w:val="00AC3BFD"/>
    <w:rsid w:val="00AC4F57"/>
    <w:rsid w:val="00AC4FC2"/>
    <w:rsid w:val="00AC504F"/>
    <w:rsid w:val="00AC69D5"/>
    <w:rsid w:val="00AD04AF"/>
    <w:rsid w:val="00AD0D72"/>
    <w:rsid w:val="00AD1207"/>
    <w:rsid w:val="00AD1D34"/>
    <w:rsid w:val="00AD5FCA"/>
    <w:rsid w:val="00AE1064"/>
    <w:rsid w:val="00AE119A"/>
    <w:rsid w:val="00AE2703"/>
    <w:rsid w:val="00AE3F16"/>
    <w:rsid w:val="00AF059D"/>
    <w:rsid w:val="00AF2007"/>
    <w:rsid w:val="00AF3ED9"/>
    <w:rsid w:val="00B00B10"/>
    <w:rsid w:val="00B01212"/>
    <w:rsid w:val="00B01AAB"/>
    <w:rsid w:val="00B10BCB"/>
    <w:rsid w:val="00B10DC3"/>
    <w:rsid w:val="00B16097"/>
    <w:rsid w:val="00B179AD"/>
    <w:rsid w:val="00B20D1F"/>
    <w:rsid w:val="00B21680"/>
    <w:rsid w:val="00B2202F"/>
    <w:rsid w:val="00B24995"/>
    <w:rsid w:val="00B249F2"/>
    <w:rsid w:val="00B2589B"/>
    <w:rsid w:val="00B26E5A"/>
    <w:rsid w:val="00B271AD"/>
    <w:rsid w:val="00B2745D"/>
    <w:rsid w:val="00B301BA"/>
    <w:rsid w:val="00B30961"/>
    <w:rsid w:val="00B31333"/>
    <w:rsid w:val="00B36FBF"/>
    <w:rsid w:val="00B375CD"/>
    <w:rsid w:val="00B37E7F"/>
    <w:rsid w:val="00B40D16"/>
    <w:rsid w:val="00B42A6A"/>
    <w:rsid w:val="00B42F2A"/>
    <w:rsid w:val="00B440CE"/>
    <w:rsid w:val="00B47443"/>
    <w:rsid w:val="00B50AC8"/>
    <w:rsid w:val="00B53C4C"/>
    <w:rsid w:val="00B56402"/>
    <w:rsid w:val="00B613C7"/>
    <w:rsid w:val="00B6228E"/>
    <w:rsid w:val="00B625B2"/>
    <w:rsid w:val="00B63155"/>
    <w:rsid w:val="00B64E1E"/>
    <w:rsid w:val="00B66AEC"/>
    <w:rsid w:val="00B67470"/>
    <w:rsid w:val="00B702E6"/>
    <w:rsid w:val="00B70406"/>
    <w:rsid w:val="00B704E2"/>
    <w:rsid w:val="00B7510F"/>
    <w:rsid w:val="00B75867"/>
    <w:rsid w:val="00B75DB4"/>
    <w:rsid w:val="00B76BB1"/>
    <w:rsid w:val="00B81260"/>
    <w:rsid w:val="00B83B48"/>
    <w:rsid w:val="00B87CFA"/>
    <w:rsid w:val="00B901D6"/>
    <w:rsid w:val="00B905F3"/>
    <w:rsid w:val="00B93BC3"/>
    <w:rsid w:val="00B95456"/>
    <w:rsid w:val="00B967EE"/>
    <w:rsid w:val="00BA3BEB"/>
    <w:rsid w:val="00BB01DC"/>
    <w:rsid w:val="00BB02F7"/>
    <w:rsid w:val="00BB58FB"/>
    <w:rsid w:val="00BB6573"/>
    <w:rsid w:val="00BC56C6"/>
    <w:rsid w:val="00BC5E03"/>
    <w:rsid w:val="00BC7DB1"/>
    <w:rsid w:val="00BD3224"/>
    <w:rsid w:val="00BD362B"/>
    <w:rsid w:val="00BD42FC"/>
    <w:rsid w:val="00BD660D"/>
    <w:rsid w:val="00BE147A"/>
    <w:rsid w:val="00BE1B1C"/>
    <w:rsid w:val="00BE3548"/>
    <w:rsid w:val="00BE3FCE"/>
    <w:rsid w:val="00BE5AAF"/>
    <w:rsid w:val="00BF0928"/>
    <w:rsid w:val="00BF1C2D"/>
    <w:rsid w:val="00BF2C56"/>
    <w:rsid w:val="00BF70FF"/>
    <w:rsid w:val="00BF77F3"/>
    <w:rsid w:val="00C05005"/>
    <w:rsid w:val="00C0508D"/>
    <w:rsid w:val="00C061B5"/>
    <w:rsid w:val="00C1026F"/>
    <w:rsid w:val="00C12657"/>
    <w:rsid w:val="00C15D15"/>
    <w:rsid w:val="00C16983"/>
    <w:rsid w:val="00C16B18"/>
    <w:rsid w:val="00C24F07"/>
    <w:rsid w:val="00C30E52"/>
    <w:rsid w:val="00C34345"/>
    <w:rsid w:val="00C41EC0"/>
    <w:rsid w:val="00C427AB"/>
    <w:rsid w:val="00C427BA"/>
    <w:rsid w:val="00C4302B"/>
    <w:rsid w:val="00C50A02"/>
    <w:rsid w:val="00C51D23"/>
    <w:rsid w:val="00C527F9"/>
    <w:rsid w:val="00C52B20"/>
    <w:rsid w:val="00C53DBD"/>
    <w:rsid w:val="00C53DE4"/>
    <w:rsid w:val="00C55CD9"/>
    <w:rsid w:val="00C6024D"/>
    <w:rsid w:val="00C6199C"/>
    <w:rsid w:val="00C6358D"/>
    <w:rsid w:val="00C666F8"/>
    <w:rsid w:val="00C67367"/>
    <w:rsid w:val="00C704AA"/>
    <w:rsid w:val="00C71125"/>
    <w:rsid w:val="00C7288B"/>
    <w:rsid w:val="00C75D6B"/>
    <w:rsid w:val="00C776A2"/>
    <w:rsid w:val="00C77851"/>
    <w:rsid w:val="00C8094A"/>
    <w:rsid w:val="00C8126A"/>
    <w:rsid w:val="00C81FED"/>
    <w:rsid w:val="00C8204A"/>
    <w:rsid w:val="00C84271"/>
    <w:rsid w:val="00C84EF5"/>
    <w:rsid w:val="00C85FC5"/>
    <w:rsid w:val="00C8792B"/>
    <w:rsid w:val="00C9216F"/>
    <w:rsid w:val="00C92A2E"/>
    <w:rsid w:val="00C931BB"/>
    <w:rsid w:val="00C94F5C"/>
    <w:rsid w:val="00C94FC8"/>
    <w:rsid w:val="00C968C9"/>
    <w:rsid w:val="00C97699"/>
    <w:rsid w:val="00CA1090"/>
    <w:rsid w:val="00CA13C2"/>
    <w:rsid w:val="00CA342A"/>
    <w:rsid w:val="00CA3EFA"/>
    <w:rsid w:val="00CA4ABF"/>
    <w:rsid w:val="00CA62B4"/>
    <w:rsid w:val="00CA7D19"/>
    <w:rsid w:val="00CB0B75"/>
    <w:rsid w:val="00CB3071"/>
    <w:rsid w:val="00CB4741"/>
    <w:rsid w:val="00CB7413"/>
    <w:rsid w:val="00CC2E6C"/>
    <w:rsid w:val="00CC2F70"/>
    <w:rsid w:val="00CC3AC3"/>
    <w:rsid w:val="00CC5B46"/>
    <w:rsid w:val="00CC680F"/>
    <w:rsid w:val="00CD14F3"/>
    <w:rsid w:val="00CE05F5"/>
    <w:rsid w:val="00CE37FB"/>
    <w:rsid w:val="00CE43CE"/>
    <w:rsid w:val="00CF06B2"/>
    <w:rsid w:val="00CF0899"/>
    <w:rsid w:val="00CF16FC"/>
    <w:rsid w:val="00D044C8"/>
    <w:rsid w:val="00D04A3D"/>
    <w:rsid w:val="00D05203"/>
    <w:rsid w:val="00D05D14"/>
    <w:rsid w:val="00D06057"/>
    <w:rsid w:val="00D11282"/>
    <w:rsid w:val="00D134BC"/>
    <w:rsid w:val="00D13ADA"/>
    <w:rsid w:val="00D13B64"/>
    <w:rsid w:val="00D14CAA"/>
    <w:rsid w:val="00D15F4D"/>
    <w:rsid w:val="00D21E35"/>
    <w:rsid w:val="00D3089A"/>
    <w:rsid w:val="00D32A26"/>
    <w:rsid w:val="00D32D52"/>
    <w:rsid w:val="00D35952"/>
    <w:rsid w:val="00D35BC4"/>
    <w:rsid w:val="00D40D44"/>
    <w:rsid w:val="00D431B9"/>
    <w:rsid w:val="00D43416"/>
    <w:rsid w:val="00D4383A"/>
    <w:rsid w:val="00D44978"/>
    <w:rsid w:val="00D45558"/>
    <w:rsid w:val="00D504D1"/>
    <w:rsid w:val="00D5202A"/>
    <w:rsid w:val="00D619C4"/>
    <w:rsid w:val="00D61D54"/>
    <w:rsid w:val="00D64D53"/>
    <w:rsid w:val="00D73EB6"/>
    <w:rsid w:val="00D746EF"/>
    <w:rsid w:val="00D80529"/>
    <w:rsid w:val="00D84587"/>
    <w:rsid w:val="00D87183"/>
    <w:rsid w:val="00D91C7C"/>
    <w:rsid w:val="00D9369A"/>
    <w:rsid w:val="00D937E7"/>
    <w:rsid w:val="00D9524E"/>
    <w:rsid w:val="00D95517"/>
    <w:rsid w:val="00DA4028"/>
    <w:rsid w:val="00DA63C3"/>
    <w:rsid w:val="00DA666A"/>
    <w:rsid w:val="00DB281E"/>
    <w:rsid w:val="00DB38C5"/>
    <w:rsid w:val="00DB47B1"/>
    <w:rsid w:val="00DC0556"/>
    <w:rsid w:val="00DC0667"/>
    <w:rsid w:val="00DC2443"/>
    <w:rsid w:val="00DC2568"/>
    <w:rsid w:val="00DC3785"/>
    <w:rsid w:val="00DD0A20"/>
    <w:rsid w:val="00DD243E"/>
    <w:rsid w:val="00DD2F59"/>
    <w:rsid w:val="00DE06F6"/>
    <w:rsid w:val="00DE271D"/>
    <w:rsid w:val="00DE2F13"/>
    <w:rsid w:val="00DE301B"/>
    <w:rsid w:val="00DE4590"/>
    <w:rsid w:val="00DE4C0D"/>
    <w:rsid w:val="00DE4C73"/>
    <w:rsid w:val="00DE5DBB"/>
    <w:rsid w:val="00DE751C"/>
    <w:rsid w:val="00DF066F"/>
    <w:rsid w:val="00DF095C"/>
    <w:rsid w:val="00DF15B4"/>
    <w:rsid w:val="00E01101"/>
    <w:rsid w:val="00E0205B"/>
    <w:rsid w:val="00E0785C"/>
    <w:rsid w:val="00E07C8A"/>
    <w:rsid w:val="00E10E9D"/>
    <w:rsid w:val="00E165E3"/>
    <w:rsid w:val="00E167AC"/>
    <w:rsid w:val="00E1785D"/>
    <w:rsid w:val="00E2110F"/>
    <w:rsid w:val="00E260A7"/>
    <w:rsid w:val="00E308D6"/>
    <w:rsid w:val="00E3099B"/>
    <w:rsid w:val="00E30A2D"/>
    <w:rsid w:val="00E31C26"/>
    <w:rsid w:val="00E3268A"/>
    <w:rsid w:val="00E34FD1"/>
    <w:rsid w:val="00E35C14"/>
    <w:rsid w:val="00E417F7"/>
    <w:rsid w:val="00E41FE6"/>
    <w:rsid w:val="00E44FF7"/>
    <w:rsid w:val="00E452E8"/>
    <w:rsid w:val="00E51307"/>
    <w:rsid w:val="00E515E9"/>
    <w:rsid w:val="00E51C84"/>
    <w:rsid w:val="00E52909"/>
    <w:rsid w:val="00E52BB0"/>
    <w:rsid w:val="00E54848"/>
    <w:rsid w:val="00E569B2"/>
    <w:rsid w:val="00E6061A"/>
    <w:rsid w:val="00E62864"/>
    <w:rsid w:val="00E62A34"/>
    <w:rsid w:val="00E636C3"/>
    <w:rsid w:val="00E66997"/>
    <w:rsid w:val="00E66A38"/>
    <w:rsid w:val="00E67D02"/>
    <w:rsid w:val="00E712A5"/>
    <w:rsid w:val="00E71933"/>
    <w:rsid w:val="00E71C4F"/>
    <w:rsid w:val="00E7422A"/>
    <w:rsid w:val="00E81B28"/>
    <w:rsid w:val="00E874DC"/>
    <w:rsid w:val="00E90CA4"/>
    <w:rsid w:val="00E91954"/>
    <w:rsid w:val="00E929AA"/>
    <w:rsid w:val="00E94036"/>
    <w:rsid w:val="00E947AF"/>
    <w:rsid w:val="00E94B09"/>
    <w:rsid w:val="00E9572E"/>
    <w:rsid w:val="00E968CF"/>
    <w:rsid w:val="00E96FD8"/>
    <w:rsid w:val="00EA184E"/>
    <w:rsid w:val="00EA2118"/>
    <w:rsid w:val="00EA22F0"/>
    <w:rsid w:val="00EA47A4"/>
    <w:rsid w:val="00EA501E"/>
    <w:rsid w:val="00EA604E"/>
    <w:rsid w:val="00EA7170"/>
    <w:rsid w:val="00EA7192"/>
    <w:rsid w:val="00EA7BD8"/>
    <w:rsid w:val="00EB18F3"/>
    <w:rsid w:val="00EB1C7E"/>
    <w:rsid w:val="00EB1FEF"/>
    <w:rsid w:val="00EB28FB"/>
    <w:rsid w:val="00EB2E06"/>
    <w:rsid w:val="00EB3E25"/>
    <w:rsid w:val="00EB6C10"/>
    <w:rsid w:val="00EB6CE0"/>
    <w:rsid w:val="00EB6DE4"/>
    <w:rsid w:val="00EC2272"/>
    <w:rsid w:val="00EC6812"/>
    <w:rsid w:val="00EC6E31"/>
    <w:rsid w:val="00ED0E07"/>
    <w:rsid w:val="00ED245E"/>
    <w:rsid w:val="00ED5DA6"/>
    <w:rsid w:val="00ED7810"/>
    <w:rsid w:val="00ED7CF8"/>
    <w:rsid w:val="00EE1D38"/>
    <w:rsid w:val="00EE3489"/>
    <w:rsid w:val="00EE3F60"/>
    <w:rsid w:val="00EE778D"/>
    <w:rsid w:val="00EF1A78"/>
    <w:rsid w:val="00EF2A6F"/>
    <w:rsid w:val="00EF40B8"/>
    <w:rsid w:val="00EF4C46"/>
    <w:rsid w:val="00EF4F0B"/>
    <w:rsid w:val="00EF6130"/>
    <w:rsid w:val="00EF7662"/>
    <w:rsid w:val="00F00A3E"/>
    <w:rsid w:val="00F00D8C"/>
    <w:rsid w:val="00F02A68"/>
    <w:rsid w:val="00F02B6F"/>
    <w:rsid w:val="00F041DB"/>
    <w:rsid w:val="00F04775"/>
    <w:rsid w:val="00F105BE"/>
    <w:rsid w:val="00F13B82"/>
    <w:rsid w:val="00F23F86"/>
    <w:rsid w:val="00F24BD8"/>
    <w:rsid w:val="00F31CF9"/>
    <w:rsid w:val="00F34B1A"/>
    <w:rsid w:val="00F35CA6"/>
    <w:rsid w:val="00F3769D"/>
    <w:rsid w:val="00F37B18"/>
    <w:rsid w:val="00F40B5A"/>
    <w:rsid w:val="00F429F5"/>
    <w:rsid w:val="00F43D18"/>
    <w:rsid w:val="00F43E4B"/>
    <w:rsid w:val="00F503C7"/>
    <w:rsid w:val="00F51B41"/>
    <w:rsid w:val="00F5353A"/>
    <w:rsid w:val="00F55192"/>
    <w:rsid w:val="00F5569D"/>
    <w:rsid w:val="00F613E1"/>
    <w:rsid w:val="00F6231B"/>
    <w:rsid w:val="00F627CB"/>
    <w:rsid w:val="00F63BBE"/>
    <w:rsid w:val="00F64464"/>
    <w:rsid w:val="00F65EC1"/>
    <w:rsid w:val="00F67731"/>
    <w:rsid w:val="00F70E50"/>
    <w:rsid w:val="00F7242B"/>
    <w:rsid w:val="00F72E65"/>
    <w:rsid w:val="00F73AC0"/>
    <w:rsid w:val="00F74259"/>
    <w:rsid w:val="00F74F8C"/>
    <w:rsid w:val="00F75C36"/>
    <w:rsid w:val="00F81128"/>
    <w:rsid w:val="00F81FDD"/>
    <w:rsid w:val="00F82445"/>
    <w:rsid w:val="00F8449C"/>
    <w:rsid w:val="00F85DE9"/>
    <w:rsid w:val="00F86231"/>
    <w:rsid w:val="00F87F30"/>
    <w:rsid w:val="00F9179B"/>
    <w:rsid w:val="00F94909"/>
    <w:rsid w:val="00F95925"/>
    <w:rsid w:val="00FA0CC5"/>
    <w:rsid w:val="00FA1929"/>
    <w:rsid w:val="00FA1AFC"/>
    <w:rsid w:val="00FA1E70"/>
    <w:rsid w:val="00FA241D"/>
    <w:rsid w:val="00FA324B"/>
    <w:rsid w:val="00FA416D"/>
    <w:rsid w:val="00FA41CB"/>
    <w:rsid w:val="00FA50F6"/>
    <w:rsid w:val="00FA6C07"/>
    <w:rsid w:val="00FA74EE"/>
    <w:rsid w:val="00FB15A3"/>
    <w:rsid w:val="00FB2F76"/>
    <w:rsid w:val="00FB35F5"/>
    <w:rsid w:val="00FB4541"/>
    <w:rsid w:val="00FB55A7"/>
    <w:rsid w:val="00FB6FF1"/>
    <w:rsid w:val="00FC0405"/>
    <w:rsid w:val="00FC0BCA"/>
    <w:rsid w:val="00FC2CF4"/>
    <w:rsid w:val="00FC3D4E"/>
    <w:rsid w:val="00FD23FA"/>
    <w:rsid w:val="00FD3DB7"/>
    <w:rsid w:val="00FD7E3B"/>
    <w:rsid w:val="00FE0AB6"/>
    <w:rsid w:val="00FE2FB4"/>
    <w:rsid w:val="00FE3FA2"/>
    <w:rsid w:val="00FE4D4B"/>
    <w:rsid w:val="00FE508E"/>
    <w:rsid w:val="00FF0184"/>
    <w:rsid w:val="00FF339A"/>
    <w:rsid w:val="00FF5932"/>
    <w:rsid w:val="00FF5D4C"/>
    <w:rsid w:val="00FF67CC"/>
    <w:rsid w:val="00FF77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B3CB12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 w:qFormat="1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A65"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paragraph" w:styleId="Heading4">
    <w:name w:val="heading 4"/>
    <w:basedOn w:val="Normal"/>
    <w:next w:val="Normal"/>
    <w:link w:val="Heading4Char"/>
    <w:qFormat/>
    <w:rsid w:val="00E167AC"/>
    <w:pPr>
      <w:keepNext/>
      <w:tabs>
        <w:tab w:val="num" w:pos="1148"/>
      </w:tabs>
      <w:ind w:left="1148" w:hanging="864"/>
      <w:jc w:val="center"/>
      <w:outlineLvl w:val="3"/>
    </w:pPr>
    <w:rPr>
      <w:rFonts w:ascii="Arial" w:hAnsi="Arial"/>
      <w:b/>
      <w:bCs/>
      <w:sz w:val="20"/>
    </w:rPr>
  </w:style>
  <w:style w:type="paragraph" w:styleId="Heading5">
    <w:name w:val="heading 5"/>
    <w:basedOn w:val="Normal"/>
    <w:next w:val="Normal"/>
    <w:link w:val="Heading5Char"/>
    <w:qFormat/>
    <w:rsid w:val="00E167AC"/>
    <w:pPr>
      <w:keepNext/>
      <w:tabs>
        <w:tab w:val="num" w:pos="1292"/>
      </w:tabs>
      <w:spacing w:before="240" w:after="240"/>
      <w:ind w:left="1292" w:hanging="1008"/>
      <w:jc w:val="center"/>
      <w:outlineLvl w:val="4"/>
    </w:pPr>
    <w:rPr>
      <w:rFonts w:ascii="Arial" w:hAnsi="Arial"/>
      <w:b/>
      <w:bCs/>
    </w:rPr>
  </w:style>
  <w:style w:type="paragraph" w:styleId="Heading6">
    <w:name w:val="heading 6"/>
    <w:basedOn w:val="Normal"/>
    <w:next w:val="Normal"/>
    <w:link w:val="Heading6Char"/>
    <w:qFormat/>
    <w:rsid w:val="00E167AC"/>
    <w:pPr>
      <w:tabs>
        <w:tab w:val="num" w:pos="1436"/>
      </w:tabs>
      <w:spacing w:before="240" w:after="60"/>
      <w:ind w:left="1436" w:hanging="1152"/>
      <w:jc w:val="both"/>
      <w:outlineLvl w:val="5"/>
    </w:pPr>
    <w:rPr>
      <w:b/>
      <w:bCs/>
      <w:sz w:val="20"/>
      <w:szCs w:val="22"/>
    </w:rPr>
  </w:style>
  <w:style w:type="paragraph" w:styleId="Heading7">
    <w:name w:val="heading 7"/>
    <w:basedOn w:val="Normal"/>
    <w:next w:val="Normal"/>
    <w:link w:val="Heading7Char"/>
    <w:qFormat/>
    <w:rsid w:val="00E167AC"/>
    <w:pPr>
      <w:tabs>
        <w:tab w:val="num" w:pos="1580"/>
      </w:tabs>
      <w:spacing w:before="240" w:after="60"/>
      <w:ind w:left="1580" w:hanging="1296"/>
      <w:jc w:val="both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E167AC"/>
    <w:pPr>
      <w:tabs>
        <w:tab w:val="num" w:pos="1724"/>
      </w:tabs>
      <w:spacing w:before="240" w:after="60"/>
      <w:ind w:left="1724" w:hanging="1440"/>
      <w:jc w:val="both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E167AC"/>
    <w:pPr>
      <w:tabs>
        <w:tab w:val="num" w:pos="1868"/>
      </w:tabs>
      <w:spacing w:before="240" w:after="60"/>
      <w:ind w:left="1868" w:hanging="1584"/>
      <w:jc w:val="both"/>
      <w:outlineLvl w:val="8"/>
    </w:pPr>
    <w:rPr>
      <w:rFonts w:ascii="Arial" w:hAnsi="Arial" w:cs="Arial"/>
      <w:sz w:val="20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uiPriority w:val="59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9A2AEE"/>
    <w:rPr>
      <w:rFonts w:ascii="Tahoma" w:hAnsi="Tahoma" w:cs="Tahoma"/>
      <w:sz w:val="16"/>
      <w:szCs w:val="16"/>
    </w:rPr>
  </w:style>
  <w:style w:type="paragraph" w:customStyle="1" w:styleId="Odlomakpopisa1">
    <w:name w:val="Odlomak popisa1"/>
    <w:basedOn w:val="Normal"/>
    <w:rsid w:val="0075733F"/>
    <w:pPr>
      <w:ind w:left="720"/>
    </w:pPr>
  </w:style>
  <w:style w:type="character" w:styleId="CommentReference">
    <w:name w:val="annotation reference"/>
    <w:uiPriority w:val="99"/>
    <w:rsid w:val="002819D9"/>
    <w:rPr>
      <w:sz w:val="16"/>
      <w:szCs w:val="16"/>
    </w:rPr>
  </w:style>
  <w:style w:type="paragraph" w:styleId="CommentText">
    <w:name w:val="annotation text"/>
    <w:basedOn w:val="Normal"/>
    <w:link w:val="CommentTextChar"/>
    <w:rsid w:val="002819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2819D9"/>
  </w:style>
  <w:style w:type="paragraph" w:styleId="CommentSubject">
    <w:name w:val="annotation subject"/>
    <w:basedOn w:val="CommentText"/>
    <w:next w:val="CommentText"/>
    <w:link w:val="CommentSubjectChar"/>
    <w:rsid w:val="002819D9"/>
    <w:rPr>
      <w:b/>
      <w:bCs/>
    </w:rPr>
  </w:style>
  <w:style w:type="character" w:customStyle="1" w:styleId="CommentSubjectChar">
    <w:name w:val="Comment Subject Char"/>
    <w:link w:val="CommentSubject"/>
    <w:rsid w:val="002819D9"/>
    <w:rPr>
      <w:b/>
      <w:bCs/>
    </w:rPr>
  </w:style>
  <w:style w:type="character" w:customStyle="1" w:styleId="FooterChar">
    <w:name w:val="Footer Char"/>
    <w:link w:val="Footer"/>
    <w:uiPriority w:val="99"/>
    <w:rsid w:val="002819D9"/>
    <w:rPr>
      <w:rFonts w:ascii="Calibri" w:hAnsi="Calibri"/>
      <w:color w:val="024182"/>
      <w:sz w:val="16"/>
    </w:rPr>
  </w:style>
  <w:style w:type="paragraph" w:styleId="ListParagraph">
    <w:name w:val="List Paragraph"/>
    <w:basedOn w:val="Normal"/>
    <w:qFormat/>
    <w:rsid w:val="00A46243"/>
    <w:pPr>
      <w:ind w:left="720"/>
      <w:contextualSpacing/>
    </w:pPr>
  </w:style>
  <w:style w:type="paragraph" w:styleId="FootnoteText">
    <w:name w:val="footnote text"/>
    <w:aliases w:val="ALTS FOOTNOTE,DTE-Voetnoottekst"/>
    <w:basedOn w:val="Normal"/>
    <w:link w:val="FootnoteTextChar1"/>
    <w:uiPriority w:val="99"/>
    <w:qFormat/>
    <w:rsid w:val="006D17BE"/>
    <w:pPr>
      <w:jc w:val="both"/>
    </w:pPr>
    <w:rPr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uiPriority w:val="99"/>
    <w:rsid w:val="006D17BE"/>
  </w:style>
  <w:style w:type="character" w:styleId="FootnoteReference">
    <w:name w:val="footnote reference"/>
    <w:rsid w:val="006D17BE"/>
    <w:rPr>
      <w:vertAlign w:val="superscript"/>
      <w:lang w:val="hr-HR"/>
    </w:rPr>
  </w:style>
  <w:style w:type="character" w:customStyle="1" w:styleId="FootnoteTextChar1">
    <w:name w:val="Footnote Text Char1"/>
    <w:aliases w:val="ALTS FOOTNOTE Char,DTE-Voetnoottekst Char"/>
    <w:link w:val="FootnoteText"/>
    <w:uiPriority w:val="99"/>
    <w:rsid w:val="006D17BE"/>
    <w:rPr>
      <w:lang w:eastAsia="en-US"/>
    </w:rPr>
  </w:style>
  <w:style w:type="character" w:styleId="Hyperlink">
    <w:name w:val="Hyperlink"/>
    <w:rsid w:val="00A967F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qFormat/>
    <w:rsid w:val="00E52909"/>
    <w:pPr>
      <w:spacing w:before="120" w:after="120"/>
      <w:jc w:val="both"/>
    </w:pPr>
  </w:style>
  <w:style w:type="character" w:customStyle="1" w:styleId="BodyTextChar">
    <w:name w:val="Body Text Char"/>
    <w:link w:val="BodyText"/>
    <w:rsid w:val="00E52909"/>
    <w:rPr>
      <w:sz w:val="24"/>
      <w:szCs w:val="24"/>
    </w:rPr>
  </w:style>
  <w:style w:type="table" w:styleId="LightGrid-Accent4">
    <w:name w:val="Light Grid Accent 4"/>
    <w:basedOn w:val="TableNormal"/>
    <w:uiPriority w:val="62"/>
    <w:rsid w:val="00260CE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  <w:style w:type="character" w:customStyle="1" w:styleId="HeaderChar">
    <w:name w:val="Header Char"/>
    <w:link w:val="Header"/>
    <w:rsid w:val="00626AC5"/>
    <w:rPr>
      <w:rFonts w:ascii="Calibri" w:hAnsi="Calibri"/>
      <w:color w:val="024182"/>
      <w:sz w:val="16"/>
      <w:szCs w:val="24"/>
    </w:rPr>
  </w:style>
  <w:style w:type="table" w:styleId="LightGrid-Accent5">
    <w:name w:val="Light Grid Accent 5"/>
    <w:basedOn w:val="TableNormal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LightGrid-Accent51">
    <w:name w:val="Light Grid - Accent 51"/>
    <w:basedOn w:val="TableNormal"/>
    <w:next w:val="LightGrid-Accent5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character" w:customStyle="1" w:styleId="Heading4Char">
    <w:name w:val="Heading 4 Char"/>
    <w:link w:val="Heading4"/>
    <w:rsid w:val="00E167AC"/>
    <w:rPr>
      <w:rFonts w:ascii="Arial" w:hAnsi="Arial"/>
      <w:b/>
      <w:bCs/>
      <w:szCs w:val="24"/>
    </w:rPr>
  </w:style>
  <w:style w:type="character" w:customStyle="1" w:styleId="Heading5Char">
    <w:name w:val="Heading 5 Char"/>
    <w:link w:val="Heading5"/>
    <w:rsid w:val="00E167AC"/>
    <w:rPr>
      <w:rFonts w:ascii="Arial" w:hAnsi="Arial"/>
      <w:b/>
      <w:bCs/>
      <w:sz w:val="24"/>
      <w:szCs w:val="24"/>
    </w:rPr>
  </w:style>
  <w:style w:type="character" w:customStyle="1" w:styleId="Heading6Char">
    <w:name w:val="Heading 6 Char"/>
    <w:link w:val="Heading6"/>
    <w:rsid w:val="00E167AC"/>
    <w:rPr>
      <w:b/>
      <w:bCs/>
      <w:szCs w:val="22"/>
    </w:rPr>
  </w:style>
  <w:style w:type="character" w:customStyle="1" w:styleId="Heading7Char">
    <w:name w:val="Heading 7 Char"/>
    <w:link w:val="Heading7"/>
    <w:rsid w:val="00E167AC"/>
    <w:rPr>
      <w:sz w:val="24"/>
      <w:szCs w:val="24"/>
    </w:rPr>
  </w:style>
  <w:style w:type="character" w:customStyle="1" w:styleId="Heading8Char">
    <w:name w:val="Heading 8 Char"/>
    <w:link w:val="Heading8"/>
    <w:rsid w:val="00E167AC"/>
    <w:rPr>
      <w:i/>
      <w:iCs/>
      <w:sz w:val="24"/>
      <w:szCs w:val="24"/>
    </w:rPr>
  </w:style>
  <w:style w:type="character" w:customStyle="1" w:styleId="Heading9Char">
    <w:name w:val="Heading 9 Char"/>
    <w:link w:val="Heading9"/>
    <w:rsid w:val="00E167AC"/>
    <w:rPr>
      <w:rFonts w:ascii="Arial" w:hAnsi="Arial" w:cs="Arial"/>
      <w:szCs w:val="22"/>
    </w:rPr>
  </w:style>
  <w:style w:type="paragraph" w:customStyle="1" w:styleId="StyleHeading1Tele-GroteskEENor">
    <w:name w:val="Style Heading 1 + Tele-GroteskEENor"/>
    <w:basedOn w:val="Heading1"/>
    <w:rsid w:val="00E167AC"/>
    <w:pPr>
      <w:tabs>
        <w:tab w:val="left" w:pos="567"/>
        <w:tab w:val="num" w:pos="851"/>
      </w:tabs>
      <w:spacing w:before="120"/>
      <w:ind w:left="851" w:hanging="567"/>
      <w:jc w:val="both"/>
    </w:pPr>
    <w:rPr>
      <w:rFonts w:ascii="Tele-GroteskEENor" w:hAnsi="Tele-GroteskEENor" w:cs="Times New Roman"/>
      <w:caps w:val="0"/>
      <w:kern w:val="0"/>
      <w:sz w:val="24"/>
      <w:szCs w:val="24"/>
    </w:rPr>
  </w:style>
  <w:style w:type="paragraph" w:customStyle="1" w:styleId="StyleHeading2Tele-GroteskEENor">
    <w:name w:val="Style Heading 2 + Tele-GroteskEENor"/>
    <w:basedOn w:val="Heading2"/>
    <w:link w:val="StyleHeading2Tele-GroteskEENorChar"/>
    <w:rsid w:val="00E167AC"/>
    <w:pPr>
      <w:tabs>
        <w:tab w:val="left" w:pos="567"/>
        <w:tab w:val="num" w:pos="860"/>
      </w:tabs>
      <w:spacing w:before="240" w:after="120"/>
      <w:ind w:left="860" w:hanging="576"/>
      <w:jc w:val="both"/>
    </w:pPr>
    <w:rPr>
      <w:rFonts w:ascii="Tele-GroteskEENor" w:hAnsi="Tele-GroteskEENor" w:cs="Times New Roman"/>
      <w:iCs w:val="0"/>
      <w:sz w:val="22"/>
      <w:szCs w:val="24"/>
    </w:rPr>
  </w:style>
  <w:style w:type="character" w:customStyle="1" w:styleId="StyleHeading2Tele-GroteskEENorChar">
    <w:name w:val="Style Heading 2 + Tele-GroteskEENor Char"/>
    <w:link w:val="StyleHeading2Tele-GroteskEENor"/>
    <w:rsid w:val="00E167AC"/>
    <w:rPr>
      <w:rFonts w:ascii="Tele-GroteskEENor" w:hAnsi="Tele-GroteskEENor"/>
      <w:b/>
      <w:bCs/>
      <w:sz w:val="22"/>
      <w:szCs w:val="24"/>
    </w:rPr>
  </w:style>
  <w:style w:type="paragraph" w:styleId="Revision">
    <w:name w:val="Revision"/>
    <w:hidden/>
    <w:uiPriority w:val="99"/>
    <w:semiHidden/>
    <w:rsid w:val="003A58BA"/>
    <w:rPr>
      <w:sz w:val="24"/>
      <w:szCs w:val="24"/>
    </w:rPr>
  </w:style>
  <w:style w:type="paragraph" w:customStyle="1" w:styleId="Default">
    <w:name w:val="Default"/>
    <w:rsid w:val="0004402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455D8F"/>
    <w:pPr>
      <w:widowControl w:val="0"/>
      <w:autoSpaceDE w:val="0"/>
      <w:autoSpaceDN w:val="0"/>
      <w:adjustRightInd w:val="0"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 w:qFormat="1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A65"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paragraph" w:styleId="Heading4">
    <w:name w:val="heading 4"/>
    <w:basedOn w:val="Normal"/>
    <w:next w:val="Normal"/>
    <w:link w:val="Heading4Char"/>
    <w:qFormat/>
    <w:rsid w:val="00E167AC"/>
    <w:pPr>
      <w:keepNext/>
      <w:tabs>
        <w:tab w:val="num" w:pos="1148"/>
      </w:tabs>
      <w:ind w:left="1148" w:hanging="864"/>
      <w:jc w:val="center"/>
      <w:outlineLvl w:val="3"/>
    </w:pPr>
    <w:rPr>
      <w:rFonts w:ascii="Arial" w:hAnsi="Arial"/>
      <w:b/>
      <w:bCs/>
      <w:sz w:val="20"/>
    </w:rPr>
  </w:style>
  <w:style w:type="paragraph" w:styleId="Heading5">
    <w:name w:val="heading 5"/>
    <w:basedOn w:val="Normal"/>
    <w:next w:val="Normal"/>
    <w:link w:val="Heading5Char"/>
    <w:qFormat/>
    <w:rsid w:val="00E167AC"/>
    <w:pPr>
      <w:keepNext/>
      <w:tabs>
        <w:tab w:val="num" w:pos="1292"/>
      </w:tabs>
      <w:spacing w:before="240" w:after="240"/>
      <w:ind w:left="1292" w:hanging="1008"/>
      <w:jc w:val="center"/>
      <w:outlineLvl w:val="4"/>
    </w:pPr>
    <w:rPr>
      <w:rFonts w:ascii="Arial" w:hAnsi="Arial"/>
      <w:b/>
      <w:bCs/>
    </w:rPr>
  </w:style>
  <w:style w:type="paragraph" w:styleId="Heading6">
    <w:name w:val="heading 6"/>
    <w:basedOn w:val="Normal"/>
    <w:next w:val="Normal"/>
    <w:link w:val="Heading6Char"/>
    <w:qFormat/>
    <w:rsid w:val="00E167AC"/>
    <w:pPr>
      <w:tabs>
        <w:tab w:val="num" w:pos="1436"/>
      </w:tabs>
      <w:spacing w:before="240" w:after="60"/>
      <w:ind w:left="1436" w:hanging="1152"/>
      <w:jc w:val="both"/>
      <w:outlineLvl w:val="5"/>
    </w:pPr>
    <w:rPr>
      <w:b/>
      <w:bCs/>
      <w:sz w:val="20"/>
      <w:szCs w:val="22"/>
    </w:rPr>
  </w:style>
  <w:style w:type="paragraph" w:styleId="Heading7">
    <w:name w:val="heading 7"/>
    <w:basedOn w:val="Normal"/>
    <w:next w:val="Normal"/>
    <w:link w:val="Heading7Char"/>
    <w:qFormat/>
    <w:rsid w:val="00E167AC"/>
    <w:pPr>
      <w:tabs>
        <w:tab w:val="num" w:pos="1580"/>
      </w:tabs>
      <w:spacing w:before="240" w:after="60"/>
      <w:ind w:left="1580" w:hanging="1296"/>
      <w:jc w:val="both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E167AC"/>
    <w:pPr>
      <w:tabs>
        <w:tab w:val="num" w:pos="1724"/>
      </w:tabs>
      <w:spacing w:before="240" w:after="60"/>
      <w:ind w:left="1724" w:hanging="1440"/>
      <w:jc w:val="both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E167AC"/>
    <w:pPr>
      <w:tabs>
        <w:tab w:val="num" w:pos="1868"/>
      </w:tabs>
      <w:spacing w:before="240" w:after="60"/>
      <w:ind w:left="1868" w:hanging="1584"/>
      <w:jc w:val="both"/>
      <w:outlineLvl w:val="8"/>
    </w:pPr>
    <w:rPr>
      <w:rFonts w:ascii="Arial" w:hAnsi="Arial" w:cs="Arial"/>
      <w:sz w:val="20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uiPriority w:val="59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9A2AEE"/>
    <w:rPr>
      <w:rFonts w:ascii="Tahoma" w:hAnsi="Tahoma" w:cs="Tahoma"/>
      <w:sz w:val="16"/>
      <w:szCs w:val="16"/>
    </w:rPr>
  </w:style>
  <w:style w:type="paragraph" w:customStyle="1" w:styleId="Odlomakpopisa1">
    <w:name w:val="Odlomak popisa1"/>
    <w:basedOn w:val="Normal"/>
    <w:rsid w:val="0075733F"/>
    <w:pPr>
      <w:ind w:left="720"/>
    </w:pPr>
  </w:style>
  <w:style w:type="character" w:styleId="CommentReference">
    <w:name w:val="annotation reference"/>
    <w:uiPriority w:val="99"/>
    <w:rsid w:val="002819D9"/>
    <w:rPr>
      <w:sz w:val="16"/>
      <w:szCs w:val="16"/>
    </w:rPr>
  </w:style>
  <w:style w:type="paragraph" w:styleId="CommentText">
    <w:name w:val="annotation text"/>
    <w:basedOn w:val="Normal"/>
    <w:link w:val="CommentTextChar"/>
    <w:rsid w:val="002819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2819D9"/>
  </w:style>
  <w:style w:type="paragraph" w:styleId="CommentSubject">
    <w:name w:val="annotation subject"/>
    <w:basedOn w:val="CommentText"/>
    <w:next w:val="CommentText"/>
    <w:link w:val="CommentSubjectChar"/>
    <w:rsid w:val="002819D9"/>
    <w:rPr>
      <w:b/>
      <w:bCs/>
    </w:rPr>
  </w:style>
  <w:style w:type="character" w:customStyle="1" w:styleId="CommentSubjectChar">
    <w:name w:val="Comment Subject Char"/>
    <w:link w:val="CommentSubject"/>
    <w:rsid w:val="002819D9"/>
    <w:rPr>
      <w:b/>
      <w:bCs/>
    </w:rPr>
  </w:style>
  <w:style w:type="character" w:customStyle="1" w:styleId="FooterChar">
    <w:name w:val="Footer Char"/>
    <w:link w:val="Footer"/>
    <w:uiPriority w:val="99"/>
    <w:rsid w:val="002819D9"/>
    <w:rPr>
      <w:rFonts w:ascii="Calibri" w:hAnsi="Calibri"/>
      <w:color w:val="024182"/>
      <w:sz w:val="16"/>
    </w:rPr>
  </w:style>
  <w:style w:type="paragraph" w:styleId="ListParagraph">
    <w:name w:val="List Paragraph"/>
    <w:basedOn w:val="Normal"/>
    <w:qFormat/>
    <w:rsid w:val="00A46243"/>
    <w:pPr>
      <w:ind w:left="720"/>
      <w:contextualSpacing/>
    </w:pPr>
  </w:style>
  <w:style w:type="paragraph" w:styleId="FootnoteText">
    <w:name w:val="footnote text"/>
    <w:aliases w:val="ALTS FOOTNOTE,DTE-Voetnoottekst"/>
    <w:basedOn w:val="Normal"/>
    <w:link w:val="FootnoteTextChar1"/>
    <w:uiPriority w:val="99"/>
    <w:qFormat/>
    <w:rsid w:val="006D17BE"/>
    <w:pPr>
      <w:jc w:val="both"/>
    </w:pPr>
    <w:rPr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uiPriority w:val="99"/>
    <w:rsid w:val="006D17BE"/>
  </w:style>
  <w:style w:type="character" w:styleId="FootnoteReference">
    <w:name w:val="footnote reference"/>
    <w:rsid w:val="006D17BE"/>
    <w:rPr>
      <w:vertAlign w:val="superscript"/>
      <w:lang w:val="hr-HR"/>
    </w:rPr>
  </w:style>
  <w:style w:type="character" w:customStyle="1" w:styleId="FootnoteTextChar1">
    <w:name w:val="Footnote Text Char1"/>
    <w:aliases w:val="ALTS FOOTNOTE Char,DTE-Voetnoottekst Char"/>
    <w:link w:val="FootnoteText"/>
    <w:uiPriority w:val="99"/>
    <w:rsid w:val="006D17BE"/>
    <w:rPr>
      <w:lang w:eastAsia="en-US"/>
    </w:rPr>
  </w:style>
  <w:style w:type="character" w:styleId="Hyperlink">
    <w:name w:val="Hyperlink"/>
    <w:rsid w:val="00A967F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qFormat/>
    <w:rsid w:val="00E52909"/>
    <w:pPr>
      <w:spacing w:before="120" w:after="120"/>
      <w:jc w:val="both"/>
    </w:pPr>
  </w:style>
  <w:style w:type="character" w:customStyle="1" w:styleId="BodyTextChar">
    <w:name w:val="Body Text Char"/>
    <w:link w:val="BodyText"/>
    <w:rsid w:val="00E52909"/>
    <w:rPr>
      <w:sz w:val="24"/>
      <w:szCs w:val="24"/>
    </w:rPr>
  </w:style>
  <w:style w:type="table" w:styleId="LightGrid-Accent4">
    <w:name w:val="Light Grid Accent 4"/>
    <w:basedOn w:val="TableNormal"/>
    <w:uiPriority w:val="62"/>
    <w:rsid w:val="00260CE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  <w:style w:type="character" w:customStyle="1" w:styleId="HeaderChar">
    <w:name w:val="Header Char"/>
    <w:link w:val="Header"/>
    <w:rsid w:val="00626AC5"/>
    <w:rPr>
      <w:rFonts w:ascii="Calibri" w:hAnsi="Calibri"/>
      <w:color w:val="024182"/>
      <w:sz w:val="16"/>
      <w:szCs w:val="24"/>
    </w:rPr>
  </w:style>
  <w:style w:type="table" w:styleId="LightGrid-Accent5">
    <w:name w:val="Light Grid Accent 5"/>
    <w:basedOn w:val="TableNormal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LightGrid-Accent51">
    <w:name w:val="Light Grid - Accent 51"/>
    <w:basedOn w:val="TableNormal"/>
    <w:next w:val="LightGrid-Accent5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character" w:customStyle="1" w:styleId="Heading4Char">
    <w:name w:val="Heading 4 Char"/>
    <w:link w:val="Heading4"/>
    <w:rsid w:val="00E167AC"/>
    <w:rPr>
      <w:rFonts w:ascii="Arial" w:hAnsi="Arial"/>
      <w:b/>
      <w:bCs/>
      <w:szCs w:val="24"/>
    </w:rPr>
  </w:style>
  <w:style w:type="character" w:customStyle="1" w:styleId="Heading5Char">
    <w:name w:val="Heading 5 Char"/>
    <w:link w:val="Heading5"/>
    <w:rsid w:val="00E167AC"/>
    <w:rPr>
      <w:rFonts w:ascii="Arial" w:hAnsi="Arial"/>
      <w:b/>
      <w:bCs/>
      <w:sz w:val="24"/>
      <w:szCs w:val="24"/>
    </w:rPr>
  </w:style>
  <w:style w:type="character" w:customStyle="1" w:styleId="Heading6Char">
    <w:name w:val="Heading 6 Char"/>
    <w:link w:val="Heading6"/>
    <w:rsid w:val="00E167AC"/>
    <w:rPr>
      <w:b/>
      <w:bCs/>
      <w:szCs w:val="22"/>
    </w:rPr>
  </w:style>
  <w:style w:type="character" w:customStyle="1" w:styleId="Heading7Char">
    <w:name w:val="Heading 7 Char"/>
    <w:link w:val="Heading7"/>
    <w:rsid w:val="00E167AC"/>
    <w:rPr>
      <w:sz w:val="24"/>
      <w:szCs w:val="24"/>
    </w:rPr>
  </w:style>
  <w:style w:type="character" w:customStyle="1" w:styleId="Heading8Char">
    <w:name w:val="Heading 8 Char"/>
    <w:link w:val="Heading8"/>
    <w:rsid w:val="00E167AC"/>
    <w:rPr>
      <w:i/>
      <w:iCs/>
      <w:sz w:val="24"/>
      <w:szCs w:val="24"/>
    </w:rPr>
  </w:style>
  <w:style w:type="character" w:customStyle="1" w:styleId="Heading9Char">
    <w:name w:val="Heading 9 Char"/>
    <w:link w:val="Heading9"/>
    <w:rsid w:val="00E167AC"/>
    <w:rPr>
      <w:rFonts w:ascii="Arial" w:hAnsi="Arial" w:cs="Arial"/>
      <w:szCs w:val="22"/>
    </w:rPr>
  </w:style>
  <w:style w:type="paragraph" w:customStyle="1" w:styleId="StyleHeading1Tele-GroteskEENor">
    <w:name w:val="Style Heading 1 + Tele-GroteskEENor"/>
    <w:basedOn w:val="Heading1"/>
    <w:rsid w:val="00E167AC"/>
    <w:pPr>
      <w:tabs>
        <w:tab w:val="left" w:pos="567"/>
        <w:tab w:val="num" w:pos="851"/>
      </w:tabs>
      <w:spacing w:before="120"/>
      <w:ind w:left="851" w:hanging="567"/>
      <w:jc w:val="both"/>
    </w:pPr>
    <w:rPr>
      <w:rFonts w:ascii="Tele-GroteskEENor" w:hAnsi="Tele-GroteskEENor" w:cs="Times New Roman"/>
      <w:caps w:val="0"/>
      <w:kern w:val="0"/>
      <w:sz w:val="24"/>
      <w:szCs w:val="24"/>
    </w:rPr>
  </w:style>
  <w:style w:type="paragraph" w:customStyle="1" w:styleId="StyleHeading2Tele-GroteskEENor">
    <w:name w:val="Style Heading 2 + Tele-GroteskEENor"/>
    <w:basedOn w:val="Heading2"/>
    <w:link w:val="StyleHeading2Tele-GroteskEENorChar"/>
    <w:rsid w:val="00E167AC"/>
    <w:pPr>
      <w:tabs>
        <w:tab w:val="left" w:pos="567"/>
        <w:tab w:val="num" w:pos="860"/>
      </w:tabs>
      <w:spacing w:before="240" w:after="120"/>
      <w:ind w:left="860" w:hanging="576"/>
      <w:jc w:val="both"/>
    </w:pPr>
    <w:rPr>
      <w:rFonts w:ascii="Tele-GroteskEENor" w:hAnsi="Tele-GroteskEENor" w:cs="Times New Roman"/>
      <w:iCs w:val="0"/>
      <w:sz w:val="22"/>
      <w:szCs w:val="24"/>
    </w:rPr>
  </w:style>
  <w:style w:type="character" w:customStyle="1" w:styleId="StyleHeading2Tele-GroteskEENorChar">
    <w:name w:val="Style Heading 2 + Tele-GroteskEENor Char"/>
    <w:link w:val="StyleHeading2Tele-GroteskEENor"/>
    <w:rsid w:val="00E167AC"/>
    <w:rPr>
      <w:rFonts w:ascii="Tele-GroteskEENor" w:hAnsi="Tele-GroteskEENor"/>
      <w:b/>
      <w:bCs/>
      <w:sz w:val="22"/>
      <w:szCs w:val="24"/>
    </w:rPr>
  </w:style>
  <w:style w:type="paragraph" w:styleId="Revision">
    <w:name w:val="Revision"/>
    <w:hidden/>
    <w:uiPriority w:val="99"/>
    <w:semiHidden/>
    <w:rsid w:val="003A58BA"/>
    <w:rPr>
      <w:sz w:val="24"/>
      <w:szCs w:val="24"/>
    </w:rPr>
  </w:style>
  <w:style w:type="paragraph" w:customStyle="1" w:styleId="Default">
    <w:name w:val="Default"/>
    <w:rsid w:val="0004402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455D8F"/>
    <w:pPr>
      <w:widowControl w:val="0"/>
      <w:autoSpaceDE w:val="0"/>
      <w:autoSpaceDN w:val="0"/>
      <w:adjustRightInd w:val="0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1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47693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8233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39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2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33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854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90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55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656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84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73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43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1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07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7393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91924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83319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038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24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0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5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0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83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8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8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14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09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104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28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08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1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58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4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8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02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2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6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9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3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62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85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4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21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3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30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645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6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3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2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5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05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25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63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076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868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23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61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16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564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76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67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7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8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8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92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53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1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24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00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492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89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2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4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7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15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3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97349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9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8200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430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76397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107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715976">
          <w:marLeft w:val="28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5339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745426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871071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38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5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4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8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7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60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7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42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09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5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62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7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89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85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0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38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70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43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71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6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34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9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83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24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494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0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69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4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8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6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41184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647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67659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5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36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23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51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22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96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96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47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75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8618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50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1292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23843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56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54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67840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945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41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1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92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16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503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0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08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468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33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80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58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21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183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34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8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7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31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06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00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00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16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5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05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8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1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8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3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0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1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60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43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55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34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329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62556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94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59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7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99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1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1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97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8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74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23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63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97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55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426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5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35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9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8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0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68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77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0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15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8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549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0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04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6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80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5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4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513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205606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85697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88605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295239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228626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600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1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994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20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3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05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1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99680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25404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30769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90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0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46497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250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3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59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608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11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77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9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19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9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microsoft.com/office/2011/relationships/commentsExtended" Target="commentsExtended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BF9797-6447-4CA3-9A90-816454C9F9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9496D55-7CEF-4884-89C9-16D83B174CD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EB442E4-AA45-4833-B5F2-08686FCA10D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51BE200-E9CE-4FF2-AAB0-5861F9F2D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888</Words>
  <Characters>5067</Characters>
  <Application>Microsoft Office Word</Application>
  <DocSecurity>0</DocSecurity>
  <Lines>42</Lines>
  <Paragraphs>11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3" baseType="lpstr">
      <vt:lpstr/>
      <vt:lpstr/>
      <vt:lpstr>Memorandum - Predsjednik</vt:lpstr>
    </vt:vector>
  </TitlesOfParts>
  <Company>HAKOM</Company>
  <LinksUpToDate>false</LinksUpToDate>
  <CharactersWithSpaces>5944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HAKOM</dc:creator>
  <cp:keywords>Hrvatska verzija</cp:keywords>
  <cp:lastModifiedBy>HAKOM</cp:lastModifiedBy>
  <cp:revision>2</cp:revision>
  <cp:lastPrinted>2016-02-03T09:44:00Z</cp:lastPrinted>
  <dcterms:created xsi:type="dcterms:W3CDTF">2017-10-11T09:15:00Z</dcterms:created>
  <dcterms:modified xsi:type="dcterms:W3CDTF">2017-10-11T09:15:00Z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Jezik">
    <vt:lpwstr>hrvatski</vt:lpwstr>
  </property>
  <property fmtid="{D5CDD505-2E9C-101B-9397-08002B2CF9AE}" pid="6" name="Odjel">
    <vt:lpwstr>Zajednički poslovi</vt:lpwstr>
  </property>
  <property fmtid="{D5CDD505-2E9C-101B-9397-08002B2CF9AE}" pid="7" name="Office">
    <vt:lpwstr>HAKOM</vt:lpwstr>
  </property>
  <property fmtid="{D5CDD505-2E9C-101B-9397-08002B2CF9AE}" pid="8" name="Provjerio">
    <vt:lpwstr>Mirjana Todorić</vt:lpwstr>
  </property>
  <property fmtid="{D5CDD505-2E9C-101B-9397-08002B2CF9AE}" pid="9" name="Uređivač">
    <vt:lpwstr>Cornelia Krušlin</vt:lpwstr>
  </property>
  <property fmtid="{D5CDD505-2E9C-101B-9397-08002B2CF9AE}" pid="10" name="Vlasnik">
    <vt:lpwstr>HAKOM</vt:lpwstr>
  </property>
  <property fmtid="{D5CDD505-2E9C-101B-9397-08002B2CF9AE}" pid="11" name="ContentTypeId">
    <vt:lpwstr>0x010100A4FEC01C8A75F14CB8D15BE56415D5AA</vt:lpwstr>
  </property>
</Properties>
</file>