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999D" w14:textId="77777777" w:rsidR="009D036D" w:rsidRDefault="00A31005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31005">
        <w:rPr>
          <w:rFonts w:ascii="Times New Roman" w:hAnsi="Times New Roman" w:cs="Times New Roman"/>
          <w:b/>
          <w:sz w:val="28"/>
          <w:szCs w:val="28"/>
        </w:rPr>
        <w:t>HRVATSKA REGULATORNA AGENCIJA ZA MREŽNE DJELATNOSTI</w:t>
      </w:r>
    </w:p>
    <w:p w14:paraId="08C3DD60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D106E56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A65B780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B3D96AD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4CA10E9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6F79EF9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49A989D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9DD96EC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4F3DE69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AA83397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1D012B5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66A5DFB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9A430D0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AF1891C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F25C013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6468EFE" w14:textId="77777777" w:rsidR="00244041" w:rsidRDefault="003E7A09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NACRT PRIJEDLOGA PRAVILNIKA</w:t>
      </w:r>
    </w:p>
    <w:p w14:paraId="2BE863F1" w14:textId="77777777" w:rsidR="00244041" w:rsidRPr="007D197B" w:rsidRDefault="00231240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D197B">
        <w:rPr>
          <w:rFonts w:ascii="Times New Roman" w:hAnsi="Times New Roman" w:cs="Times New Roman"/>
          <w:b/>
          <w:sz w:val="28"/>
          <w:szCs w:val="28"/>
        </w:rPr>
        <w:t xml:space="preserve">O STAVLJANJU IZVAN SNAGE </w:t>
      </w:r>
      <w:r w:rsidR="007D197B" w:rsidRPr="007D197B">
        <w:rPr>
          <w:rFonts w:ascii="Times New Roman" w:hAnsi="Times New Roman" w:cs="Times New Roman"/>
          <w:b/>
          <w:sz w:val="28"/>
          <w:szCs w:val="28"/>
        </w:rPr>
        <w:t>PRAVILNIKA O TEHNIČKIM UVJETIMA ZA ELEKTRONIČKU KOMUNIKACIJSKU MREŽU POSLOVNIH I STAMBENIH ZGRADA</w:t>
      </w:r>
    </w:p>
    <w:p w14:paraId="0D4EDAD6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52E05C2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19F97EC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2943EA2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C33971B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238C0DF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64C1197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F4B9AE1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2819F74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1CEE668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969DF46" w14:textId="77777777" w:rsidR="00244041" w:rsidRPr="00824F3C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DA762CF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9868BFF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9B58595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3D29E11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206AC18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04FE38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B997A98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A00E14C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ED016C6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0066E90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1CC72D7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B5E647E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FC101B" w14:textId="09AB6636" w:rsidR="006C4637" w:rsidRPr="00051936" w:rsidRDefault="00244041" w:rsidP="00051936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166CFF">
        <w:rPr>
          <w:rFonts w:ascii="Times New Roman" w:hAnsi="Times New Roman" w:cs="Times New Roman"/>
          <w:b/>
          <w:sz w:val="24"/>
          <w:szCs w:val="24"/>
        </w:rPr>
        <w:t xml:space="preserve">Zagreb, </w:t>
      </w:r>
      <w:r w:rsidR="007D197B" w:rsidRPr="007D197B">
        <w:rPr>
          <w:rFonts w:ascii="Times New Roman" w:hAnsi="Times New Roman" w:cs="Times New Roman"/>
          <w:b/>
          <w:sz w:val="24"/>
          <w:szCs w:val="24"/>
        </w:rPr>
        <w:t>rujan 2017.</w:t>
      </w:r>
    </w:p>
    <w:p w14:paraId="4802A7DC" w14:textId="77777777" w:rsidR="009E2193" w:rsidRPr="005E5616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3"/>
          <w:szCs w:val="23"/>
        </w:rPr>
      </w:pPr>
      <w:r w:rsidRPr="005E5616">
        <w:rPr>
          <w:rFonts w:ascii="Times New Roman" w:hAnsi="Times New Roman" w:cs="Times New Roman"/>
          <w:b/>
          <w:sz w:val="23"/>
          <w:szCs w:val="23"/>
        </w:rPr>
        <w:lastRenderedPageBreak/>
        <w:t xml:space="preserve">I. </w:t>
      </w:r>
      <w:r w:rsidR="009E2193" w:rsidRPr="005E5616">
        <w:rPr>
          <w:rFonts w:ascii="Times New Roman" w:hAnsi="Times New Roman" w:cs="Times New Roman"/>
          <w:b/>
          <w:sz w:val="23"/>
          <w:szCs w:val="23"/>
        </w:rPr>
        <w:t>OSNOVA ZA DONOŠENJE PRAVILNIKA</w:t>
      </w:r>
    </w:p>
    <w:p w14:paraId="28EE8AC6" w14:textId="77777777" w:rsidR="006C4637" w:rsidRPr="005E5616" w:rsidRDefault="006C4637" w:rsidP="006C4637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624E9E53" w14:textId="77777777" w:rsidR="009E2193" w:rsidRPr="005E5616" w:rsidRDefault="008B6B95" w:rsidP="006C4637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5E5616">
        <w:rPr>
          <w:rFonts w:ascii="Times New Roman" w:hAnsi="Times New Roman" w:cs="Times New Roman"/>
          <w:sz w:val="23"/>
          <w:szCs w:val="23"/>
        </w:rPr>
        <w:t>Člankom 12. stavkom 1. točkom 1</w:t>
      </w:r>
      <w:r w:rsidR="007D197B" w:rsidRPr="005E5616">
        <w:rPr>
          <w:rFonts w:ascii="Times New Roman" w:hAnsi="Times New Roman" w:cs="Times New Roman"/>
          <w:sz w:val="23"/>
          <w:szCs w:val="23"/>
        </w:rPr>
        <w:t xml:space="preserve">. </w:t>
      </w:r>
      <w:r w:rsidR="006C4637" w:rsidRPr="005E5616">
        <w:rPr>
          <w:rFonts w:ascii="Times New Roman" w:hAnsi="Times New Roman" w:cs="Times New Roman"/>
          <w:sz w:val="23"/>
          <w:szCs w:val="23"/>
        </w:rPr>
        <w:t>Zakona o elektroničkim komunikacijama (NN b</w:t>
      </w:r>
      <w:r w:rsidR="007D197B" w:rsidRPr="005E5616">
        <w:rPr>
          <w:rFonts w:ascii="Times New Roman" w:hAnsi="Times New Roman" w:cs="Times New Roman"/>
          <w:sz w:val="23"/>
          <w:szCs w:val="23"/>
        </w:rPr>
        <w:t>r. 73/08, 90/11, 133/12, 80/13,</w:t>
      </w:r>
      <w:r w:rsidR="006C4637" w:rsidRPr="005E5616">
        <w:rPr>
          <w:rFonts w:ascii="Times New Roman" w:hAnsi="Times New Roman" w:cs="Times New Roman"/>
          <w:sz w:val="23"/>
          <w:szCs w:val="23"/>
        </w:rPr>
        <w:t xml:space="preserve"> 71/14</w:t>
      </w:r>
      <w:r w:rsidR="007D197B" w:rsidRPr="005E5616">
        <w:rPr>
          <w:rFonts w:ascii="Times New Roman" w:hAnsi="Times New Roman" w:cs="Times New Roman"/>
          <w:sz w:val="23"/>
          <w:szCs w:val="23"/>
        </w:rPr>
        <w:t xml:space="preserve"> i 72/17</w:t>
      </w:r>
      <w:r w:rsidR="006C4637" w:rsidRPr="005E5616">
        <w:rPr>
          <w:rFonts w:ascii="Times New Roman" w:hAnsi="Times New Roman" w:cs="Times New Roman"/>
          <w:sz w:val="23"/>
          <w:szCs w:val="23"/>
        </w:rPr>
        <w:t xml:space="preserve">; dalje: ZEK) </w:t>
      </w:r>
      <w:r w:rsidRPr="005E5616">
        <w:rPr>
          <w:rFonts w:ascii="Times New Roman" w:hAnsi="Times New Roman" w:cs="Times New Roman"/>
          <w:sz w:val="23"/>
          <w:szCs w:val="23"/>
        </w:rPr>
        <w:t>propisana je ovlast Hrvatske regulatorne agencij</w:t>
      </w:r>
      <w:r w:rsidR="008D643D" w:rsidRPr="005E5616">
        <w:rPr>
          <w:rFonts w:ascii="Times New Roman" w:hAnsi="Times New Roman" w:cs="Times New Roman"/>
          <w:sz w:val="23"/>
          <w:szCs w:val="23"/>
        </w:rPr>
        <w:t>e</w:t>
      </w:r>
      <w:r w:rsidRPr="005E5616">
        <w:rPr>
          <w:rFonts w:ascii="Times New Roman" w:hAnsi="Times New Roman" w:cs="Times New Roman"/>
          <w:sz w:val="23"/>
          <w:szCs w:val="23"/>
        </w:rPr>
        <w:t xml:space="preserve"> za mrežne djelatnosti (dalje: HAKOM) za donošenje</w:t>
      </w:r>
      <w:r w:rsidR="007D197B" w:rsidRPr="005E5616">
        <w:rPr>
          <w:rFonts w:ascii="Times New Roman" w:hAnsi="Times New Roman" w:cs="Times New Roman"/>
          <w:sz w:val="23"/>
          <w:szCs w:val="23"/>
        </w:rPr>
        <w:t xml:space="preserve"> propisa za provedbu ZEK-a, čije donošenje je u nadležnosti HAKOM-a sukladno ZEK-u.</w:t>
      </w:r>
    </w:p>
    <w:p w14:paraId="7D1CD288" w14:textId="77777777" w:rsidR="005D3F6B" w:rsidRPr="005E5616" w:rsidRDefault="005D3F6B" w:rsidP="006C4637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55C59953" w14:textId="77777777" w:rsidR="005D3F6B" w:rsidRPr="005E5616" w:rsidRDefault="005D3F6B" w:rsidP="006C4637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5E5616">
        <w:rPr>
          <w:rFonts w:ascii="Times New Roman" w:hAnsi="Times New Roman" w:cs="Times New Roman"/>
          <w:sz w:val="23"/>
          <w:szCs w:val="23"/>
        </w:rPr>
        <w:t>Stupanjem na snagu posljednjih izmjena ZEK-a (NN br. 72/17</w:t>
      </w:r>
      <w:r w:rsidR="00441ED2" w:rsidRPr="005E5616">
        <w:rPr>
          <w:rFonts w:ascii="Times New Roman" w:hAnsi="Times New Roman" w:cs="Times New Roman"/>
          <w:sz w:val="23"/>
          <w:szCs w:val="23"/>
        </w:rPr>
        <w:t>; ZID ZEK</w:t>
      </w:r>
      <w:r w:rsidRPr="005E5616">
        <w:rPr>
          <w:rFonts w:ascii="Times New Roman" w:hAnsi="Times New Roman" w:cs="Times New Roman"/>
          <w:sz w:val="23"/>
          <w:szCs w:val="23"/>
        </w:rPr>
        <w:t xml:space="preserve">), pojedine odredbe ZEK-a su izmijenjene, što posljedično utječe i na odredbe </w:t>
      </w:r>
      <w:r w:rsidR="00430AD4" w:rsidRPr="005E5616">
        <w:rPr>
          <w:rFonts w:ascii="Times New Roman" w:hAnsi="Times New Roman" w:cs="Times New Roman"/>
          <w:sz w:val="23"/>
          <w:szCs w:val="23"/>
        </w:rPr>
        <w:t>određenih</w:t>
      </w:r>
      <w:r w:rsidRPr="005E5616">
        <w:rPr>
          <w:rFonts w:ascii="Times New Roman" w:hAnsi="Times New Roman" w:cs="Times New Roman"/>
          <w:sz w:val="23"/>
          <w:szCs w:val="23"/>
        </w:rPr>
        <w:t xml:space="preserve"> trenutno važećih </w:t>
      </w:r>
      <w:proofErr w:type="spellStart"/>
      <w:r w:rsidRPr="005E5616">
        <w:rPr>
          <w:rFonts w:ascii="Times New Roman" w:hAnsi="Times New Roman" w:cs="Times New Roman"/>
          <w:sz w:val="23"/>
          <w:szCs w:val="23"/>
        </w:rPr>
        <w:t>podzakonskih</w:t>
      </w:r>
      <w:proofErr w:type="spellEnd"/>
      <w:r w:rsidRPr="005E5616">
        <w:rPr>
          <w:rFonts w:ascii="Times New Roman" w:hAnsi="Times New Roman" w:cs="Times New Roman"/>
          <w:sz w:val="23"/>
          <w:szCs w:val="23"/>
        </w:rPr>
        <w:t xml:space="preserve"> propisa. </w:t>
      </w:r>
    </w:p>
    <w:p w14:paraId="1897F0FA" w14:textId="77777777" w:rsidR="005F4EB1" w:rsidRPr="005E5616" w:rsidRDefault="005F4EB1" w:rsidP="006C4637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180468E9" w14:textId="77777777" w:rsidR="007131A1" w:rsidRPr="005E5616" w:rsidRDefault="00441ED2" w:rsidP="006C4637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5E5616">
        <w:rPr>
          <w:rFonts w:ascii="Times New Roman" w:hAnsi="Times New Roman" w:cs="Times New Roman"/>
          <w:sz w:val="23"/>
          <w:szCs w:val="23"/>
        </w:rPr>
        <w:t>U tom smislu,</w:t>
      </w:r>
      <w:r w:rsidR="005F4EB1" w:rsidRPr="005E5616">
        <w:rPr>
          <w:rFonts w:ascii="Times New Roman" w:hAnsi="Times New Roman" w:cs="Times New Roman"/>
          <w:sz w:val="23"/>
          <w:szCs w:val="23"/>
        </w:rPr>
        <w:t xml:space="preserve"> HAKOM je ocijenio osnovanim staviti izvan snage Pravilnik</w:t>
      </w:r>
      <w:r w:rsidR="005F4EB1" w:rsidRPr="005E5616">
        <w:rPr>
          <w:sz w:val="23"/>
          <w:szCs w:val="23"/>
        </w:rPr>
        <w:t xml:space="preserve"> </w:t>
      </w:r>
      <w:r w:rsidR="005F4EB1" w:rsidRPr="005E5616">
        <w:rPr>
          <w:rFonts w:ascii="Times New Roman" w:hAnsi="Times New Roman" w:cs="Times New Roman"/>
          <w:sz w:val="23"/>
          <w:szCs w:val="23"/>
        </w:rPr>
        <w:t>o tehničkim uvjetima za elektroničku komunikacijsku mrežu poslovnih i stambenih zgrada (NN br. 155/09).</w:t>
      </w:r>
    </w:p>
    <w:p w14:paraId="7C396E0F" w14:textId="77777777" w:rsidR="009954F3" w:rsidRPr="005E5616" w:rsidRDefault="009954F3" w:rsidP="006C4637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4240373A" w14:textId="77777777" w:rsidR="009954F3" w:rsidRPr="005E5616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3"/>
          <w:szCs w:val="23"/>
        </w:rPr>
      </w:pPr>
      <w:r w:rsidRPr="005E5616">
        <w:rPr>
          <w:rFonts w:ascii="Times New Roman" w:hAnsi="Times New Roman" w:cs="Times New Roman"/>
          <w:b/>
          <w:sz w:val="23"/>
          <w:szCs w:val="23"/>
        </w:rPr>
        <w:t xml:space="preserve">II. </w:t>
      </w:r>
      <w:r w:rsidR="009954F3" w:rsidRPr="005E5616">
        <w:rPr>
          <w:rFonts w:ascii="Times New Roman" w:hAnsi="Times New Roman" w:cs="Times New Roman"/>
          <w:b/>
          <w:sz w:val="23"/>
          <w:szCs w:val="23"/>
        </w:rPr>
        <w:t xml:space="preserve">OCJENA STANJA I </w:t>
      </w:r>
      <w:r w:rsidR="003F44AE" w:rsidRPr="005E5616">
        <w:rPr>
          <w:rFonts w:ascii="Times New Roman" w:hAnsi="Times New Roman" w:cs="Times New Roman"/>
          <w:b/>
          <w:sz w:val="23"/>
          <w:szCs w:val="23"/>
        </w:rPr>
        <w:t>O</w:t>
      </w:r>
      <w:r w:rsidR="0013058E" w:rsidRPr="005E5616">
        <w:rPr>
          <w:rFonts w:ascii="Times New Roman" w:hAnsi="Times New Roman" w:cs="Times New Roman"/>
          <w:b/>
          <w:sz w:val="23"/>
          <w:szCs w:val="23"/>
        </w:rPr>
        <w:t>BR</w:t>
      </w:r>
      <w:r w:rsidR="00107285" w:rsidRPr="005E5616">
        <w:rPr>
          <w:rFonts w:ascii="Times New Roman" w:hAnsi="Times New Roman" w:cs="Times New Roman"/>
          <w:b/>
          <w:sz w:val="23"/>
          <w:szCs w:val="23"/>
        </w:rPr>
        <w:t>AZLOŽENJE</w:t>
      </w:r>
      <w:r w:rsidR="003F44AE" w:rsidRPr="005E5616">
        <w:rPr>
          <w:rFonts w:ascii="Times New Roman" w:hAnsi="Times New Roman" w:cs="Times New Roman"/>
          <w:b/>
          <w:sz w:val="23"/>
          <w:szCs w:val="23"/>
        </w:rPr>
        <w:t xml:space="preserve"> IZMJENA </w:t>
      </w:r>
    </w:p>
    <w:p w14:paraId="349376A0" w14:textId="77777777" w:rsidR="00140221" w:rsidRPr="005E5616" w:rsidRDefault="00140221" w:rsidP="009954F3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183AA7B4" w14:textId="1CF21310" w:rsidR="00274D22" w:rsidRPr="005E5616" w:rsidRDefault="009A4B63" w:rsidP="009954F3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5E5616">
        <w:rPr>
          <w:rFonts w:ascii="Times New Roman" w:hAnsi="Times New Roman" w:cs="Times New Roman"/>
          <w:sz w:val="23"/>
          <w:szCs w:val="23"/>
        </w:rPr>
        <w:t xml:space="preserve">Pravilnik o tehničkim uvjetima za elektroničku komunikacijsku mrežu poslovnih i stambenih zgrada (NN br. 155/09) donesen je temeljem ovlasti propisane člankom 24. stavkom 8. ZEK-a (NN br. 73/08), </w:t>
      </w:r>
      <w:r w:rsidR="005E5616" w:rsidRPr="005E5616">
        <w:rPr>
          <w:rFonts w:ascii="Times New Roman" w:hAnsi="Times New Roman" w:cs="Times New Roman"/>
          <w:sz w:val="23"/>
          <w:szCs w:val="23"/>
        </w:rPr>
        <w:t xml:space="preserve">sada 24. stavak 6. ZEK-a, </w:t>
      </w:r>
      <w:r w:rsidRPr="005E5616">
        <w:rPr>
          <w:rFonts w:ascii="Times New Roman" w:hAnsi="Times New Roman" w:cs="Times New Roman"/>
          <w:sz w:val="23"/>
          <w:szCs w:val="23"/>
        </w:rPr>
        <w:t>kojim je propisana ovlast HAKOM-a za donošenje pravilnika kojima će se pobliže propisati tehnički, uporabni i drugi uvjeti za određene vrste elektroničkih komunikacijskih mreža, elektroničke komunikacijske infrastrukture i druge povezane opreme.</w:t>
      </w:r>
    </w:p>
    <w:p w14:paraId="1D40541F" w14:textId="77777777" w:rsidR="009A4B63" w:rsidRPr="005E5616" w:rsidRDefault="009A4B63" w:rsidP="009954F3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47E7F7C9" w14:textId="77777777" w:rsidR="009A4B63" w:rsidRPr="005E5616" w:rsidRDefault="009A4B63" w:rsidP="009954F3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5E5616">
        <w:rPr>
          <w:rFonts w:ascii="Times New Roman" w:hAnsi="Times New Roman" w:cs="Times New Roman"/>
          <w:sz w:val="23"/>
          <w:szCs w:val="23"/>
        </w:rPr>
        <w:t>Navedeni Pravilnik primjenjuje se pri planiranju, projektiranju, gradnji, rekonstrukciji, dogradnji, uporabi i održavanju elektroničkih komunikacijskih mreža poslovnih zgrada, stambenih zgrada i poslovno-stambenih zgrada, s pripadajućom elektroničkom komunikacijskom infrastrukturom i povezanom opremom te kabelske kanalizacije za pristupne vodove tih zgrada.</w:t>
      </w:r>
    </w:p>
    <w:p w14:paraId="548C4C7D" w14:textId="77777777" w:rsidR="00441ED2" w:rsidRPr="005E5616" w:rsidRDefault="00441ED2" w:rsidP="00441ED2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47BFBB5C" w14:textId="77777777" w:rsidR="005E5616" w:rsidRPr="005E5616" w:rsidRDefault="00441ED2" w:rsidP="00051936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5E5616">
        <w:rPr>
          <w:rFonts w:ascii="Times New Roman" w:hAnsi="Times New Roman" w:cs="Times New Roman"/>
          <w:sz w:val="23"/>
          <w:szCs w:val="23"/>
        </w:rPr>
        <w:t>Međutim, ZID ZEK-om su nadodani novi članci 24.a. i 24.b.</w:t>
      </w:r>
      <w:r w:rsidR="00D725BF" w:rsidRPr="005E5616">
        <w:rPr>
          <w:rFonts w:ascii="Times New Roman" w:hAnsi="Times New Roman" w:cs="Times New Roman"/>
          <w:sz w:val="23"/>
          <w:szCs w:val="23"/>
        </w:rPr>
        <w:t>,</w:t>
      </w:r>
      <w:r w:rsidRPr="005E5616">
        <w:rPr>
          <w:rFonts w:ascii="Times New Roman" w:hAnsi="Times New Roman" w:cs="Times New Roman"/>
          <w:sz w:val="23"/>
          <w:szCs w:val="23"/>
        </w:rPr>
        <w:t xml:space="preserve"> koji uređuju obveze investitora zgrade vezano uz fizičku infrastrukturu unutar zgrade i pristup navedenoj infrastrukturi, slijedom čega je ocijenjeno osnovanim staviti izvan snage Pravilnik. </w:t>
      </w:r>
    </w:p>
    <w:p w14:paraId="4D83D48D" w14:textId="77777777" w:rsidR="005E5616" w:rsidRPr="005E5616" w:rsidRDefault="005E5616" w:rsidP="00051936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0CA6AF67" w14:textId="4A075436" w:rsidR="005E5616" w:rsidRPr="005E5616" w:rsidRDefault="00441ED2" w:rsidP="00051936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5E5616">
        <w:rPr>
          <w:rFonts w:ascii="Times New Roman" w:hAnsi="Times New Roman" w:cs="Times New Roman"/>
          <w:sz w:val="23"/>
          <w:szCs w:val="23"/>
        </w:rPr>
        <w:t>Naime,</w:t>
      </w:r>
      <w:r w:rsidR="008E3B57" w:rsidRPr="005E5616">
        <w:rPr>
          <w:rFonts w:ascii="Times New Roman" w:hAnsi="Times New Roman" w:cs="Times New Roman"/>
          <w:sz w:val="23"/>
          <w:szCs w:val="23"/>
        </w:rPr>
        <w:t xml:space="preserve"> člancima 24.a. i 24.b. ZID ZEK-a</w:t>
      </w:r>
      <w:r w:rsidR="005E5616" w:rsidRPr="005E5616">
        <w:rPr>
          <w:rFonts w:ascii="Times New Roman" w:hAnsi="Times New Roman" w:cs="Times New Roman"/>
          <w:sz w:val="23"/>
          <w:szCs w:val="23"/>
        </w:rPr>
        <w:t>,</w:t>
      </w:r>
      <w:r w:rsidR="008E3B57" w:rsidRPr="005E5616">
        <w:rPr>
          <w:rFonts w:ascii="Times New Roman" w:hAnsi="Times New Roman" w:cs="Times New Roman"/>
          <w:sz w:val="23"/>
          <w:szCs w:val="23"/>
        </w:rPr>
        <w:t xml:space="preserve"> prenosi </w:t>
      </w:r>
      <w:r w:rsidR="005E5616" w:rsidRPr="005E5616">
        <w:rPr>
          <w:rFonts w:ascii="Times New Roman" w:hAnsi="Times New Roman" w:cs="Times New Roman"/>
          <w:sz w:val="23"/>
          <w:szCs w:val="23"/>
        </w:rPr>
        <w:t>se</w:t>
      </w:r>
      <w:r w:rsidR="005E5616" w:rsidRPr="005E5616">
        <w:rPr>
          <w:rFonts w:ascii="Times New Roman" w:hAnsi="Times New Roman" w:cs="Times New Roman"/>
          <w:sz w:val="23"/>
          <w:szCs w:val="23"/>
        </w:rPr>
        <w:t xml:space="preserve"> </w:t>
      </w:r>
      <w:r w:rsidR="008E3B57" w:rsidRPr="005E5616">
        <w:rPr>
          <w:rFonts w:ascii="Times New Roman" w:hAnsi="Times New Roman" w:cs="Times New Roman"/>
          <w:sz w:val="23"/>
          <w:szCs w:val="23"/>
        </w:rPr>
        <w:t>dio odredbi Direktive</w:t>
      </w:r>
      <w:r w:rsidR="00051936" w:rsidRPr="005E5616">
        <w:rPr>
          <w:rFonts w:ascii="Times New Roman" w:hAnsi="Times New Roman" w:cs="Times New Roman"/>
          <w:sz w:val="23"/>
          <w:szCs w:val="23"/>
        </w:rPr>
        <w:t xml:space="preserve"> 2014/61/EU Europskog parlamenta i Vijeća</w:t>
      </w:r>
      <w:r w:rsidR="005E5616" w:rsidRPr="005E5616">
        <w:rPr>
          <w:rFonts w:ascii="Times New Roman" w:hAnsi="Times New Roman" w:cs="Times New Roman"/>
          <w:sz w:val="23"/>
          <w:szCs w:val="23"/>
        </w:rPr>
        <w:t xml:space="preserve"> </w:t>
      </w:r>
      <w:r w:rsidR="00051936" w:rsidRPr="005E5616">
        <w:rPr>
          <w:rFonts w:ascii="Times New Roman" w:hAnsi="Times New Roman" w:cs="Times New Roman"/>
          <w:sz w:val="23"/>
          <w:szCs w:val="23"/>
        </w:rPr>
        <w:t>od 15. svibnja 2014. o mjerama za smanjenje troškova postavljanja elektroničkih komunikacijskih mreža velikih brzina,</w:t>
      </w:r>
      <w:r w:rsidR="008E3B57" w:rsidRPr="005E5616">
        <w:rPr>
          <w:rFonts w:ascii="Times New Roman" w:hAnsi="Times New Roman" w:cs="Times New Roman"/>
          <w:sz w:val="23"/>
          <w:szCs w:val="23"/>
        </w:rPr>
        <w:t xml:space="preserve"> koje se odnose na fizičku infrastrukturu unutar zgrada (članak 8.) te pristup toj infrastrukturi (članak 9.).</w:t>
      </w:r>
      <w:r w:rsidR="00F4793D" w:rsidRPr="005E5616">
        <w:rPr>
          <w:rFonts w:ascii="Times New Roman" w:hAnsi="Times New Roman" w:cs="Times New Roman"/>
          <w:sz w:val="23"/>
          <w:szCs w:val="23"/>
        </w:rPr>
        <w:t xml:space="preserve"> Pravilnik također sadrži odredbe kojima se propisuju tehnički uvjeti za elektroničku komunikacijsku infrastrukturu i mrežu (EKMI) unutar zgrada kao i uvjete pristupa EKMI zgrada. Međutim, </w:t>
      </w:r>
      <w:r w:rsidR="005E5616" w:rsidRPr="005E5616">
        <w:rPr>
          <w:rFonts w:ascii="Times New Roman" w:hAnsi="Times New Roman" w:cs="Times New Roman"/>
          <w:sz w:val="23"/>
          <w:szCs w:val="23"/>
        </w:rPr>
        <w:t xml:space="preserve">kako se odredbe Pravilnika </w:t>
      </w:r>
      <w:r w:rsidR="00F4793D" w:rsidRPr="005E5616">
        <w:rPr>
          <w:rFonts w:ascii="Times New Roman" w:hAnsi="Times New Roman" w:cs="Times New Roman"/>
          <w:sz w:val="23"/>
          <w:szCs w:val="23"/>
        </w:rPr>
        <w:t>značajno sadržajno i terminološki razlikuju od odredbi članaka 24.a. i 24b. ZID ZEK-a</w:t>
      </w:r>
      <w:r w:rsidR="005E5616" w:rsidRPr="005E5616">
        <w:rPr>
          <w:rFonts w:ascii="Times New Roman" w:hAnsi="Times New Roman" w:cs="Times New Roman"/>
          <w:sz w:val="23"/>
          <w:szCs w:val="23"/>
        </w:rPr>
        <w:t>, potrebno je Pravilnik staviti izvan snage, kako bi se izbjegle eventualne proturječnosti u primjeni</w:t>
      </w:r>
      <w:r w:rsidR="00F4793D" w:rsidRPr="005E5616">
        <w:rPr>
          <w:rFonts w:ascii="Times New Roman" w:hAnsi="Times New Roman" w:cs="Times New Roman"/>
          <w:sz w:val="23"/>
          <w:szCs w:val="23"/>
        </w:rPr>
        <w:t>.</w:t>
      </w:r>
    </w:p>
    <w:p w14:paraId="311B5D24" w14:textId="77777777" w:rsidR="005E5616" w:rsidRPr="005E5616" w:rsidRDefault="005E5616" w:rsidP="00051936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255F4435" w14:textId="01D0F125" w:rsidR="00441ED2" w:rsidRPr="005E5616" w:rsidRDefault="00B01DF8" w:rsidP="00051936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5E5616">
        <w:rPr>
          <w:rFonts w:ascii="Times New Roman" w:hAnsi="Times New Roman" w:cs="Times New Roman"/>
          <w:sz w:val="23"/>
          <w:szCs w:val="23"/>
        </w:rPr>
        <w:t xml:space="preserve">Tehnički detalji o fizičkoj infrastrukturi unutar zgrada i pristupnoj točci iz članka 24.a ZID ZEK-a </w:t>
      </w:r>
      <w:r w:rsidR="00A04495" w:rsidRPr="005E5616">
        <w:rPr>
          <w:rFonts w:ascii="Times New Roman" w:hAnsi="Times New Roman" w:cs="Times New Roman"/>
          <w:sz w:val="23"/>
          <w:szCs w:val="23"/>
        </w:rPr>
        <w:t>će se</w:t>
      </w:r>
      <w:r w:rsidRPr="005E5616">
        <w:rPr>
          <w:rFonts w:ascii="Times New Roman" w:hAnsi="Times New Roman" w:cs="Times New Roman"/>
          <w:sz w:val="23"/>
          <w:szCs w:val="23"/>
        </w:rPr>
        <w:t xml:space="preserve">, </w:t>
      </w:r>
      <w:r w:rsidR="00A04495" w:rsidRPr="005E5616">
        <w:rPr>
          <w:rFonts w:ascii="Times New Roman" w:hAnsi="Times New Roman" w:cs="Times New Roman"/>
          <w:sz w:val="23"/>
          <w:szCs w:val="23"/>
        </w:rPr>
        <w:t xml:space="preserve">po potrebi, </w:t>
      </w:r>
      <w:r w:rsidRPr="005E5616">
        <w:rPr>
          <w:rFonts w:ascii="Times New Roman" w:hAnsi="Times New Roman" w:cs="Times New Roman"/>
          <w:sz w:val="23"/>
          <w:szCs w:val="23"/>
        </w:rPr>
        <w:t>pobliže urediti novim pravilnikom.</w:t>
      </w:r>
    </w:p>
    <w:p w14:paraId="52C87534" w14:textId="77777777" w:rsidR="003B658F" w:rsidRPr="005E5616" w:rsidRDefault="003B658F" w:rsidP="009954F3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6F451E76" w14:textId="77777777" w:rsidR="007C7270" w:rsidRPr="005E5616" w:rsidRDefault="007C7270" w:rsidP="009954F3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5E5616">
        <w:rPr>
          <w:rFonts w:ascii="Times New Roman" w:hAnsi="Times New Roman" w:cs="Times New Roman"/>
          <w:sz w:val="23"/>
          <w:szCs w:val="23"/>
        </w:rPr>
        <w:t>Sukladno članku 22. stavku 5. ZEK-a, o prijedlogu Pravilnika potrebno je provesti postupak javne rasprave</w:t>
      </w:r>
      <w:r w:rsidR="004949BE" w:rsidRPr="005E5616">
        <w:rPr>
          <w:rFonts w:ascii="Times New Roman" w:hAnsi="Times New Roman" w:cs="Times New Roman"/>
          <w:sz w:val="23"/>
          <w:szCs w:val="23"/>
        </w:rPr>
        <w:t xml:space="preserve"> sa zainteresiranom javnošću</w:t>
      </w:r>
      <w:r w:rsidRPr="005E5616">
        <w:rPr>
          <w:rFonts w:ascii="Times New Roman" w:hAnsi="Times New Roman" w:cs="Times New Roman"/>
          <w:sz w:val="23"/>
          <w:szCs w:val="23"/>
        </w:rPr>
        <w:t xml:space="preserve">. </w:t>
      </w:r>
    </w:p>
    <w:p w14:paraId="49AE7526" w14:textId="77777777" w:rsidR="00A84D36" w:rsidRPr="005E5616" w:rsidRDefault="00A84D36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  <w:u w:val="single"/>
        </w:rPr>
      </w:pPr>
    </w:p>
    <w:p w14:paraId="253A8C75" w14:textId="77777777" w:rsidR="00B1537A" w:rsidRPr="005E5616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b/>
          <w:sz w:val="23"/>
          <w:szCs w:val="23"/>
        </w:rPr>
      </w:pPr>
      <w:r w:rsidRPr="005E5616">
        <w:rPr>
          <w:rFonts w:ascii="Times New Roman" w:hAnsi="Times New Roman" w:cs="Times New Roman"/>
          <w:b/>
          <w:sz w:val="23"/>
          <w:szCs w:val="23"/>
        </w:rPr>
        <w:t xml:space="preserve">III.  TEKST NACRTA PRIJEDLOGA PRAVILNIKA </w:t>
      </w:r>
    </w:p>
    <w:p w14:paraId="522B2877" w14:textId="77777777" w:rsidR="00B1537A" w:rsidRPr="005E5616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  <w:u w:val="single"/>
        </w:rPr>
      </w:pPr>
      <w:r w:rsidRPr="005E5616">
        <w:rPr>
          <w:rFonts w:ascii="Times New Roman" w:hAnsi="Times New Roman" w:cs="Times New Roman"/>
          <w:sz w:val="23"/>
          <w:szCs w:val="23"/>
          <w:u w:val="single"/>
        </w:rPr>
        <w:t xml:space="preserve"> </w:t>
      </w:r>
    </w:p>
    <w:p w14:paraId="25C56D15" w14:textId="31E614CB" w:rsidR="00D725BF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5E5616">
        <w:rPr>
          <w:rFonts w:ascii="Times New Roman" w:hAnsi="Times New Roman" w:cs="Times New Roman"/>
          <w:sz w:val="23"/>
          <w:szCs w:val="23"/>
        </w:rPr>
        <w:t xml:space="preserve">Prilaže se tekst Nacrta Pravilnika. </w:t>
      </w:r>
    </w:p>
    <w:p w14:paraId="005B62E3" w14:textId="77777777" w:rsidR="005E5616" w:rsidRDefault="005E5616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4CED4115" w14:textId="77777777" w:rsidR="005E5616" w:rsidRPr="005E5616" w:rsidRDefault="005E5616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bookmarkStart w:id="0" w:name="_GoBack"/>
      <w:bookmarkEnd w:id="0"/>
    </w:p>
    <w:p w14:paraId="21F68211" w14:textId="77777777" w:rsidR="00D725BF" w:rsidRDefault="00D725BF" w:rsidP="00D725BF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E14A06">
        <w:rPr>
          <w:rFonts w:ascii="Times New Roman" w:hAnsi="Times New Roman" w:cs="Times New Roman"/>
          <w:b/>
          <w:sz w:val="32"/>
          <w:szCs w:val="32"/>
        </w:rPr>
        <w:lastRenderedPageBreak/>
        <w:t xml:space="preserve">HRVATSKA </w:t>
      </w:r>
      <w:r>
        <w:rPr>
          <w:rFonts w:ascii="Times New Roman" w:hAnsi="Times New Roman" w:cs="Times New Roman"/>
          <w:b/>
          <w:sz w:val="32"/>
          <w:szCs w:val="32"/>
        </w:rPr>
        <w:t xml:space="preserve">REGULATORNA </w:t>
      </w:r>
      <w:r w:rsidRPr="00E14A06">
        <w:rPr>
          <w:rFonts w:ascii="Times New Roman" w:hAnsi="Times New Roman" w:cs="Times New Roman"/>
          <w:b/>
          <w:sz w:val="32"/>
          <w:szCs w:val="32"/>
        </w:rPr>
        <w:t xml:space="preserve">AGENCIJA ZA </w:t>
      </w:r>
      <w:r>
        <w:rPr>
          <w:rFonts w:ascii="Times New Roman" w:hAnsi="Times New Roman" w:cs="Times New Roman"/>
          <w:b/>
          <w:sz w:val="32"/>
          <w:szCs w:val="32"/>
        </w:rPr>
        <w:t>MREŽNE DJELATNOSTI</w:t>
      </w:r>
    </w:p>
    <w:p w14:paraId="08E88BF0" w14:textId="77777777" w:rsidR="00D725BF" w:rsidRPr="00E14A06" w:rsidRDefault="00D725BF" w:rsidP="00D725BF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5C4D2DC8" w14:textId="77777777" w:rsidR="00D725BF" w:rsidRDefault="00D725BF" w:rsidP="00D725B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14A06">
        <w:rPr>
          <w:rFonts w:ascii="Times New Roman" w:hAnsi="Times New Roman" w:cs="Times New Roman"/>
          <w:sz w:val="24"/>
          <w:szCs w:val="24"/>
        </w:rPr>
        <w:t xml:space="preserve">Na temelju članka 12. stavka 1. </w:t>
      </w:r>
      <w:r>
        <w:rPr>
          <w:rFonts w:ascii="Times New Roman" w:hAnsi="Times New Roman" w:cs="Times New Roman"/>
          <w:sz w:val="24"/>
          <w:szCs w:val="24"/>
        </w:rPr>
        <w:t xml:space="preserve">točke 1. </w:t>
      </w:r>
      <w:r w:rsidRPr="00E14A06">
        <w:rPr>
          <w:rFonts w:ascii="Times New Roman" w:hAnsi="Times New Roman" w:cs="Times New Roman"/>
          <w:sz w:val="24"/>
          <w:szCs w:val="24"/>
        </w:rPr>
        <w:t xml:space="preserve">i članka 24. stavka 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E14A06">
        <w:rPr>
          <w:rFonts w:ascii="Times New Roman" w:hAnsi="Times New Roman" w:cs="Times New Roman"/>
          <w:sz w:val="24"/>
          <w:szCs w:val="24"/>
        </w:rPr>
        <w:t>. Zakona o elektroničkim komunikacijama (NN br. 73</w:t>
      </w:r>
      <w:r>
        <w:rPr>
          <w:rFonts w:ascii="Times New Roman" w:hAnsi="Times New Roman" w:cs="Times New Roman"/>
          <w:sz w:val="24"/>
          <w:szCs w:val="24"/>
        </w:rPr>
        <w:t>/08, 90/11, 133/12, 80/13, 71/14 i 72/17</w:t>
      </w:r>
      <w:r w:rsidRPr="00E14A06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E14A06">
        <w:rPr>
          <w:rFonts w:ascii="Times New Roman" w:hAnsi="Times New Roman" w:cs="Times New Roman"/>
          <w:sz w:val="24"/>
          <w:szCs w:val="24"/>
        </w:rPr>
        <w:t xml:space="preserve"> Vijeće Hrvatske </w:t>
      </w:r>
      <w:r>
        <w:rPr>
          <w:rFonts w:ascii="Times New Roman" w:hAnsi="Times New Roman" w:cs="Times New Roman"/>
          <w:sz w:val="24"/>
          <w:szCs w:val="24"/>
        </w:rPr>
        <w:t xml:space="preserve">regulatorne </w:t>
      </w:r>
      <w:r w:rsidRPr="00E14A06">
        <w:rPr>
          <w:rFonts w:ascii="Times New Roman" w:hAnsi="Times New Roman" w:cs="Times New Roman"/>
          <w:sz w:val="24"/>
          <w:szCs w:val="24"/>
        </w:rPr>
        <w:t xml:space="preserve">agencije za </w:t>
      </w:r>
      <w:r>
        <w:rPr>
          <w:rFonts w:ascii="Times New Roman" w:hAnsi="Times New Roman" w:cs="Times New Roman"/>
          <w:sz w:val="24"/>
          <w:szCs w:val="24"/>
        </w:rPr>
        <w:t>mrežne djelatnosti donosi</w:t>
      </w:r>
    </w:p>
    <w:p w14:paraId="17E24952" w14:textId="77777777" w:rsidR="00D725BF" w:rsidRDefault="00D725BF" w:rsidP="00D725B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238556" w14:textId="77777777" w:rsidR="00D725BF" w:rsidRDefault="00D725BF" w:rsidP="00D725B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0BF1712" w14:textId="77777777" w:rsidR="00D725BF" w:rsidRPr="00E14A06" w:rsidRDefault="00D725BF" w:rsidP="00D725B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DE4FDC7" w14:textId="77777777" w:rsidR="00D725BF" w:rsidRPr="00D40FE3" w:rsidRDefault="00D725BF" w:rsidP="00D725B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40FE3">
        <w:rPr>
          <w:rFonts w:ascii="Times New Roman" w:hAnsi="Times New Roman" w:cs="Times New Roman"/>
          <w:b/>
          <w:sz w:val="28"/>
          <w:szCs w:val="28"/>
        </w:rPr>
        <w:t xml:space="preserve">PRAVILNIK </w:t>
      </w:r>
    </w:p>
    <w:p w14:paraId="04E8BF65" w14:textId="77777777" w:rsidR="00D725BF" w:rsidRDefault="00D725BF" w:rsidP="00D725B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0034228" w14:textId="77777777" w:rsidR="00D725BF" w:rsidRDefault="00D725BF" w:rsidP="00D725B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 STAVLJANJU IZVAN SNAGE </w:t>
      </w:r>
      <w:r w:rsidRPr="00E14A06">
        <w:rPr>
          <w:rFonts w:ascii="Times New Roman" w:hAnsi="Times New Roman" w:cs="Times New Roman"/>
          <w:b/>
          <w:sz w:val="24"/>
          <w:szCs w:val="24"/>
        </w:rPr>
        <w:t>PRAVILNIK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E14A06">
        <w:rPr>
          <w:rFonts w:ascii="Times New Roman" w:hAnsi="Times New Roman" w:cs="Times New Roman"/>
          <w:b/>
          <w:sz w:val="24"/>
          <w:szCs w:val="24"/>
        </w:rPr>
        <w:t xml:space="preserve"> O TEHNIČKIM UVJETIMA ZA ELEKTRONIČKU KOMUNIKACIJSKU MREŽU POSLOVNIH I STAMBENIH ZGRADA</w:t>
      </w:r>
    </w:p>
    <w:p w14:paraId="480DE8C6" w14:textId="77777777" w:rsidR="00D725BF" w:rsidRDefault="00D725BF" w:rsidP="00D725B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8A7D1AA" w14:textId="77777777" w:rsidR="00D725BF" w:rsidRDefault="00D725BF" w:rsidP="00D725B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9234984" w14:textId="77777777" w:rsidR="00D725BF" w:rsidRDefault="00D725BF" w:rsidP="00D725B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9C80FDE" w14:textId="77777777" w:rsidR="00D725BF" w:rsidRPr="00D40FE3" w:rsidRDefault="00D725BF" w:rsidP="00D725B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40FE3">
        <w:rPr>
          <w:rFonts w:ascii="Times New Roman" w:hAnsi="Times New Roman" w:cs="Times New Roman"/>
          <w:sz w:val="24"/>
          <w:szCs w:val="24"/>
        </w:rPr>
        <w:t>Članak 1.</w:t>
      </w:r>
    </w:p>
    <w:p w14:paraId="2B1572FE" w14:textId="77777777" w:rsidR="00D725BF" w:rsidRPr="00D40FE3" w:rsidRDefault="00D725BF" w:rsidP="00D725B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0E94EB7" w14:textId="77777777" w:rsidR="00D725BF" w:rsidRPr="00D40FE3" w:rsidRDefault="00D725BF" w:rsidP="00D725B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40FE3">
        <w:rPr>
          <w:rFonts w:ascii="Times New Roman" w:hAnsi="Times New Roman" w:cs="Times New Roman"/>
          <w:sz w:val="24"/>
          <w:szCs w:val="24"/>
        </w:rPr>
        <w:t xml:space="preserve">Ovim Pravilnikom stavlja se izvan snage Pravilnik o tehničkim uvjetima za elektroničku komunikacijsku mrežu poslovnih i stambenih zgrada </w:t>
      </w:r>
      <w:r w:rsidRPr="00285417">
        <w:rPr>
          <w:rFonts w:ascii="Times New Roman" w:hAnsi="Times New Roman" w:cs="Times New Roman"/>
          <w:sz w:val="24"/>
          <w:szCs w:val="24"/>
        </w:rPr>
        <w:t>(»Narodne novine« broj 155/09).</w:t>
      </w:r>
    </w:p>
    <w:p w14:paraId="417DB785" w14:textId="77777777" w:rsidR="00D725BF" w:rsidRPr="00D40FE3" w:rsidRDefault="00D725BF" w:rsidP="00D725B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EF638AB" w14:textId="77777777" w:rsidR="00D725BF" w:rsidRPr="00D40FE3" w:rsidRDefault="00D725BF" w:rsidP="00D725B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40FE3">
        <w:rPr>
          <w:rFonts w:ascii="Times New Roman" w:hAnsi="Times New Roman" w:cs="Times New Roman"/>
          <w:sz w:val="24"/>
          <w:szCs w:val="24"/>
        </w:rPr>
        <w:t>Članak 2.</w:t>
      </w:r>
    </w:p>
    <w:p w14:paraId="16E8B950" w14:textId="77777777" w:rsidR="00D725BF" w:rsidRPr="00D40FE3" w:rsidRDefault="00D725BF" w:rsidP="00D725B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919E696" w14:textId="77777777" w:rsidR="00D725BF" w:rsidRPr="00D40FE3" w:rsidRDefault="00D725BF" w:rsidP="00D725B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40FE3">
        <w:rPr>
          <w:rFonts w:ascii="Times New Roman" w:hAnsi="Times New Roman" w:cs="Times New Roman"/>
          <w:sz w:val="24"/>
          <w:szCs w:val="24"/>
        </w:rPr>
        <w:t xml:space="preserve">Ovaj Pravilnik stupa na snagu </w:t>
      </w:r>
      <w:r>
        <w:rPr>
          <w:rFonts w:ascii="Times New Roman" w:hAnsi="Times New Roman" w:cs="Times New Roman"/>
          <w:sz w:val="24"/>
          <w:szCs w:val="24"/>
        </w:rPr>
        <w:t>osmog dana od dana objave u Narodnim novinama</w:t>
      </w:r>
      <w:r w:rsidRPr="00D40FE3">
        <w:rPr>
          <w:rFonts w:ascii="Times New Roman" w:hAnsi="Times New Roman" w:cs="Times New Roman"/>
          <w:sz w:val="24"/>
          <w:szCs w:val="24"/>
        </w:rPr>
        <w:t>.</w:t>
      </w:r>
    </w:p>
    <w:p w14:paraId="71AFEEFE" w14:textId="77777777" w:rsidR="00D725BF" w:rsidRPr="00D40FE3" w:rsidRDefault="00D725BF" w:rsidP="00D725B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57072B3" w14:textId="763CAE8E" w:rsidR="00D725BF" w:rsidRPr="00D40FE3" w:rsidRDefault="00D725BF" w:rsidP="00D725B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40FE3">
        <w:rPr>
          <w:rFonts w:ascii="Times New Roman" w:hAnsi="Times New Roman" w:cs="Times New Roman"/>
          <w:sz w:val="24"/>
          <w:szCs w:val="24"/>
        </w:rPr>
        <w:t xml:space="preserve">KLASA: </w:t>
      </w:r>
      <w:r w:rsidR="008364EC" w:rsidRPr="008364EC">
        <w:rPr>
          <w:rFonts w:ascii="Times New Roman" w:hAnsi="Times New Roman" w:cs="Times New Roman"/>
          <w:sz w:val="24"/>
          <w:szCs w:val="24"/>
        </w:rPr>
        <w:t>011-02/17-02/05</w:t>
      </w:r>
    </w:p>
    <w:p w14:paraId="45ECEA36" w14:textId="11017879" w:rsidR="00D725BF" w:rsidRPr="00D40FE3" w:rsidRDefault="00D725BF" w:rsidP="00D725B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40FE3">
        <w:rPr>
          <w:rFonts w:ascii="Times New Roman" w:hAnsi="Times New Roman" w:cs="Times New Roman"/>
          <w:sz w:val="24"/>
          <w:szCs w:val="24"/>
        </w:rPr>
        <w:t xml:space="preserve">URBROJ: </w:t>
      </w:r>
      <w:r w:rsidR="008364EC">
        <w:rPr>
          <w:rFonts w:ascii="Times New Roman" w:hAnsi="Times New Roman" w:cs="Times New Roman"/>
          <w:sz w:val="24"/>
          <w:szCs w:val="24"/>
        </w:rPr>
        <w:t>376-04-17-1</w:t>
      </w:r>
    </w:p>
    <w:p w14:paraId="2CE1E166" w14:textId="77777777" w:rsidR="00D725BF" w:rsidRDefault="00D725BF" w:rsidP="00D725B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40FE3">
        <w:rPr>
          <w:rFonts w:ascii="Times New Roman" w:hAnsi="Times New Roman" w:cs="Times New Roman"/>
          <w:sz w:val="24"/>
          <w:szCs w:val="24"/>
        </w:rPr>
        <w:t>Zagreb,</w:t>
      </w:r>
    </w:p>
    <w:p w14:paraId="7090E057" w14:textId="77777777" w:rsidR="00D725BF" w:rsidRDefault="00D725BF" w:rsidP="00D725B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FB6517" w14:textId="77777777" w:rsidR="00D725BF" w:rsidRDefault="00D725BF" w:rsidP="00D725B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4927" w:type="dxa"/>
        <w:tblInd w:w="4691" w:type="dxa"/>
        <w:tblLook w:val="01E0" w:firstRow="1" w:lastRow="1" w:firstColumn="1" w:lastColumn="1" w:noHBand="0" w:noVBand="0"/>
      </w:tblPr>
      <w:tblGrid>
        <w:gridCol w:w="4927"/>
      </w:tblGrid>
      <w:tr w:rsidR="00D725BF" w14:paraId="1175644B" w14:textId="77777777" w:rsidTr="00BE2B9C">
        <w:tc>
          <w:tcPr>
            <w:tcW w:w="4927" w:type="dxa"/>
            <w:shd w:val="clear" w:color="auto" w:fill="auto"/>
          </w:tcPr>
          <w:p w14:paraId="4761E405" w14:textId="77777777" w:rsidR="00D725BF" w:rsidRDefault="00D725BF" w:rsidP="00BE2B9C">
            <w:pPr>
              <w:pStyle w:val="Uloga"/>
              <w:jc w:val="center"/>
            </w:pPr>
            <w:r>
              <w:t>Predsjednik Vijeća</w:t>
            </w:r>
          </w:p>
        </w:tc>
      </w:tr>
      <w:tr w:rsidR="00D725BF" w14:paraId="7EAAC5A8" w14:textId="77777777" w:rsidTr="00BE2B9C">
        <w:tc>
          <w:tcPr>
            <w:tcW w:w="4927" w:type="dxa"/>
            <w:shd w:val="clear" w:color="auto" w:fill="auto"/>
          </w:tcPr>
          <w:p w14:paraId="5F955355" w14:textId="77777777" w:rsidR="00D725BF" w:rsidRDefault="00D725BF" w:rsidP="00BE2B9C">
            <w:pPr>
              <w:pStyle w:val="Uloga-ime"/>
              <w:jc w:val="center"/>
            </w:pPr>
            <w:r w:rsidRPr="00596785">
              <w:t xml:space="preserve">dr. </w:t>
            </w:r>
            <w:proofErr w:type="spellStart"/>
            <w:r w:rsidRPr="00596785">
              <w:t>sc</w:t>
            </w:r>
            <w:proofErr w:type="spellEnd"/>
            <w:r w:rsidRPr="00596785">
              <w:t>. Dražen Lučić</w:t>
            </w:r>
          </w:p>
        </w:tc>
      </w:tr>
    </w:tbl>
    <w:p w14:paraId="786DBFCE" w14:textId="77777777" w:rsidR="00D725BF" w:rsidRPr="00B1537A" w:rsidRDefault="00D725BF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sectPr w:rsidR="00D725BF" w:rsidRPr="00B153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A31CD2"/>
    <w:multiLevelType w:val="hybridMultilevel"/>
    <w:tmpl w:val="A4E2E7AA"/>
    <w:lvl w:ilvl="0" w:tplc="596E68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0C7A72"/>
    <w:multiLevelType w:val="hybridMultilevel"/>
    <w:tmpl w:val="7804AA4A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EDB1820"/>
    <w:multiLevelType w:val="hybridMultilevel"/>
    <w:tmpl w:val="66FA0AC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678"/>
    <w:rsid w:val="00051936"/>
    <w:rsid w:val="000865E8"/>
    <w:rsid w:val="00095DD9"/>
    <w:rsid w:val="00107285"/>
    <w:rsid w:val="00127C9D"/>
    <w:rsid w:val="0013058E"/>
    <w:rsid w:val="00140221"/>
    <w:rsid w:val="00166CFF"/>
    <w:rsid w:val="001A1CAB"/>
    <w:rsid w:val="00231240"/>
    <w:rsid w:val="00240499"/>
    <w:rsid w:val="00244041"/>
    <w:rsid w:val="00274D22"/>
    <w:rsid w:val="00297C09"/>
    <w:rsid w:val="00316B99"/>
    <w:rsid w:val="003B3678"/>
    <w:rsid w:val="003B658F"/>
    <w:rsid w:val="003C1F8E"/>
    <w:rsid w:val="003E7A09"/>
    <w:rsid w:val="003F44AE"/>
    <w:rsid w:val="00430AD4"/>
    <w:rsid w:val="00441ED2"/>
    <w:rsid w:val="004949BE"/>
    <w:rsid w:val="00504026"/>
    <w:rsid w:val="005D3F6B"/>
    <w:rsid w:val="005E5616"/>
    <w:rsid w:val="005F4CEA"/>
    <w:rsid w:val="005F4EB1"/>
    <w:rsid w:val="00696944"/>
    <w:rsid w:val="006C4637"/>
    <w:rsid w:val="007131A1"/>
    <w:rsid w:val="00751BF2"/>
    <w:rsid w:val="00795159"/>
    <w:rsid w:val="007C34AA"/>
    <w:rsid w:val="007C7270"/>
    <w:rsid w:val="007D197B"/>
    <w:rsid w:val="00824F3C"/>
    <w:rsid w:val="008364EC"/>
    <w:rsid w:val="008B6B95"/>
    <w:rsid w:val="008D643D"/>
    <w:rsid w:val="008E3B57"/>
    <w:rsid w:val="008E5470"/>
    <w:rsid w:val="00940844"/>
    <w:rsid w:val="00970883"/>
    <w:rsid w:val="009954F3"/>
    <w:rsid w:val="009A4B63"/>
    <w:rsid w:val="009D036D"/>
    <w:rsid w:val="009D59E8"/>
    <w:rsid w:val="009E2193"/>
    <w:rsid w:val="00A00DAB"/>
    <w:rsid w:val="00A04495"/>
    <w:rsid w:val="00A179CC"/>
    <w:rsid w:val="00A30ED4"/>
    <w:rsid w:val="00A31005"/>
    <w:rsid w:val="00A84D36"/>
    <w:rsid w:val="00B01DF8"/>
    <w:rsid w:val="00B1537A"/>
    <w:rsid w:val="00B16CDE"/>
    <w:rsid w:val="00CD6B4C"/>
    <w:rsid w:val="00D01118"/>
    <w:rsid w:val="00D725BF"/>
    <w:rsid w:val="00DC269D"/>
    <w:rsid w:val="00ED56D3"/>
    <w:rsid w:val="00F4793D"/>
    <w:rsid w:val="00F47DC5"/>
    <w:rsid w:val="00F63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6ED653"/>
  <w15:docId w15:val="{39375DEB-C95F-4176-9816-4504997400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2193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D725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725B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725B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725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725BF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725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25BF"/>
    <w:rPr>
      <w:rFonts w:ascii="Segoe UI" w:hAnsi="Segoe UI" w:cs="Segoe UI"/>
      <w:sz w:val="18"/>
      <w:szCs w:val="18"/>
    </w:rPr>
  </w:style>
  <w:style w:type="paragraph" w:customStyle="1" w:styleId="Uloga">
    <w:name w:val="Uloga"/>
    <w:basedOn w:val="Normal"/>
    <w:autoRedefine/>
    <w:rsid w:val="00D725BF"/>
    <w:pPr>
      <w:tabs>
        <w:tab w:val="center" w:pos="7655"/>
      </w:tabs>
      <w:spacing w:before="240" w:after="600" w:line="240" w:lineRule="auto"/>
    </w:pPr>
    <w:rPr>
      <w:rFonts w:ascii="Times New Roman" w:eastAsia="Times New Roman" w:hAnsi="Times New Roman" w:cs="Times New Roman"/>
      <w:b/>
      <w:i/>
      <w:caps/>
      <w:sz w:val="20"/>
      <w:szCs w:val="24"/>
      <w:lang w:eastAsia="hr-HR"/>
    </w:rPr>
  </w:style>
  <w:style w:type="paragraph" w:customStyle="1" w:styleId="Uloga-ime">
    <w:name w:val="Uloga - ime"/>
    <w:basedOn w:val="Normal"/>
    <w:rsid w:val="00D725BF"/>
    <w:pPr>
      <w:tabs>
        <w:tab w:val="center" w:pos="7655"/>
      </w:tabs>
      <w:spacing w:after="600" w:line="240" w:lineRule="auto"/>
    </w:pPr>
    <w:rPr>
      <w:rFonts w:ascii="Times New Roman" w:eastAsia="Times New Roman" w:hAnsi="Times New Roman" w:cs="Times New Roman"/>
      <w:b/>
      <w:i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3</Pages>
  <Words>599</Words>
  <Characters>3418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HAKOM</Company>
  <LinksUpToDate>false</LinksUpToDate>
  <CharactersWithSpaces>4009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Natalija Boltužić</dc:creator>
  <cp:lastModifiedBy>HAKOM</cp:lastModifiedBy>
  <cp:revision>7</cp:revision>
  <dcterms:created xsi:type="dcterms:W3CDTF">2017-09-20T10:22:00Z</dcterms:created>
  <dcterms:modified xsi:type="dcterms:W3CDTF">2017-09-20T11:29:00Z</dcterms:modified>
</cp:coreProperties>
</file>