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036D" w:rsidRPr="002E6BCF" w:rsidRDefault="00A31005" w:rsidP="002E6BCF">
      <w:pPr>
        <w:spacing w:after="0" w:line="240" w:lineRule="auto"/>
        <w:jc w:val="center"/>
        <w:rPr>
          <w:rFonts w:ascii="Times New Roman" w:hAnsi="Times New Roman" w:cs="Times New Roman"/>
          <w:b/>
          <w:sz w:val="24"/>
          <w:szCs w:val="24"/>
        </w:rPr>
      </w:pPr>
      <w:r w:rsidRPr="002E6BCF">
        <w:rPr>
          <w:rFonts w:ascii="Times New Roman" w:hAnsi="Times New Roman" w:cs="Times New Roman"/>
          <w:b/>
          <w:sz w:val="24"/>
          <w:szCs w:val="24"/>
        </w:rPr>
        <w:t>HRVATSKA REGULATORNA AGENCIJA ZA MREŽNE DJELATNOSTI</w:t>
      </w:r>
    </w:p>
    <w:p w:rsidR="00244041" w:rsidRPr="002E6BCF" w:rsidRDefault="00244041" w:rsidP="002E6BCF">
      <w:pPr>
        <w:spacing w:after="0" w:line="240" w:lineRule="auto"/>
        <w:jc w:val="center"/>
        <w:rPr>
          <w:rFonts w:ascii="Times New Roman" w:hAnsi="Times New Roman" w:cs="Times New Roman"/>
          <w:b/>
          <w:sz w:val="24"/>
          <w:szCs w:val="24"/>
        </w:rPr>
      </w:pPr>
    </w:p>
    <w:p w:rsidR="00244041" w:rsidRPr="002E6BCF" w:rsidRDefault="00244041" w:rsidP="002E6BCF">
      <w:pPr>
        <w:spacing w:after="0" w:line="240" w:lineRule="auto"/>
        <w:jc w:val="center"/>
        <w:rPr>
          <w:rFonts w:ascii="Times New Roman" w:hAnsi="Times New Roman" w:cs="Times New Roman"/>
          <w:b/>
          <w:sz w:val="24"/>
          <w:szCs w:val="24"/>
        </w:rPr>
      </w:pPr>
    </w:p>
    <w:p w:rsidR="00244041" w:rsidRPr="002E6BCF" w:rsidRDefault="00244041" w:rsidP="002E6BCF">
      <w:pPr>
        <w:spacing w:after="0" w:line="240" w:lineRule="auto"/>
        <w:jc w:val="center"/>
        <w:rPr>
          <w:rFonts w:ascii="Times New Roman" w:hAnsi="Times New Roman" w:cs="Times New Roman"/>
          <w:b/>
          <w:sz w:val="24"/>
          <w:szCs w:val="24"/>
        </w:rPr>
      </w:pPr>
    </w:p>
    <w:p w:rsidR="00244041" w:rsidRPr="002E6BCF" w:rsidRDefault="00244041" w:rsidP="002E6BCF">
      <w:pPr>
        <w:spacing w:after="0" w:line="240" w:lineRule="auto"/>
        <w:jc w:val="center"/>
        <w:rPr>
          <w:rFonts w:ascii="Times New Roman" w:hAnsi="Times New Roman" w:cs="Times New Roman"/>
          <w:b/>
          <w:sz w:val="24"/>
          <w:szCs w:val="24"/>
        </w:rPr>
      </w:pPr>
    </w:p>
    <w:p w:rsidR="00244041" w:rsidRPr="002E6BCF" w:rsidRDefault="00244041" w:rsidP="002E6BCF">
      <w:pPr>
        <w:spacing w:after="0" w:line="240" w:lineRule="auto"/>
        <w:jc w:val="center"/>
        <w:rPr>
          <w:rFonts w:ascii="Times New Roman" w:hAnsi="Times New Roman" w:cs="Times New Roman"/>
          <w:b/>
          <w:sz w:val="24"/>
          <w:szCs w:val="24"/>
        </w:rPr>
      </w:pPr>
    </w:p>
    <w:p w:rsidR="00244041" w:rsidRPr="002E6BCF" w:rsidRDefault="00244041" w:rsidP="002E6BCF">
      <w:pPr>
        <w:spacing w:after="0" w:line="240" w:lineRule="auto"/>
        <w:jc w:val="center"/>
        <w:rPr>
          <w:rFonts w:ascii="Times New Roman" w:hAnsi="Times New Roman" w:cs="Times New Roman"/>
          <w:b/>
          <w:sz w:val="24"/>
          <w:szCs w:val="24"/>
        </w:rPr>
      </w:pPr>
    </w:p>
    <w:p w:rsidR="00244041" w:rsidRPr="002E6BCF" w:rsidRDefault="00244041" w:rsidP="002E6BCF">
      <w:pPr>
        <w:spacing w:after="0" w:line="240" w:lineRule="auto"/>
        <w:jc w:val="center"/>
        <w:rPr>
          <w:rFonts w:ascii="Times New Roman" w:hAnsi="Times New Roman" w:cs="Times New Roman"/>
          <w:b/>
          <w:sz w:val="24"/>
          <w:szCs w:val="24"/>
        </w:rPr>
      </w:pPr>
    </w:p>
    <w:p w:rsidR="00244041" w:rsidRPr="002E6BCF" w:rsidRDefault="00244041" w:rsidP="002E6BCF">
      <w:pPr>
        <w:spacing w:after="0" w:line="240" w:lineRule="auto"/>
        <w:jc w:val="center"/>
        <w:rPr>
          <w:rFonts w:ascii="Times New Roman" w:hAnsi="Times New Roman" w:cs="Times New Roman"/>
          <w:b/>
          <w:sz w:val="24"/>
          <w:szCs w:val="24"/>
        </w:rPr>
      </w:pPr>
    </w:p>
    <w:p w:rsidR="006C4637" w:rsidRPr="002E6BCF" w:rsidRDefault="006C4637" w:rsidP="002E6BCF">
      <w:pPr>
        <w:spacing w:after="0" w:line="240" w:lineRule="auto"/>
        <w:jc w:val="center"/>
        <w:rPr>
          <w:rFonts w:ascii="Times New Roman" w:hAnsi="Times New Roman" w:cs="Times New Roman"/>
          <w:b/>
          <w:sz w:val="24"/>
          <w:szCs w:val="24"/>
        </w:rPr>
      </w:pPr>
    </w:p>
    <w:p w:rsidR="006C4637" w:rsidRPr="002E6BCF" w:rsidRDefault="006C4637" w:rsidP="002E6BCF">
      <w:pPr>
        <w:spacing w:after="0" w:line="240" w:lineRule="auto"/>
        <w:jc w:val="center"/>
        <w:rPr>
          <w:rFonts w:ascii="Times New Roman" w:hAnsi="Times New Roman" w:cs="Times New Roman"/>
          <w:b/>
          <w:sz w:val="24"/>
          <w:szCs w:val="24"/>
        </w:rPr>
      </w:pPr>
    </w:p>
    <w:p w:rsidR="006C4637" w:rsidRPr="002E6BCF" w:rsidRDefault="006C4637" w:rsidP="002E6BCF">
      <w:pPr>
        <w:spacing w:after="0" w:line="240" w:lineRule="auto"/>
        <w:jc w:val="center"/>
        <w:rPr>
          <w:rFonts w:ascii="Times New Roman" w:hAnsi="Times New Roman" w:cs="Times New Roman"/>
          <w:b/>
          <w:sz w:val="24"/>
          <w:szCs w:val="24"/>
        </w:rPr>
      </w:pPr>
    </w:p>
    <w:p w:rsidR="006C4637" w:rsidRPr="002E6BCF" w:rsidRDefault="006C4637" w:rsidP="002E6BCF">
      <w:pPr>
        <w:spacing w:after="0" w:line="240" w:lineRule="auto"/>
        <w:jc w:val="center"/>
        <w:rPr>
          <w:rFonts w:ascii="Times New Roman" w:hAnsi="Times New Roman" w:cs="Times New Roman"/>
          <w:b/>
          <w:sz w:val="24"/>
          <w:szCs w:val="24"/>
        </w:rPr>
      </w:pPr>
    </w:p>
    <w:p w:rsidR="006C4637" w:rsidRPr="002E6BCF" w:rsidRDefault="006C4637" w:rsidP="002E6BCF">
      <w:pPr>
        <w:spacing w:after="0" w:line="240" w:lineRule="auto"/>
        <w:jc w:val="center"/>
        <w:rPr>
          <w:rFonts w:ascii="Times New Roman" w:hAnsi="Times New Roman" w:cs="Times New Roman"/>
          <w:b/>
          <w:sz w:val="24"/>
          <w:szCs w:val="24"/>
        </w:rPr>
      </w:pPr>
    </w:p>
    <w:p w:rsidR="006C4637" w:rsidRPr="002E6BCF" w:rsidRDefault="006C4637" w:rsidP="002E6BCF">
      <w:pPr>
        <w:spacing w:after="0" w:line="240" w:lineRule="auto"/>
        <w:jc w:val="center"/>
        <w:rPr>
          <w:rFonts w:ascii="Times New Roman" w:hAnsi="Times New Roman" w:cs="Times New Roman"/>
          <w:b/>
          <w:sz w:val="24"/>
          <w:szCs w:val="24"/>
        </w:rPr>
      </w:pPr>
    </w:p>
    <w:p w:rsidR="00244041" w:rsidRPr="002E6BCF" w:rsidRDefault="00244041" w:rsidP="002E6BCF">
      <w:pPr>
        <w:spacing w:after="0" w:line="240" w:lineRule="auto"/>
        <w:jc w:val="center"/>
        <w:rPr>
          <w:rFonts w:ascii="Times New Roman" w:hAnsi="Times New Roman" w:cs="Times New Roman"/>
          <w:b/>
          <w:sz w:val="24"/>
          <w:szCs w:val="24"/>
        </w:rPr>
      </w:pPr>
    </w:p>
    <w:p w:rsidR="00470493" w:rsidRPr="002E6BCF" w:rsidRDefault="00E5091C" w:rsidP="002E6BCF">
      <w:pPr>
        <w:spacing w:after="0" w:line="240" w:lineRule="auto"/>
        <w:jc w:val="center"/>
        <w:rPr>
          <w:rFonts w:ascii="Times New Roman" w:hAnsi="Times New Roman" w:cs="Times New Roman"/>
          <w:b/>
          <w:sz w:val="24"/>
          <w:szCs w:val="24"/>
        </w:rPr>
      </w:pPr>
      <w:r w:rsidRPr="002E6BCF">
        <w:rPr>
          <w:rFonts w:ascii="Times New Roman" w:hAnsi="Times New Roman" w:cs="Times New Roman"/>
          <w:b/>
          <w:sz w:val="24"/>
          <w:szCs w:val="24"/>
        </w:rPr>
        <w:t>NACRT</w:t>
      </w:r>
      <w:r w:rsidR="003E7A09" w:rsidRPr="002E6BCF">
        <w:rPr>
          <w:rFonts w:ascii="Times New Roman" w:hAnsi="Times New Roman" w:cs="Times New Roman"/>
          <w:b/>
          <w:sz w:val="24"/>
          <w:szCs w:val="24"/>
        </w:rPr>
        <w:t xml:space="preserve"> PRIJEDLOGA</w:t>
      </w:r>
    </w:p>
    <w:p w:rsidR="00244041" w:rsidRPr="002E6BCF" w:rsidRDefault="003E7A09" w:rsidP="002E6BCF">
      <w:pPr>
        <w:spacing w:after="0" w:line="240" w:lineRule="auto"/>
        <w:jc w:val="center"/>
        <w:rPr>
          <w:rFonts w:ascii="Times New Roman" w:hAnsi="Times New Roman" w:cs="Times New Roman"/>
          <w:b/>
          <w:sz w:val="24"/>
          <w:szCs w:val="24"/>
        </w:rPr>
      </w:pPr>
      <w:r w:rsidRPr="002E6BCF">
        <w:rPr>
          <w:rFonts w:ascii="Times New Roman" w:hAnsi="Times New Roman" w:cs="Times New Roman"/>
          <w:b/>
          <w:sz w:val="24"/>
          <w:szCs w:val="24"/>
        </w:rPr>
        <w:t xml:space="preserve"> </w:t>
      </w:r>
      <w:r w:rsidR="00E5091C" w:rsidRPr="002E6BCF">
        <w:rPr>
          <w:rFonts w:ascii="Times New Roman" w:hAnsi="Times New Roman" w:cs="Times New Roman"/>
          <w:b/>
          <w:sz w:val="24"/>
          <w:szCs w:val="24"/>
        </w:rPr>
        <w:t xml:space="preserve">Pravilnika o izmjenama i dopunama Pravilnika o </w:t>
      </w:r>
      <w:r w:rsidR="00820BDC" w:rsidRPr="002E6BCF">
        <w:rPr>
          <w:rFonts w:ascii="Times New Roman" w:hAnsi="Times New Roman" w:cs="Times New Roman"/>
          <w:b/>
          <w:sz w:val="24"/>
          <w:szCs w:val="24"/>
        </w:rPr>
        <w:t>univerzalnim uslugama u elektroničkim komunikacijama</w:t>
      </w:r>
    </w:p>
    <w:p w:rsidR="00244041" w:rsidRPr="002E6BCF" w:rsidRDefault="00244041" w:rsidP="002E6BCF">
      <w:pPr>
        <w:spacing w:after="0" w:line="240" w:lineRule="auto"/>
        <w:jc w:val="center"/>
        <w:rPr>
          <w:rFonts w:ascii="Times New Roman" w:hAnsi="Times New Roman" w:cs="Times New Roman"/>
          <w:b/>
          <w:sz w:val="24"/>
          <w:szCs w:val="24"/>
        </w:rPr>
      </w:pPr>
    </w:p>
    <w:p w:rsidR="00244041" w:rsidRPr="002E6BCF" w:rsidRDefault="00244041" w:rsidP="002E6BCF">
      <w:pPr>
        <w:spacing w:after="0" w:line="240" w:lineRule="auto"/>
        <w:jc w:val="center"/>
        <w:rPr>
          <w:rFonts w:ascii="Times New Roman" w:hAnsi="Times New Roman" w:cs="Times New Roman"/>
          <w:b/>
          <w:sz w:val="24"/>
          <w:szCs w:val="24"/>
        </w:rPr>
      </w:pPr>
    </w:p>
    <w:p w:rsidR="00244041" w:rsidRPr="002E6BCF" w:rsidRDefault="00244041" w:rsidP="002E6BCF">
      <w:pPr>
        <w:spacing w:after="0" w:line="240" w:lineRule="auto"/>
        <w:jc w:val="center"/>
        <w:rPr>
          <w:rFonts w:ascii="Times New Roman" w:hAnsi="Times New Roman" w:cs="Times New Roman"/>
          <w:b/>
          <w:sz w:val="24"/>
          <w:szCs w:val="24"/>
        </w:rPr>
      </w:pPr>
    </w:p>
    <w:p w:rsidR="00244041" w:rsidRPr="002E6BCF" w:rsidRDefault="00244041" w:rsidP="002E6BCF">
      <w:pPr>
        <w:spacing w:after="0" w:line="240" w:lineRule="auto"/>
        <w:jc w:val="center"/>
        <w:rPr>
          <w:rFonts w:ascii="Times New Roman" w:hAnsi="Times New Roman" w:cs="Times New Roman"/>
          <w:b/>
          <w:sz w:val="24"/>
          <w:szCs w:val="24"/>
        </w:rPr>
      </w:pPr>
    </w:p>
    <w:p w:rsidR="00244041" w:rsidRPr="002E6BCF" w:rsidRDefault="00244041" w:rsidP="002E6BCF">
      <w:pPr>
        <w:spacing w:after="0" w:line="240" w:lineRule="auto"/>
        <w:jc w:val="center"/>
        <w:rPr>
          <w:rFonts w:ascii="Times New Roman" w:hAnsi="Times New Roman" w:cs="Times New Roman"/>
          <w:b/>
          <w:sz w:val="24"/>
          <w:szCs w:val="24"/>
        </w:rPr>
      </w:pPr>
    </w:p>
    <w:p w:rsidR="00244041" w:rsidRPr="002E6BCF" w:rsidRDefault="00244041" w:rsidP="002E6BCF">
      <w:pPr>
        <w:spacing w:after="0" w:line="240" w:lineRule="auto"/>
        <w:jc w:val="center"/>
        <w:rPr>
          <w:rFonts w:ascii="Times New Roman" w:hAnsi="Times New Roman" w:cs="Times New Roman"/>
          <w:b/>
          <w:sz w:val="24"/>
          <w:szCs w:val="24"/>
        </w:rPr>
      </w:pPr>
    </w:p>
    <w:p w:rsidR="00244041" w:rsidRPr="002E6BCF" w:rsidRDefault="00244041" w:rsidP="002E6BCF">
      <w:pPr>
        <w:spacing w:after="0" w:line="240" w:lineRule="auto"/>
        <w:jc w:val="center"/>
        <w:rPr>
          <w:rFonts w:ascii="Times New Roman" w:hAnsi="Times New Roman" w:cs="Times New Roman"/>
          <w:b/>
          <w:sz w:val="24"/>
          <w:szCs w:val="24"/>
        </w:rPr>
      </w:pPr>
    </w:p>
    <w:p w:rsidR="00244041" w:rsidRPr="002E6BCF" w:rsidRDefault="00244041" w:rsidP="002E6BCF">
      <w:pPr>
        <w:spacing w:after="0" w:line="240" w:lineRule="auto"/>
        <w:jc w:val="center"/>
        <w:rPr>
          <w:rFonts w:ascii="Times New Roman" w:hAnsi="Times New Roman" w:cs="Times New Roman"/>
          <w:b/>
          <w:sz w:val="24"/>
          <w:szCs w:val="24"/>
        </w:rPr>
      </w:pPr>
    </w:p>
    <w:p w:rsidR="00244041" w:rsidRPr="002E6BCF" w:rsidRDefault="00244041" w:rsidP="002E6BCF">
      <w:pPr>
        <w:spacing w:after="0" w:line="240" w:lineRule="auto"/>
        <w:jc w:val="center"/>
        <w:rPr>
          <w:rFonts w:ascii="Times New Roman" w:hAnsi="Times New Roman" w:cs="Times New Roman"/>
          <w:b/>
          <w:sz w:val="24"/>
          <w:szCs w:val="24"/>
        </w:rPr>
      </w:pPr>
    </w:p>
    <w:p w:rsidR="00244041" w:rsidRPr="002E6BCF" w:rsidRDefault="00244041" w:rsidP="002E6BCF">
      <w:pPr>
        <w:spacing w:after="0" w:line="240" w:lineRule="auto"/>
        <w:jc w:val="center"/>
        <w:rPr>
          <w:rFonts w:ascii="Times New Roman" w:hAnsi="Times New Roman" w:cs="Times New Roman"/>
          <w:sz w:val="24"/>
          <w:szCs w:val="24"/>
        </w:rPr>
      </w:pPr>
    </w:p>
    <w:p w:rsidR="006C4637" w:rsidRPr="002E6BCF" w:rsidRDefault="006C4637" w:rsidP="002E6BCF">
      <w:pPr>
        <w:spacing w:after="0" w:line="240" w:lineRule="auto"/>
        <w:jc w:val="center"/>
        <w:rPr>
          <w:rFonts w:ascii="Times New Roman" w:hAnsi="Times New Roman" w:cs="Times New Roman"/>
          <w:b/>
          <w:sz w:val="24"/>
          <w:szCs w:val="24"/>
        </w:rPr>
      </w:pPr>
    </w:p>
    <w:p w:rsidR="006C4637" w:rsidRPr="002E6BCF" w:rsidRDefault="006C4637" w:rsidP="002E6BCF">
      <w:pPr>
        <w:spacing w:after="0" w:line="240" w:lineRule="auto"/>
        <w:jc w:val="center"/>
        <w:rPr>
          <w:rFonts w:ascii="Times New Roman" w:hAnsi="Times New Roman" w:cs="Times New Roman"/>
          <w:b/>
          <w:sz w:val="24"/>
          <w:szCs w:val="24"/>
        </w:rPr>
      </w:pPr>
    </w:p>
    <w:p w:rsidR="006C4637" w:rsidRPr="002E6BCF" w:rsidRDefault="006C4637" w:rsidP="002E6BCF">
      <w:pPr>
        <w:spacing w:after="0" w:line="240" w:lineRule="auto"/>
        <w:jc w:val="center"/>
        <w:rPr>
          <w:rFonts w:ascii="Times New Roman" w:hAnsi="Times New Roman" w:cs="Times New Roman"/>
          <w:b/>
          <w:sz w:val="24"/>
          <w:szCs w:val="24"/>
        </w:rPr>
      </w:pPr>
    </w:p>
    <w:p w:rsidR="006C4637" w:rsidRPr="002E6BCF" w:rsidRDefault="006C4637" w:rsidP="002E6BCF">
      <w:pPr>
        <w:spacing w:after="0" w:line="240" w:lineRule="auto"/>
        <w:jc w:val="center"/>
        <w:rPr>
          <w:rFonts w:ascii="Times New Roman" w:hAnsi="Times New Roman" w:cs="Times New Roman"/>
          <w:b/>
          <w:sz w:val="24"/>
          <w:szCs w:val="24"/>
        </w:rPr>
      </w:pPr>
    </w:p>
    <w:p w:rsidR="006C4637" w:rsidRPr="002E6BCF" w:rsidRDefault="006C4637" w:rsidP="002E6BCF">
      <w:pPr>
        <w:spacing w:after="0" w:line="240" w:lineRule="auto"/>
        <w:jc w:val="center"/>
        <w:rPr>
          <w:rFonts w:ascii="Times New Roman" w:hAnsi="Times New Roman" w:cs="Times New Roman"/>
          <w:b/>
          <w:sz w:val="24"/>
          <w:szCs w:val="24"/>
        </w:rPr>
      </w:pPr>
    </w:p>
    <w:p w:rsidR="006C4637" w:rsidRPr="002E6BCF" w:rsidRDefault="006C4637" w:rsidP="002E6BCF">
      <w:pPr>
        <w:spacing w:after="0" w:line="240" w:lineRule="auto"/>
        <w:jc w:val="center"/>
        <w:rPr>
          <w:rFonts w:ascii="Times New Roman" w:hAnsi="Times New Roman" w:cs="Times New Roman"/>
          <w:b/>
          <w:sz w:val="24"/>
          <w:szCs w:val="24"/>
        </w:rPr>
      </w:pPr>
    </w:p>
    <w:p w:rsidR="006C4637" w:rsidRPr="002E6BCF" w:rsidRDefault="006C4637" w:rsidP="002E6BCF">
      <w:pPr>
        <w:spacing w:after="0" w:line="240" w:lineRule="auto"/>
        <w:jc w:val="center"/>
        <w:rPr>
          <w:rFonts w:ascii="Times New Roman" w:hAnsi="Times New Roman" w:cs="Times New Roman"/>
          <w:b/>
          <w:sz w:val="24"/>
          <w:szCs w:val="24"/>
        </w:rPr>
      </w:pPr>
    </w:p>
    <w:p w:rsidR="006C4637" w:rsidRPr="002E6BCF" w:rsidRDefault="006C4637" w:rsidP="002E6BCF">
      <w:pPr>
        <w:spacing w:after="0" w:line="240" w:lineRule="auto"/>
        <w:jc w:val="center"/>
        <w:rPr>
          <w:rFonts w:ascii="Times New Roman" w:hAnsi="Times New Roman" w:cs="Times New Roman"/>
          <w:b/>
          <w:sz w:val="24"/>
          <w:szCs w:val="24"/>
        </w:rPr>
      </w:pPr>
    </w:p>
    <w:p w:rsidR="006C4637" w:rsidRPr="002E6BCF" w:rsidRDefault="006C4637" w:rsidP="002E6BCF">
      <w:pPr>
        <w:spacing w:after="0" w:line="240" w:lineRule="auto"/>
        <w:jc w:val="center"/>
        <w:rPr>
          <w:rFonts w:ascii="Times New Roman" w:hAnsi="Times New Roman" w:cs="Times New Roman"/>
          <w:b/>
          <w:sz w:val="24"/>
          <w:szCs w:val="24"/>
        </w:rPr>
      </w:pPr>
    </w:p>
    <w:p w:rsidR="006C4637" w:rsidRPr="002E6BCF" w:rsidRDefault="006C4637" w:rsidP="002E6BCF">
      <w:pPr>
        <w:spacing w:after="0" w:line="240" w:lineRule="auto"/>
        <w:jc w:val="center"/>
        <w:rPr>
          <w:rFonts w:ascii="Times New Roman" w:hAnsi="Times New Roman" w:cs="Times New Roman"/>
          <w:b/>
          <w:sz w:val="24"/>
          <w:szCs w:val="24"/>
        </w:rPr>
      </w:pPr>
    </w:p>
    <w:p w:rsidR="006C4637" w:rsidRPr="002E6BCF" w:rsidRDefault="006C4637" w:rsidP="002E6BCF">
      <w:pPr>
        <w:spacing w:after="0" w:line="240" w:lineRule="auto"/>
        <w:jc w:val="center"/>
        <w:rPr>
          <w:rFonts w:ascii="Times New Roman" w:hAnsi="Times New Roman" w:cs="Times New Roman"/>
          <w:b/>
          <w:sz w:val="24"/>
          <w:szCs w:val="24"/>
        </w:rPr>
      </w:pPr>
    </w:p>
    <w:p w:rsidR="006C4637" w:rsidRPr="002E6BCF" w:rsidRDefault="006C4637" w:rsidP="002E6BCF">
      <w:pPr>
        <w:spacing w:after="0" w:line="240" w:lineRule="auto"/>
        <w:jc w:val="center"/>
        <w:rPr>
          <w:rFonts w:ascii="Times New Roman" w:hAnsi="Times New Roman" w:cs="Times New Roman"/>
          <w:b/>
          <w:sz w:val="24"/>
          <w:szCs w:val="24"/>
        </w:rPr>
      </w:pPr>
    </w:p>
    <w:p w:rsidR="006C4637" w:rsidRPr="002E6BCF" w:rsidRDefault="006C4637" w:rsidP="002E6BCF">
      <w:pPr>
        <w:spacing w:after="0" w:line="240" w:lineRule="auto"/>
        <w:jc w:val="center"/>
        <w:rPr>
          <w:rFonts w:ascii="Times New Roman" w:hAnsi="Times New Roman" w:cs="Times New Roman"/>
          <w:b/>
          <w:sz w:val="24"/>
          <w:szCs w:val="24"/>
        </w:rPr>
      </w:pPr>
    </w:p>
    <w:p w:rsidR="006C4637" w:rsidRPr="002E6BCF" w:rsidRDefault="006C4637" w:rsidP="002E6BCF">
      <w:pPr>
        <w:spacing w:after="0" w:line="240" w:lineRule="auto"/>
        <w:jc w:val="center"/>
        <w:rPr>
          <w:rFonts w:ascii="Times New Roman" w:hAnsi="Times New Roman" w:cs="Times New Roman"/>
          <w:b/>
          <w:sz w:val="24"/>
          <w:szCs w:val="24"/>
        </w:rPr>
      </w:pPr>
    </w:p>
    <w:p w:rsidR="006C4637" w:rsidRPr="002E6BCF" w:rsidRDefault="00244041" w:rsidP="002E6BCF">
      <w:pPr>
        <w:spacing w:after="0" w:line="240" w:lineRule="auto"/>
        <w:jc w:val="center"/>
        <w:rPr>
          <w:rFonts w:ascii="Times New Roman" w:hAnsi="Times New Roman" w:cs="Times New Roman"/>
          <w:b/>
          <w:sz w:val="24"/>
          <w:szCs w:val="24"/>
        </w:rPr>
      </w:pPr>
      <w:r w:rsidRPr="002E6BCF">
        <w:rPr>
          <w:rFonts w:ascii="Times New Roman" w:hAnsi="Times New Roman" w:cs="Times New Roman"/>
          <w:b/>
          <w:sz w:val="24"/>
          <w:szCs w:val="24"/>
        </w:rPr>
        <w:t xml:space="preserve">Zagreb, </w:t>
      </w:r>
      <w:r w:rsidR="00A07972" w:rsidRPr="002E6BCF">
        <w:rPr>
          <w:rFonts w:ascii="Times New Roman" w:hAnsi="Times New Roman" w:cs="Times New Roman"/>
          <w:b/>
          <w:sz w:val="24"/>
          <w:szCs w:val="24"/>
        </w:rPr>
        <w:t xml:space="preserve">travanj </w:t>
      </w:r>
      <w:r w:rsidR="00470493" w:rsidRPr="002E6BCF">
        <w:rPr>
          <w:rFonts w:ascii="Times New Roman" w:hAnsi="Times New Roman" w:cs="Times New Roman"/>
          <w:b/>
          <w:sz w:val="24"/>
          <w:szCs w:val="24"/>
        </w:rPr>
        <w:t>201</w:t>
      </w:r>
      <w:r w:rsidR="00C1214D" w:rsidRPr="002E6BCF">
        <w:rPr>
          <w:rFonts w:ascii="Times New Roman" w:hAnsi="Times New Roman" w:cs="Times New Roman"/>
          <w:b/>
          <w:sz w:val="24"/>
          <w:szCs w:val="24"/>
        </w:rPr>
        <w:t>9</w:t>
      </w:r>
      <w:r w:rsidR="00730D83" w:rsidRPr="002E6BCF">
        <w:rPr>
          <w:rFonts w:ascii="Times New Roman" w:hAnsi="Times New Roman" w:cs="Times New Roman"/>
          <w:b/>
          <w:sz w:val="24"/>
          <w:szCs w:val="24"/>
        </w:rPr>
        <w:t>.</w:t>
      </w:r>
    </w:p>
    <w:p w:rsidR="006C4637" w:rsidRPr="002E6BCF" w:rsidRDefault="006C4637" w:rsidP="002E6BCF">
      <w:pPr>
        <w:spacing w:after="0" w:line="240" w:lineRule="auto"/>
        <w:jc w:val="center"/>
        <w:rPr>
          <w:rFonts w:ascii="Times New Roman" w:hAnsi="Times New Roman" w:cs="Times New Roman"/>
          <w:b/>
          <w:sz w:val="24"/>
          <w:szCs w:val="24"/>
        </w:rPr>
      </w:pPr>
    </w:p>
    <w:p w:rsidR="00CA0694" w:rsidRPr="002E6BCF" w:rsidRDefault="00CA0694" w:rsidP="002E6BCF">
      <w:pPr>
        <w:spacing w:after="0" w:line="240" w:lineRule="auto"/>
        <w:jc w:val="both"/>
        <w:rPr>
          <w:rFonts w:ascii="Times New Roman" w:hAnsi="Times New Roman" w:cs="Times New Roman"/>
          <w:b/>
          <w:sz w:val="24"/>
          <w:szCs w:val="24"/>
        </w:rPr>
      </w:pPr>
    </w:p>
    <w:p w:rsidR="00CA0694" w:rsidRPr="002E6BCF" w:rsidRDefault="00CA0694" w:rsidP="002E6BCF">
      <w:pPr>
        <w:spacing w:after="0" w:line="240" w:lineRule="auto"/>
        <w:jc w:val="both"/>
        <w:rPr>
          <w:rFonts w:ascii="Times New Roman" w:hAnsi="Times New Roman" w:cs="Times New Roman"/>
          <w:b/>
          <w:sz w:val="24"/>
          <w:szCs w:val="24"/>
        </w:rPr>
      </w:pPr>
    </w:p>
    <w:p w:rsidR="00CA0694" w:rsidRPr="002E6BCF" w:rsidRDefault="00CA0694" w:rsidP="002E6BCF">
      <w:pPr>
        <w:spacing w:after="0" w:line="240" w:lineRule="auto"/>
        <w:jc w:val="both"/>
        <w:rPr>
          <w:rFonts w:ascii="Times New Roman" w:hAnsi="Times New Roman" w:cs="Times New Roman"/>
          <w:b/>
          <w:sz w:val="24"/>
          <w:szCs w:val="24"/>
        </w:rPr>
      </w:pPr>
    </w:p>
    <w:p w:rsidR="00CA0694" w:rsidRPr="002E6BCF" w:rsidRDefault="00CA0694" w:rsidP="002E6BCF">
      <w:pPr>
        <w:spacing w:after="0" w:line="240" w:lineRule="auto"/>
        <w:jc w:val="both"/>
        <w:rPr>
          <w:rFonts w:ascii="Times New Roman" w:hAnsi="Times New Roman" w:cs="Times New Roman"/>
          <w:b/>
          <w:sz w:val="24"/>
          <w:szCs w:val="24"/>
        </w:rPr>
      </w:pPr>
    </w:p>
    <w:p w:rsidR="00CA0694" w:rsidRPr="002E6BCF" w:rsidRDefault="00CA0694" w:rsidP="002E6BCF">
      <w:pPr>
        <w:spacing w:after="0" w:line="240" w:lineRule="auto"/>
        <w:jc w:val="both"/>
        <w:rPr>
          <w:rFonts w:ascii="Times New Roman" w:hAnsi="Times New Roman" w:cs="Times New Roman"/>
          <w:b/>
          <w:sz w:val="24"/>
          <w:szCs w:val="24"/>
        </w:rPr>
      </w:pPr>
    </w:p>
    <w:p w:rsidR="009E2193" w:rsidRPr="002E6BCF" w:rsidRDefault="00297C09" w:rsidP="002E6BCF">
      <w:pPr>
        <w:spacing w:after="0" w:line="240" w:lineRule="auto"/>
        <w:jc w:val="both"/>
        <w:rPr>
          <w:rFonts w:ascii="Times New Roman" w:hAnsi="Times New Roman" w:cs="Times New Roman"/>
          <w:b/>
          <w:sz w:val="24"/>
          <w:szCs w:val="24"/>
        </w:rPr>
      </w:pPr>
      <w:r w:rsidRPr="002E6BCF">
        <w:rPr>
          <w:rFonts w:ascii="Times New Roman" w:hAnsi="Times New Roman" w:cs="Times New Roman"/>
          <w:b/>
          <w:sz w:val="24"/>
          <w:szCs w:val="24"/>
        </w:rPr>
        <w:t xml:space="preserve">I. </w:t>
      </w:r>
      <w:r w:rsidR="009E2193" w:rsidRPr="002E6BCF">
        <w:rPr>
          <w:rFonts w:ascii="Times New Roman" w:hAnsi="Times New Roman" w:cs="Times New Roman"/>
          <w:b/>
          <w:sz w:val="24"/>
          <w:szCs w:val="24"/>
        </w:rPr>
        <w:t>OSNOVA ZA DONOŠENJE PRAVILNIKA</w:t>
      </w:r>
    </w:p>
    <w:p w:rsidR="006C4637" w:rsidRPr="002E6BCF" w:rsidRDefault="006C4637" w:rsidP="002E6BCF">
      <w:pPr>
        <w:spacing w:after="0" w:line="240" w:lineRule="auto"/>
        <w:jc w:val="both"/>
        <w:rPr>
          <w:rFonts w:ascii="Times New Roman" w:hAnsi="Times New Roman" w:cs="Times New Roman"/>
          <w:sz w:val="24"/>
          <w:szCs w:val="24"/>
        </w:rPr>
      </w:pPr>
    </w:p>
    <w:p w:rsidR="009E2193" w:rsidRPr="002E6BCF" w:rsidRDefault="008B6B95" w:rsidP="002E6BCF">
      <w:pPr>
        <w:spacing w:after="0" w:line="240" w:lineRule="auto"/>
        <w:jc w:val="both"/>
        <w:rPr>
          <w:rFonts w:ascii="Times New Roman" w:hAnsi="Times New Roman" w:cs="Times New Roman"/>
          <w:sz w:val="24"/>
          <w:szCs w:val="24"/>
        </w:rPr>
      </w:pPr>
      <w:r w:rsidRPr="002E6BCF">
        <w:rPr>
          <w:rFonts w:ascii="Times New Roman" w:hAnsi="Times New Roman" w:cs="Times New Roman"/>
          <w:sz w:val="24"/>
          <w:szCs w:val="24"/>
        </w:rPr>
        <w:t>Člankom 12. stavkom 1. točkom 1</w:t>
      </w:r>
      <w:r w:rsidR="00820BDC" w:rsidRPr="002E6BCF">
        <w:rPr>
          <w:rFonts w:ascii="Times New Roman" w:hAnsi="Times New Roman" w:cs="Times New Roman"/>
          <w:sz w:val="24"/>
          <w:szCs w:val="24"/>
        </w:rPr>
        <w:t>.</w:t>
      </w:r>
      <w:r w:rsidR="00881A62" w:rsidRPr="002E6BCF">
        <w:rPr>
          <w:rFonts w:ascii="Times New Roman" w:hAnsi="Times New Roman" w:cs="Times New Roman"/>
          <w:sz w:val="24"/>
          <w:szCs w:val="24"/>
        </w:rPr>
        <w:t xml:space="preserve"> i </w:t>
      </w:r>
      <w:r w:rsidR="00470493" w:rsidRPr="002E6BCF">
        <w:rPr>
          <w:rFonts w:ascii="Times New Roman" w:hAnsi="Times New Roman" w:cs="Times New Roman"/>
          <w:sz w:val="24"/>
          <w:szCs w:val="24"/>
        </w:rPr>
        <w:t xml:space="preserve">člankom </w:t>
      </w:r>
      <w:r w:rsidR="00820BDC" w:rsidRPr="002E6BCF">
        <w:rPr>
          <w:rFonts w:ascii="Times New Roman" w:hAnsi="Times New Roman" w:cs="Times New Roman"/>
          <w:sz w:val="24"/>
          <w:szCs w:val="24"/>
        </w:rPr>
        <w:t>35</w:t>
      </w:r>
      <w:r w:rsidR="00470493" w:rsidRPr="002E6BCF">
        <w:rPr>
          <w:rFonts w:ascii="Times New Roman" w:hAnsi="Times New Roman" w:cs="Times New Roman"/>
          <w:sz w:val="24"/>
          <w:szCs w:val="24"/>
        </w:rPr>
        <w:t xml:space="preserve">. stavkom </w:t>
      </w:r>
      <w:r w:rsidR="00820BDC" w:rsidRPr="002E6BCF">
        <w:rPr>
          <w:rFonts w:ascii="Times New Roman" w:hAnsi="Times New Roman" w:cs="Times New Roman"/>
          <w:sz w:val="24"/>
          <w:szCs w:val="24"/>
        </w:rPr>
        <w:t>7</w:t>
      </w:r>
      <w:r w:rsidR="00470493" w:rsidRPr="002E6BCF">
        <w:rPr>
          <w:rFonts w:ascii="Times New Roman" w:hAnsi="Times New Roman" w:cs="Times New Roman"/>
          <w:sz w:val="24"/>
          <w:szCs w:val="24"/>
        </w:rPr>
        <w:t xml:space="preserve">. </w:t>
      </w:r>
      <w:r w:rsidR="006C4637" w:rsidRPr="002E6BCF">
        <w:rPr>
          <w:rFonts w:ascii="Times New Roman" w:hAnsi="Times New Roman" w:cs="Times New Roman"/>
          <w:sz w:val="24"/>
          <w:szCs w:val="24"/>
        </w:rPr>
        <w:t>Zakona o elektroničkim komunikacijama (NN br. 73/08, 90/11, 133/12, 80/13</w:t>
      </w:r>
      <w:r w:rsidR="002A108D" w:rsidRPr="002E6BCF">
        <w:rPr>
          <w:rFonts w:ascii="Times New Roman" w:hAnsi="Times New Roman" w:cs="Times New Roman"/>
          <w:sz w:val="24"/>
          <w:szCs w:val="24"/>
        </w:rPr>
        <w:t>,</w:t>
      </w:r>
      <w:r w:rsidR="006C4637" w:rsidRPr="002E6BCF">
        <w:rPr>
          <w:rFonts w:ascii="Times New Roman" w:hAnsi="Times New Roman" w:cs="Times New Roman"/>
          <w:sz w:val="24"/>
          <w:szCs w:val="24"/>
        </w:rPr>
        <w:t xml:space="preserve"> 71/14</w:t>
      </w:r>
      <w:r w:rsidR="002A108D" w:rsidRPr="002E6BCF">
        <w:rPr>
          <w:rFonts w:ascii="Times New Roman" w:hAnsi="Times New Roman" w:cs="Times New Roman"/>
          <w:sz w:val="24"/>
          <w:szCs w:val="24"/>
        </w:rPr>
        <w:t xml:space="preserve"> i 72/17</w:t>
      </w:r>
      <w:r w:rsidR="00820BDC" w:rsidRPr="002E6BCF">
        <w:rPr>
          <w:rFonts w:ascii="Times New Roman" w:hAnsi="Times New Roman" w:cs="Times New Roman"/>
          <w:sz w:val="24"/>
          <w:szCs w:val="24"/>
        </w:rPr>
        <w:t>; dalje: ZEK</w:t>
      </w:r>
      <w:r w:rsidR="006C4637" w:rsidRPr="002E6BCF">
        <w:rPr>
          <w:rFonts w:ascii="Times New Roman" w:hAnsi="Times New Roman" w:cs="Times New Roman"/>
          <w:sz w:val="24"/>
          <w:szCs w:val="24"/>
        </w:rPr>
        <w:t xml:space="preserve">) </w:t>
      </w:r>
      <w:r w:rsidRPr="002E6BCF">
        <w:rPr>
          <w:rFonts w:ascii="Times New Roman" w:hAnsi="Times New Roman" w:cs="Times New Roman"/>
          <w:sz w:val="24"/>
          <w:szCs w:val="24"/>
        </w:rPr>
        <w:t>propisana je ovlast Hrvatske regulatorne agencij</w:t>
      </w:r>
      <w:r w:rsidR="008D643D" w:rsidRPr="002E6BCF">
        <w:rPr>
          <w:rFonts w:ascii="Times New Roman" w:hAnsi="Times New Roman" w:cs="Times New Roman"/>
          <w:sz w:val="24"/>
          <w:szCs w:val="24"/>
        </w:rPr>
        <w:t>e</w:t>
      </w:r>
      <w:r w:rsidRPr="002E6BCF">
        <w:rPr>
          <w:rFonts w:ascii="Times New Roman" w:hAnsi="Times New Roman" w:cs="Times New Roman"/>
          <w:sz w:val="24"/>
          <w:szCs w:val="24"/>
        </w:rPr>
        <w:t xml:space="preserve"> za mrežne djelatnosti (dalje: HAKOM) za donošenje </w:t>
      </w:r>
      <w:r w:rsidR="008D643D" w:rsidRPr="002E6BCF">
        <w:rPr>
          <w:rFonts w:ascii="Times New Roman" w:hAnsi="Times New Roman" w:cs="Times New Roman"/>
          <w:sz w:val="24"/>
          <w:szCs w:val="24"/>
        </w:rPr>
        <w:t xml:space="preserve">Pravilnika </w:t>
      </w:r>
      <w:r w:rsidR="00470493" w:rsidRPr="002E6BCF">
        <w:rPr>
          <w:rFonts w:ascii="Times New Roman" w:hAnsi="Times New Roman" w:cs="Times New Roman"/>
          <w:sz w:val="24"/>
          <w:szCs w:val="24"/>
        </w:rPr>
        <w:t xml:space="preserve">o </w:t>
      </w:r>
      <w:r w:rsidR="00820BDC" w:rsidRPr="002E6BCF">
        <w:rPr>
          <w:rFonts w:ascii="Times New Roman" w:hAnsi="Times New Roman" w:cs="Times New Roman"/>
          <w:sz w:val="24"/>
          <w:szCs w:val="24"/>
        </w:rPr>
        <w:t xml:space="preserve">univerzalnim uslugama u elektroničkim komunikacijama </w:t>
      </w:r>
      <w:r w:rsidR="00470493" w:rsidRPr="002E6BCF">
        <w:rPr>
          <w:rFonts w:ascii="Times New Roman" w:hAnsi="Times New Roman" w:cs="Times New Roman"/>
          <w:sz w:val="24"/>
          <w:szCs w:val="24"/>
        </w:rPr>
        <w:t xml:space="preserve">(dalje: Pravilnik). </w:t>
      </w:r>
    </w:p>
    <w:p w:rsidR="009954F3" w:rsidRPr="002E6BCF" w:rsidRDefault="009954F3" w:rsidP="002E6BCF">
      <w:pPr>
        <w:spacing w:after="0" w:line="240" w:lineRule="auto"/>
        <w:jc w:val="both"/>
        <w:rPr>
          <w:rFonts w:ascii="Times New Roman" w:hAnsi="Times New Roman" w:cs="Times New Roman"/>
          <w:sz w:val="24"/>
          <w:szCs w:val="24"/>
        </w:rPr>
      </w:pPr>
    </w:p>
    <w:p w:rsidR="009954F3" w:rsidRPr="002E6BCF" w:rsidRDefault="00297C09" w:rsidP="002E6BCF">
      <w:pPr>
        <w:spacing w:after="0" w:line="240" w:lineRule="auto"/>
        <w:jc w:val="both"/>
        <w:rPr>
          <w:rFonts w:ascii="Times New Roman" w:hAnsi="Times New Roman" w:cs="Times New Roman"/>
          <w:b/>
          <w:sz w:val="24"/>
          <w:szCs w:val="24"/>
        </w:rPr>
      </w:pPr>
      <w:r w:rsidRPr="002E6BCF">
        <w:rPr>
          <w:rFonts w:ascii="Times New Roman" w:hAnsi="Times New Roman" w:cs="Times New Roman"/>
          <w:b/>
          <w:sz w:val="24"/>
          <w:szCs w:val="24"/>
        </w:rPr>
        <w:t xml:space="preserve">II. </w:t>
      </w:r>
      <w:r w:rsidR="009954F3" w:rsidRPr="002E6BCF">
        <w:rPr>
          <w:rFonts w:ascii="Times New Roman" w:hAnsi="Times New Roman" w:cs="Times New Roman"/>
          <w:b/>
          <w:sz w:val="24"/>
          <w:szCs w:val="24"/>
        </w:rPr>
        <w:t xml:space="preserve">OCJENA STANJA I </w:t>
      </w:r>
      <w:r w:rsidR="003F44AE" w:rsidRPr="002E6BCF">
        <w:rPr>
          <w:rFonts w:ascii="Times New Roman" w:hAnsi="Times New Roman" w:cs="Times New Roman"/>
          <w:b/>
          <w:sz w:val="24"/>
          <w:szCs w:val="24"/>
        </w:rPr>
        <w:t>O</w:t>
      </w:r>
      <w:r w:rsidR="0013058E" w:rsidRPr="002E6BCF">
        <w:rPr>
          <w:rFonts w:ascii="Times New Roman" w:hAnsi="Times New Roman" w:cs="Times New Roman"/>
          <w:b/>
          <w:sz w:val="24"/>
          <w:szCs w:val="24"/>
        </w:rPr>
        <w:t>BR</w:t>
      </w:r>
      <w:r w:rsidR="00107285" w:rsidRPr="002E6BCF">
        <w:rPr>
          <w:rFonts w:ascii="Times New Roman" w:hAnsi="Times New Roman" w:cs="Times New Roman"/>
          <w:b/>
          <w:sz w:val="24"/>
          <w:szCs w:val="24"/>
        </w:rPr>
        <w:t>AZLOŽENJE</w:t>
      </w:r>
      <w:r w:rsidR="003F44AE" w:rsidRPr="002E6BCF">
        <w:rPr>
          <w:rFonts w:ascii="Times New Roman" w:hAnsi="Times New Roman" w:cs="Times New Roman"/>
          <w:b/>
          <w:sz w:val="24"/>
          <w:szCs w:val="24"/>
        </w:rPr>
        <w:t xml:space="preserve"> IZMJENA </w:t>
      </w:r>
    </w:p>
    <w:p w:rsidR="009954F3" w:rsidRPr="002E6BCF" w:rsidRDefault="009954F3" w:rsidP="002E6BCF">
      <w:pPr>
        <w:spacing w:after="0" w:line="240" w:lineRule="auto"/>
        <w:jc w:val="both"/>
        <w:rPr>
          <w:rFonts w:ascii="Times New Roman" w:hAnsi="Times New Roman" w:cs="Times New Roman"/>
          <w:b/>
          <w:sz w:val="24"/>
          <w:szCs w:val="24"/>
        </w:rPr>
      </w:pPr>
    </w:p>
    <w:p w:rsidR="00A00DAB" w:rsidRPr="002E6BCF" w:rsidRDefault="009954F3" w:rsidP="002E6BCF">
      <w:pPr>
        <w:pStyle w:val="ListParagraph"/>
        <w:numPr>
          <w:ilvl w:val="0"/>
          <w:numId w:val="2"/>
        </w:numPr>
        <w:spacing w:after="0" w:line="240" w:lineRule="auto"/>
        <w:jc w:val="both"/>
        <w:rPr>
          <w:rFonts w:ascii="Times New Roman" w:hAnsi="Times New Roman" w:cs="Times New Roman"/>
          <w:b/>
          <w:sz w:val="24"/>
          <w:szCs w:val="24"/>
          <w:u w:val="single"/>
        </w:rPr>
      </w:pPr>
      <w:r w:rsidRPr="002E6BCF">
        <w:rPr>
          <w:rFonts w:ascii="Times New Roman" w:hAnsi="Times New Roman" w:cs="Times New Roman"/>
          <w:b/>
          <w:sz w:val="24"/>
          <w:szCs w:val="24"/>
          <w:u w:val="single"/>
        </w:rPr>
        <w:t>Ocjena stanja</w:t>
      </w:r>
    </w:p>
    <w:p w:rsidR="00140221" w:rsidRPr="002E6BCF" w:rsidRDefault="00140221" w:rsidP="002E6BCF">
      <w:pPr>
        <w:spacing w:after="0" w:line="240" w:lineRule="auto"/>
        <w:jc w:val="both"/>
        <w:rPr>
          <w:rFonts w:ascii="Times New Roman" w:hAnsi="Times New Roman" w:cs="Times New Roman"/>
          <w:sz w:val="24"/>
          <w:szCs w:val="24"/>
        </w:rPr>
      </w:pPr>
    </w:p>
    <w:p w:rsidR="00CE3DF2" w:rsidRPr="002E6BCF" w:rsidRDefault="002536B2" w:rsidP="002E6BCF">
      <w:pPr>
        <w:spacing w:after="0" w:line="240" w:lineRule="auto"/>
        <w:jc w:val="both"/>
        <w:rPr>
          <w:rFonts w:ascii="Times New Roman" w:hAnsi="Times New Roman" w:cs="Times New Roman"/>
          <w:sz w:val="24"/>
          <w:szCs w:val="24"/>
        </w:rPr>
      </w:pPr>
      <w:r w:rsidRPr="002E6BCF">
        <w:rPr>
          <w:rFonts w:ascii="Times New Roman" w:hAnsi="Times New Roman" w:cs="Times New Roman"/>
          <w:sz w:val="24"/>
          <w:szCs w:val="24"/>
        </w:rPr>
        <w:t>Posljednje izmjene Pravilnika donesene</w:t>
      </w:r>
      <w:r w:rsidR="00286D8E" w:rsidRPr="002E6BCF">
        <w:rPr>
          <w:rFonts w:ascii="Times New Roman" w:hAnsi="Times New Roman" w:cs="Times New Roman"/>
          <w:sz w:val="24"/>
          <w:szCs w:val="24"/>
        </w:rPr>
        <w:t xml:space="preserve"> su</w:t>
      </w:r>
      <w:r w:rsidRPr="002E6BCF">
        <w:rPr>
          <w:rFonts w:ascii="Times New Roman" w:hAnsi="Times New Roman" w:cs="Times New Roman"/>
          <w:sz w:val="24"/>
          <w:szCs w:val="24"/>
        </w:rPr>
        <w:t xml:space="preserve"> na sjednici Vijeća</w:t>
      </w:r>
      <w:r w:rsidR="00041552" w:rsidRPr="002E6BCF">
        <w:rPr>
          <w:rFonts w:ascii="Times New Roman" w:hAnsi="Times New Roman" w:cs="Times New Roman"/>
          <w:sz w:val="24"/>
          <w:szCs w:val="24"/>
        </w:rPr>
        <w:t xml:space="preserve"> u </w:t>
      </w:r>
      <w:r w:rsidR="002A108D" w:rsidRPr="002E6BCF">
        <w:rPr>
          <w:rFonts w:ascii="Times New Roman" w:hAnsi="Times New Roman" w:cs="Times New Roman"/>
          <w:sz w:val="24"/>
          <w:szCs w:val="24"/>
        </w:rPr>
        <w:t>travnju</w:t>
      </w:r>
      <w:r w:rsidR="00041552" w:rsidRPr="002E6BCF">
        <w:rPr>
          <w:rFonts w:ascii="Times New Roman" w:hAnsi="Times New Roman" w:cs="Times New Roman"/>
          <w:sz w:val="24"/>
          <w:szCs w:val="24"/>
        </w:rPr>
        <w:t xml:space="preserve"> 201</w:t>
      </w:r>
      <w:r w:rsidR="002A108D" w:rsidRPr="002E6BCF">
        <w:rPr>
          <w:rFonts w:ascii="Times New Roman" w:hAnsi="Times New Roman" w:cs="Times New Roman"/>
          <w:sz w:val="24"/>
          <w:szCs w:val="24"/>
        </w:rPr>
        <w:t>6</w:t>
      </w:r>
      <w:r w:rsidR="00041552" w:rsidRPr="002E6BCF">
        <w:rPr>
          <w:rFonts w:ascii="Times New Roman" w:hAnsi="Times New Roman" w:cs="Times New Roman"/>
          <w:sz w:val="24"/>
          <w:szCs w:val="24"/>
        </w:rPr>
        <w:t>.</w:t>
      </w:r>
      <w:r w:rsidR="00820BDC" w:rsidRPr="002E6BCF">
        <w:rPr>
          <w:rFonts w:ascii="Times New Roman" w:hAnsi="Times New Roman" w:cs="Times New Roman"/>
          <w:sz w:val="24"/>
          <w:szCs w:val="24"/>
        </w:rPr>
        <w:t>, te su stupile na snagu u svibnju 2016.</w:t>
      </w:r>
    </w:p>
    <w:p w:rsidR="00820BDC" w:rsidRPr="002E6BCF" w:rsidRDefault="00820BDC" w:rsidP="002E6BCF">
      <w:pPr>
        <w:spacing w:after="0" w:line="240" w:lineRule="auto"/>
        <w:jc w:val="both"/>
        <w:rPr>
          <w:rFonts w:ascii="Times New Roman" w:hAnsi="Times New Roman" w:cs="Times New Roman"/>
          <w:sz w:val="24"/>
          <w:szCs w:val="24"/>
        </w:rPr>
      </w:pPr>
    </w:p>
    <w:p w:rsidR="007C7270" w:rsidRPr="002E6BCF" w:rsidRDefault="00CE3DF2" w:rsidP="002E6BCF">
      <w:pPr>
        <w:spacing w:after="0" w:line="240" w:lineRule="auto"/>
        <w:jc w:val="both"/>
        <w:rPr>
          <w:rFonts w:ascii="Times New Roman" w:hAnsi="Times New Roman" w:cs="Times New Roman"/>
          <w:sz w:val="24"/>
          <w:szCs w:val="24"/>
        </w:rPr>
      </w:pPr>
      <w:r w:rsidRPr="002E6BCF">
        <w:rPr>
          <w:rFonts w:ascii="Times New Roman" w:hAnsi="Times New Roman" w:cs="Times New Roman"/>
          <w:sz w:val="24"/>
          <w:szCs w:val="24"/>
        </w:rPr>
        <w:t xml:space="preserve">HAKOM je </w:t>
      </w:r>
      <w:r w:rsidR="00CA0694" w:rsidRPr="002E6BCF">
        <w:rPr>
          <w:rFonts w:ascii="Times New Roman" w:hAnsi="Times New Roman" w:cs="Times New Roman"/>
          <w:sz w:val="24"/>
          <w:szCs w:val="24"/>
        </w:rPr>
        <w:t>sukladno članku 36</w:t>
      </w:r>
      <w:r w:rsidR="00820BDC" w:rsidRPr="002E6BCF">
        <w:rPr>
          <w:rFonts w:ascii="Times New Roman" w:hAnsi="Times New Roman" w:cs="Times New Roman"/>
          <w:sz w:val="24"/>
          <w:szCs w:val="24"/>
        </w:rPr>
        <w:t xml:space="preserve">. ZEK-a u razdoblju od 8. veljače do 5. ožujka 2019. proveo javni poziv za utvrđivanje kakvoće pružanja univerzalne usluge u elektroničkim komunikacijama u Republici Hrvatskoj, kao i javni poziv za iskazivanje interesa za </w:t>
      </w:r>
      <w:r w:rsidR="00820BDC" w:rsidRPr="002E6BCF">
        <w:rPr>
          <w:rStyle w:val="Emphasis"/>
          <w:rFonts w:ascii="Times New Roman" w:hAnsi="Times New Roman" w:cs="Times New Roman"/>
          <w:i w:val="0"/>
          <w:sz w:val="24"/>
          <w:szCs w:val="24"/>
        </w:rPr>
        <w:t>pružanje jedne ili više usluga u okviru univerzalnih usluga i/ili za pokrivanje različitih dijelova državnog područja Republike Hrvatske.</w:t>
      </w:r>
      <w:r w:rsidR="00820BDC" w:rsidRPr="002E6BCF">
        <w:rPr>
          <w:rFonts w:ascii="Times New Roman" w:hAnsi="Times New Roman" w:cs="Times New Roman"/>
          <w:sz w:val="24"/>
          <w:szCs w:val="24"/>
        </w:rPr>
        <w:t xml:space="preserve"> </w:t>
      </w:r>
    </w:p>
    <w:p w:rsidR="00AF6FD7" w:rsidRPr="002E6BCF" w:rsidRDefault="00AF6FD7" w:rsidP="002E6BCF">
      <w:pPr>
        <w:spacing w:after="0" w:line="240" w:lineRule="auto"/>
        <w:jc w:val="both"/>
        <w:rPr>
          <w:rFonts w:ascii="Times New Roman" w:hAnsi="Times New Roman" w:cs="Times New Roman"/>
          <w:sz w:val="24"/>
          <w:szCs w:val="24"/>
        </w:rPr>
      </w:pPr>
    </w:p>
    <w:p w:rsidR="00AF6FD7" w:rsidRPr="002E6BCF" w:rsidRDefault="00AF6FD7" w:rsidP="002E6BCF">
      <w:pPr>
        <w:spacing w:after="0" w:line="240" w:lineRule="auto"/>
        <w:jc w:val="both"/>
        <w:rPr>
          <w:rFonts w:ascii="Times New Roman" w:hAnsi="Times New Roman" w:cs="Times New Roman"/>
          <w:sz w:val="24"/>
          <w:szCs w:val="24"/>
        </w:rPr>
      </w:pPr>
      <w:r w:rsidRPr="002E6BCF">
        <w:rPr>
          <w:rFonts w:ascii="Times New Roman" w:hAnsi="Times New Roman" w:cs="Times New Roman"/>
          <w:sz w:val="24"/>
          <w:szCs w:val="24"/>
        </w:rPr>
        <w:t>U okviru javnog poziva posebno su upućeni pozivi udrugama za osobe s invaliditetom, uključujući i Uredu pravobranitelja za osobe s invaliditetom, kojima je zatraženo njihovo mišljenje o kvaliteti pružanja univerzalne usluge, imajući u vidu posebne potrebe tih kategorija korisnika.</w:t>
      </w:r>
    </w:p>
    <w:p w:rsidR="00AF6FD7" w:rsidRPr="002E6BCF" w:rsidRDefault="00AF6FD7" w:rsidP="002E6BCF">
      <w:pPr>
        <w:spacing w:after="0" w:line="240" w:lineRule="auto"/>
        <w:jc w:val="both"/>
        <w:rPr>
          <w:rFonts w:ascii="Times New Roman" w:hAnsi="Times New Roman" w:cs="Times New Roman"/>
          <w:sz w:val="24"/>
          <w:szCs w:val="24"/>
        </w:rPr>
      </w:pPr>
    </w:p>
    <w:p w:rsidR="00AF6FD7" w:rsidRPr="002E6BCF" w:rsidRDefault="00AF6FD7" w:rsidP="002E6BCF">
      <w:pPr>
        <w:spacing w:after="0" w:line="240" w:lineRule="auto"/>
        <w:jc w:val="both"/>
        <w:rPr>
          <w:rFonts w:ascii="Times New Roman" w:hAnsi="Times New Roman" w:cs="Times New Roman"/>
          <w:sz w:val="24"/>
          <w:szCs w:val="24"/>
        </w:rPr>
      </w:pPr>
      <w:r w:rsidRPr="002E6BCF">
        <w:rPr>
          <w:rFonts w:ascii="Times New Roman" w:hAnsi="Times New Roman" w:cs="Times New Roman"/>
          <w:sz w:val="24"/>
          <w:szCs w:val="24"/>
        </w:rPr>
        <w:t xml:space="preserve">HAKOM je </w:t>
      </w:r>
      <w:r w:rsidR="00FF017A" w:rsidRPr="002E6BCF">
        <w:rPr>
          <w:rFonts w:ascii="Times New Roman" w:hAnsi="Times New Roman" w:cs="Times New Roman"/>
          <w:sz w:val="24"/>
          <w:szCs w:val="24"/>
        </w:rPr>
        <w:t>izvršio</w:t>
      </w:r>
      <w:r w:rsidRPr="002E6BCF">
        <w:rPr>
          <w:rFonts w:ascii="Times New Roman" w:hAnsi="Times New Roman" w:cs="Times New Roman"/>
          <w:sz w:val="24"/>
          <w:szCs w:val="24"/>
        </w:rPr>
        <w:t xml:space="preserve"> analiz</w:t>
      </w:r>
      <w:r w:rsidR="00FF017A" w:rsidRPr="002E6BCF">
        <w:rPr>
          <w:rFonts w:ascii="Times New Roman" w:hAnsi="Times New Roman" w:cs="Times New Roman"/>
          <w:sz w:val="24"/>
          <w:szCs w:val="24"/>
        </w:rPr>
        <w:t>u</w:t>
      </w:r>
      <w:r w:rsidRPr="002E6BCF">
        <w:rPr>
          <w:rFonts w:ascii="Times New Roman" w:hAnsi="Times New Roman" w:cs="Times New Roman"/>
          <w:sz w:val="24"/>
          <w:szCs w:val="24"/>
        </w:rPr>
        <w:t xml:space="preserve"> pružanja kakvoće univerzalne usluge </w:t>
      </w:r>
      <w:r w:rsidR="00FF017A" w:rsidRPr="002E6BCF">
        <w:rPr>
          <w:rFonts w:ascii="Times New Roman" w:hAnsi="Times New Roman" w:cs="Times New Roman"/>
          <w:sz w:val="24"/>
          <w:szCs w:val="24"/>
        </w:rPr>
        <w:t xml:space="preserve">prilikom koje je </w:t>
      </w:r>
      <w:r w:rsidRPr="002E6BCF">
        <w:rPr>
          <w:rFonts w:ascii="Times New Roman" w:hAnsi="Times New Roman" w:cs="Times New Roman"/>
          <w:sz w:val="24"/>
          <w:szCs w:val="24"/>
        </w:rPr>
        <w:t>uzeo u obzir sve pristigle komentare, mišljenja i sugestije zainteresiranih osoba u okviru javnog poziva, godišnja izvješća o pokazateljima kakvoće pružanja univerzalne usluge, kao i posebna izvješća zatražena od strane operatora o brzinama širokopojasnog pristupa internetu.</w:t>
      </w:r>
      <w:r w:rsidR="00FF017A" w:rsidRPr="002E6BCF">
        <w:rPr>
          <w:rFonts w:ascii="Times New Roman" w:hAnsi="Times New Roman" w:cs="Times New Roman"/>
          <w:sz w:val="24"/>
          <w:szCs w:val="24"/>
        </w:rPr>
        <w:t xml:space="preserve"> Temeljem pokazatelja proizašlih iz predmetne analize, predlažu se određene promjene Pravilnika.</w:t>
      </w:r>
    </w:p>
    <w:p w:rsidR="007C7270" w:rsidRPr="002E6BCF" w:rsidRDefault="007C7270" w:rsidP="002E6BCF">
      <w:pPr>
        <w:spacing w:after="0" w:line="240" w:lineRule="auto"/>
        <w:jc w:val="both"/>
        <w:rPr>
          <w:rFonts w:ascii="Times New Roman" w:hAnsi="Times New Roman" w:cs="Times New Roman"/>
          <w:sz w:val="24"/>
          <w:szCs w:val="24"/>
        </w:rPr>
      </w:pPr>
    </w:p>
    <w:p w:rsidR="00316B99" w:rsidRPr="002E6BCF" w:rsidRDefault="00A30ED4" w:rsidP="002E6BCF">
      <w:pPr>
        <w:pStyle w:val="ListParagraph"/>
        <w:numPr>
          <w:ilvl w:val="0"/>
          <w:numId w:val="2"/>
        </w:numPr>
        <w:spacing w:after="0" w:line="240" w:lineRule="auto"/>
        <w:jc w:val="both"/>
        <w:rPr>
          <w:rFonts w:ascii="Times New Roman" w:hAnsi="Times New Roman" w:cs="Times New Roman"/>
          <w:b/>
          <w:sz w:val="24"/>
          <w:szCs w:val="24"/>
          <w:u w:val="single"/>
        </w:rPr>
      </w:pPr>
      <w:r w:rsidRPr="002E6BCF">
        <w:rPr>
          <w:rFonts w:ascii="Times New Roman" w:hAnsi="Times New Roman" w:cs="Times New Roman"/>
          <w:b/>
          <w:sz w:val="24"/>
          <w:szCs w:val="24"/>
          <w:u w:val="single"/>
        </w:rPr>
        <w:t>Obrazloženje izmjena</w:t>
      </w:r>
      <w:r w:rsidR="00F46443" w:rsidRPr="002E6BCF">
        <w:rPr>
          <w:rFonts w:ascii="Times New Roman" w:hAnsi="Times New Roman" w:cs="Times New Roman"/>
          <w:b/>
          <w:sz w:val="24"/>
          <w:szCs w:val="24"/>
          <w:u w:val="single"/>
        </w:rPr>
        <w:t xml:space="preserve"> Pravilnika </w:t>
      </w:r>
    </w:p>
    <w:p w:rsidR="0004508C" w:rsidRPr="002E6BCF" w:rsidRDefault="0004508C" w:rsidP="002E6BCF">
      <w:pPr>
        <w:spacing w:after="0" w:line="240" w:lineRule="auto"/>
        <w:jc w:val="both"/>
        <w:rPr>
          <w:rFonts w:ascii="Times New Roman" w:hAnsi="Times New Roman" w:cs="Times New Roman"/>
          <w:sz w:val="24"/>
          <w:szCs w:val="24"/>
          <w:u w:val="single"/>
        </w:rPr>
      </w:pPr>
    </w:p>
    <w:p w:rsidR="0034363F" w:rsidRPr="002E6BCF" w:rsidRDefault="00FF017A" w:rsidP="002E6BCF">
      <w:pPr>
        <w:spacing w:after="0" w:line="240" w:lineRule="auto"/>
        <w:jc w:val="both"/>
        <w:rPr>
          <w:rFonts w:ascii="Times New Roman" w:hAnsi="Times New Roman" w:cs="Times New Roman"/>
          <w:sz w:val="24"/>
          <w:szCs w:val="24"/>
        </w:rPr>
      </w:pPr>
      <w:r w:rsidRPr="002E6BCF">
        <w:rPr>
          <w:rFonts w:ascii="Times New Roman" w:hAnsi="Times New Roman" w:cs="Times New Roman"/>
          <w:sz w:val="24"/>
          <w:szCs w:val="24"/>
        </w:rPr>
        <w:t>Analiza pružanja univerzalne usluge izvršena sukladno članku 3</w:t>
      </w:r>
      <w:r w:rsidR="00300357">
        <w:rPr>
          <w:rFonts w:ascii="Times New Roman" w:hAnsi="Times New Roman" w:cs="Times New Roman"/>
          <w:sz w:val="24"/>
          <w:szCs w:val="24"/>
        </w:rPr>
        <w:t>6</w:t>
      </w:r>
      <w:r w:rsidRPr="002E6BCF">
        <w:rPr>
          <w:rFonts w:ascii="Times New Roman" w:hAnsi="Times New Roman" w:cs="Times New Roman"/>
          <w:sz w:val="24"/>
          <w:szCs w:val="24"/>
        </w:rPr>
        <w:t>. ZEK-a, ukazala je na potrebu određenog usklađenja pojedinih odredbi Pravilnika.</w:t>
      </w:r>
    </w:p>
    <w:p w:rsidR="00FF017A" w:rsidRPr="002E6BCF" w:rsidRDefault="00FF017A" w:rsidP="002E6BCF">
      <w:pPr>
        <w:spacing w:after="0" w:line="240" w:lineRule="auto"/>
        <w:jc w:val="both"/>
        <w:rPr>
          <w:rFonts w:ascii="Times New Roman" w:hAnsi="Times New Roman" w:cs="Times New Roman"/>
          <w:sz w:val="24"/>
          <w:szCs w:val="24"/>
        </w:rPr>
      </w:pPr>
    </w:p>
    <w:p w:rsidR="00827240" w:rsidRPr="002E6BCF" w:rsidRDefault="00FF017A" w:rsidP="002E6BCF">
      <w:pPr>
        <w:spacing w:line="240" w:lineRule="auto"/>
        <w:jc w:val="both"/>
        <w:rPr>
          <w:rFonts w:ascii="Times New Roman" w:hAnsi="Times New Roman" w:cs="Times New Roman"/>
          <w:sz w:val="24"/>
          <w:szCs w:val="24"/>
        </w:rPr>
      </w:pPr>
      <w:r w:rsidRPr="002E6BCF">
        <w:rPr>
          <w:rFonts w:ascii="Times New Roman" w:hAnsi="Times New Roman" w:cs="Times New Roman"/>
          <w:sz w:val="24"/>
          <w:szCs w:val="24"/>
        </w:rPr>
        <w:t xml:space="preserve">Jedna od bitnijih izmjena odnosi se na pitanje brzine prijenosa podataka koje operatori univerzalnih usluga moraju osigurati. </w:t>
      </w:r>
    </w:p>
    <w:p w:rsidR="00A07972" w:rsidRPr="002E6BCF" w:rsidRDefault="00827240" w:rsidP="002E6BCF">
      <w:pPr>
        <w:spacing w:line="240" w:lineRule="auto"/>
        <w:jc w:val="both"/>
        <w:rPr>
          <w:rFonts w:ascii="Times New Roman" w:eastAsia="Times New Roman" w:hAnsi="Times New Roman" w:cs="Times New Roman"/>
          <w:sz w:val="24"/>
          <w:szCs w:val="24"/>
          <w:lang w:eastAsia="hr-HR"/>
        </w:rPr>
      </w:pPr>
      <w:r w:rsidRPr="002E6BCF">
        <w:rPr>
          <w:rFonts w:ascii="Times New Roman" w:hAnsi="Times New Roman" w:cs="Times New Roman"/>
          <w:sz w:val="24"/>
          <w:szCs w:val="24"/>
        </w:rPr>
        <w:t xml:space="preserve">Iz podataka prikupljenih tijekom analize pružanja univerzalne usluge vidljivo je kako je u 2014., odnosno u godini koja je prethodila proglašenju operatora univerzalne usluge za uslugu pristupa mreži, kojem je određeno da djelotvorni (širokopojasnog) pristup internetu znači minimalna brzina od 1 Mbit/s, udio korisnika koji su koristili brzine do i uključujući 4 Mbit/s iznosio preko 60%. Na kraju 2018. udio korisnika koji koriste te brzine iznosio je manje od 30%. </w:t>
      </w:r>
      <w:r w:rsidR="00A07972" w:rsidRPr="002E6BCF">
        <w:rPr>
          <w:rFonts w:ascii="Times New Roman" w:eastAsia="Times New Roman" w:hAnsi="Times New Roman" w:cs="Times New Roman"/>
          <w:sz w:val="24"/>
          <w:szCs w:val="24"/>
          <w:lang w:eastAsia="hr-HR"/>
        </w:rPr>
        <w:t>Dodatno, na temelju podataka za razdoblje 2016. – 2018. odnosno na temelju trendova u zadnje tri godine, HAKOM je mišljenja kako je moguće očekivati da će taj postotak dodatno pasti u iduće dvije godine odnosno da će pasti ispod granice od 20%.</w:t>
      </w:r>
    </w:p>
    <w:p w:rsidR="00827240" w:rsidRPr="002E6BCF" w:rsidRDefault="00827240" w:rsidP="002E6BCF">
      <w:pPr>
        <w:spacing w:line="240" w:lineRule="auto"/>
        <w:jc w:val="both"/>
        <w:rPr>
          <w:rFonts w:ascii="Times New Roman" w:hAnsi="Times New Roman" w:cs="Times New Roman"/>
          <w:sz w:val="24"/>
          <w:szCs w:val="24"/>
        </w:rPr>
      </w:pPr>
      <w:r w:rsidRPr="002E6BCF">
        <w:rPr>
          <w:rFonts w:ascii="Times New Roman" w:hAnsi="Times New Roman" w:cs="Times New Roman"/>
          <w:sz w:val="24"/>
          <w:szCs w:val="24"/>
        </w:rPr>
        <w:t>Isto tako, ako se promatraju isključivo korisnici koji koriste unutar osnovnog širokopojasnog pristupa internetu neku od brzina između 1 Mbit/s i 4 Mbit/s, vidljivo je kako gotovo 95%</w:t>
      </w:r>
      <w:r w:rsidR="00A07972" w:rsidRPr="002E6BCF">
        <w:rPr>
          <w:rFonts w:ascii="Times New Roman" w:hAnsi="Times New Roman" w:cs="Times New Roman"/>
          <w:sz w:val="24"/>
          <w:szCs w:val="24"/>
        </w:rPr>
        <w:t xml:space="preserve"> </w:t>
      </w:r>
      <w:r w:rsidRPr="002E6BCF">
        <w:rPr>
          <w:rFonts w:ascii="Times New Roman" w:hAnsi="Times New Roman" w:cs="Times New Roman"/>
          <w:sz w:val="24"/>
          <w:szCs w:val="24"/>
        </w:rPr>
        <w:t xml:space="preserve">korisnika osnovnog pristupa internetu </w:t>
      </w:r>
      <w:r w:rsidR="00C9794F" w:rsidRPr="002E6BCF">
        <w:rPr>
          <w:rFonts w:ascii="Times New Roman" w:hAnsi="Times New Roman" w:cs="Times New Roman"/>
          <w:sz w:val="24"/>
          <w:szCs w:val="24"/>
        </w:rPr>
        <w:t xml:space="preserve">na kraju 2018. </w:t>
      </w:r>
      <w:r w:rsidRPr="002E6BCF">
        <w:rPr>
          <w:rFonts w:ascii="Times New Roman" w:hAnsi="Times New Roman" w:cs="Times New Roman"/>
          <w:sz w:val="24"/>
          <w:szCs w:val="24"/>
        </w:rPr>
        <w:t>koristi</w:t>
      </w:r>
      <w:r w:rsidR="00C9794F" w:rsidRPr="002E6BCF">
        <w:rPr>
          <w:rFonts w:ascii="Times New Roman" w:hAnsi="Times New Roman" w:cs="Times New Roman"/>
          <w:sz w:val="24"/>
          <w:szCs w:val="24"/>
        </w:rPr>
        <w:t>lo</w:t>
      </w:r>
      <w:r w:rsidRPr="002E6BCF">
        <w:rPr>
          <w:rFonts w:ascii="Times New Roman" w:hAnsi="Times New Roman" w:cs="Times New Roman"/>
          <w:sz w:val="24"/>
          <w:szCs w:val="24"/>
        </w:rPr>
        <w:t xml:space="preserve"> brzinu od 4 Mbit/s.</w:t>
      </w:r>
    </w:p>
    <w:p w:rsidR="00AF0257" w:rsidRPr="002E6BCF" w:rsidRDefault="00AF0257" w:rsidP="002E6BCF">
      <w:pPr>
        <w:spacing w:line="240" w:lineRule="auto"/>
        <w:jc w:val="both"/>
        <w:rPr>
          <w:rFonts w:ascii="Times New Roman" w:eastAsia="Times New Roman" w:hAnsi="Times New Roman" w:cs="Times New Roman"/>
          <w:sz w:val="24"/>
          <w:szCs w:val="24"/>
          <w:lang w:eastAsia="hr-HR"/>
        </w:rPr>
      </w:pPr>
      <w:r w:rsidRPr="002E6BCF">
        <w:rPr>
          <w:rFonts w:ascii="Times New Roman" w:hAnsi="Times New Roman" w:cs="Times New Roman"/>
          <w:sz w:val="24"/>
          <w:szCs w:val="24"/>
        </w:rPr>
        <w:t xml:space="preserve">Imajući u vidu prethodno navedeno, HAKOM smatra da postojeća minimalna brzina pristupa internetu treba biti povećana na 4 Mbit/s. Naime, kako je navedeno i u javnom pozivu, HAKOM se rukovodio i </w:t>
      </w:r>
      <w:r w:rsidRPr="002E6BCF">
        <w:rPr>
          <w:rFonts w:ascii="Times New Roman" w:eastAsia="Times New Roman" w:hAnsi="Times New Roman" w:cs="Times New Roman"/>
          <w:sz w:val="24"/>
          <w:szCs w:val="24"/>
          <w:lang w:eastAsia="hr-HR"/>
        </w:rPr>
        <w:t xml:space="preserve">novom Direktivom (EU) 2018/1972 Europskog parlamenta i Vijeća od 11. prosinca 2018. o Europskom zakoniku elektroničkih komunikacija, neovisno o tome što ista </w:t>
      </w:r>
      <w:r w:rsidR="006B3E0D" w:rsidRPr="002E6BCF">
        <w:rPr>
          <w:rFonts w:ascii="Times New Roman" w:eastAsia="Times New Roman" w:hAnsi="Times New Roman" w:cs="Times New Roman"/>
          <w:sz w:val="24"/>
          <w:szCs w:val="24"/>
          <w:lang w:eastAsia="hr-HR"/>
        </w:rPr>
        <w:t xml:space="preserve">još uvijek </w:t>
      </w:r>
      <w:r w:rsidRPr="002E6BCF">
        <w:rPr>
          <w:rFonts w:ascii="Times New Roman" w:eastAsia="Times New Roman" w:hAnsi="Times New Roman" w:cs="Times New Roman"/>
          <w:sz w:val="24"/>
          <w:szCs w:val="24"/>
          <w:lang w:eastAsia="hr-HR"/>
        </w:rPr>
        <w:t xml:space="preserve">nije prenesena u hrvatsko zakonodavstvo. Neovisno o toj činjenici, u </w:t>
      </w:r>
      <w:r w:rsidR="002E6BCF" w:rsidRPr="002E6BCF">
        <w:rPr>
          <w:rFonts w:ascii="Times New Roman" w:eastAsia="Times New Roman" w:hAnsi="Times New Roman" w:cs="Times New Roman"/>
          <w:sz w:val="24"/>
          <w:szCs w:val="24"/>
          <w:lang w:eastAsia="hr-HR"/>
        </w:rPr>
        <w:t>Dodatk</w:t>
      </w:r>
      <w:r w:rsidR="00300357">
        <w:rPr>
          <w:rFonts w:ascii="Times New Roman" w:eastAsia="Times New Roman" w:hAnsi="Times New Roman" w:cs="Times New Roman"/>
          <w:sz w:val="24"/>
          <w:szCs w:val="24"/>
          <w:lang w:eastAsia="hr-HR"/>
        </w:rPr>
        <w:t>u</w:t>
      </w:r>
      <w:r w:rsidR="002E6BCF" w:rsidRPr="002E6BCF">
        <w:rPr>
          <w:rFonts w:ascii="Times New Roman" w:eastAsia="Times New Roman" w:hAnsi="Times New Roman" w:cs="Times New Roman"/>
          <w:sz w:val="24"/>
          <w:szCs w:val="24"/>
          <w:lang w:eastAsia="hr-HR"/>
        </w:rPr>
        <w:t xml:space="preserve"> </w:t>
      </w:r>
      <w:r w:rsidRPr="002E6BCF">
        <w:rPr>
          <w:rFonts w:ascii="Times New Roman" w:eastAsia="Times New Roman" w:hAnsi="Times New Roman" w:cs="Times New Roman"/>
          <w:sz w:val="24"/>
          <w:szCs w:val="24"/>
          <w:lang w:eastAsia="hr-HR"/>
        </w:rPr>
        <w:t xml:space="preserve">V. Direktive naveden popis usluga koje usluga širokopojasnog pristupa internetu treba podržavati, te je u tom smislu HAKOM vodio računa da </w:t>
      </w:r>
      <w:r w:rsidR="006B3E0D" w:rsidRPr="002E6BCF">
        <w:rPr>
          <w:rFonts w:ascii="Times New Roman" w:eastAsia="Times New Roman" w:hAnsi="Times New Roman" w:cs="Times New Roman"/>
          <w:sz w:val="24"/>
          <w:szCs w:val="24"/>
          <w:lang w:eastAsia="hr-HR"/>
        </w:rPr>
        <w:t>brzina pristupa internetu mora biti povećana u cilju osiguranja dostupnosti spomenutih usluga u nadolazećem razdoblju.</w:t>
      </w:r>
      <w:r w:rsidR="002E6BCF" w:rsidRPr="002E6BCF">
        <w:rPr>
          <w:rFonts w:ascii="Times New Roman" w:eastAsia="Times New Roman" w:hAnsi="Times New Roman" w:cs="Times New Roman"/>
          <w:sz w:val="24"/>
          <w:szCs w:val="24"/>
          <w:lang w:eastAsia="hr-HR"/>
        </w:rPr>
        <w:t xml:space="preserve"> Navedene usluge iz Dodatka V. Direktive za svoje ispravno funkcioniranje zahtijevaju određene brzine širokopojasnog pristupa internetu u dolaznom i odlaznom smjeru.</w:t>
      </w:r>
    </w:p>
    <w:p w:rsidR="00C342C6" w:rsidRPr="002E6BCF" w:rsidRDefault="002B027B" w:rsidP="002E6BCF">
      <w:pPr>
        <w:spacing w:line="240" w:lineRule="auto"/>
        <w:jc w:val="both"/>
        <w:rPr>
          <w:rFonts w:ascii="Times New Roman" w:hAnsi="Times New Roman" w:cs="Times New Roman"/>
          <w:sz w:val="24"/>
          <w:szCs w:val="24"/>
        </w:rPr>
      </w:pPr>
      <w:r w:rsidRPr="002E6BCF">
        <w:rPr>
          <w:rFonts w:ascii="Times New Roman" w:hAnsi="Times New Roman" w:cs="Times New Roman"/>
          <w:sz w:val="24"/>
          <w:szCs w:val="24"/>
        </w:rPr>
        <w:t xml:space="preserve">Pored navedenih izmjena, slijedeća bitna izmjena Pravilnika odnosi se na izmjenu obveza postavljanja javnih telefonskih govornica. Naime, analiza kakvoće pružanja univerzalne usluge pokazala je </w:t>
      </w:r>
      <w:r w:rsidR="00C342C6" w:rsidRPr="002E6BCF">
        <w:rPr>
          <w:rFonts w:ascii="Times New Roman" w:hAnsi="Times New Roman" w:cs="Times New Roman"/>
          <w:sz w:val="24"/>
          <w:szCs w:val="24"/>
        </w:rPr>
        <w:t>znatan pad broja minuta (prometa) za sve javne telefonske govornice odnosno ukupan broj minuta u promatranom razdoblju pao je za gotovo 65%</w:t>
      </w:r>
      <w:r w:rsidR="00300357">
        <w:rPr>
          <w:rFonts w:ascii="Times New Roman" w:hAnsi="Times New Roman" w:cs="Times New Roman"/>
          <w:sz w:val="24"/>
          <w:szCs w:val="24"/>
        </w:rPr>
        <w:t>,</w:t>
      </w:r>
      <w:r w:rsidR="00C342C6" w:rsidRPr="002E6BCF">
        <w:rPr>
          <w:rFonts w:ascii="Times New Roman" w:hAnsi="Times New Roman" w:cs="Times New Roman"/>
          <w:sz w:val="24"/>
          <w:szCs w:val="24"/>
        </w:rPr>
        <w:t xml:space="preserve"> iz čega HAKOM zaključuje kako se smanjuje društvena važnost javnih telefonskih govornica.   </w:t>
      </w:r>
    </w:p>
    <w:p w:rsidR="00C342C6" w:rsidRPr="002E6BCF" w:rsidRDefault="00C342C6" w:rsidP="002E6BCF">
      <w:pPr>
        <w:spacing w:line="240" w:lineRule="auto"/>
        <w:jc w:val="both"/>
        <w:rPr>
          <w:rFonts w:ascii="Times New Roman" w:hAnsi="Times New Roman" w:cs="Times New Roman"/>
          <w:sz w:val="24"/>
          <w:szCs w:val="24"/>
        </w:rPr>
      </w:pPr>
      <w:r w:rsidRPr="002E6BCF">
        <w:rPr>
          <w:rFonts w:ascii="Times New Roman" w:hAnsi="Times New Roman" w:cs="Times New Roman"/>
          <w:sz w:val="24"/>
          <w:szCs w:val="24"/>
        </w:rPr>
        <w:t>Nastavno na navedeno</w:t>
      </w:r>
      <w:r w:rsidR="00300357">
        <w:rPr>
          <w:rFonts w:ascii="Times New Roman" w:hAnsi="Times New Roman" w:cs="Times New Roman"/>
          <w:sz w:val="24"/>
          <w:szCs w:val="24"/>
        </w:rPr>
        <w:t>,</w:t>
      </w:r>
      <w:r w:rsidRPr="002E6BCF">
        <w:rPr>
          <w:rFonts w:ascii="Times New Roman" w:hAnsi="Times New Roman" w:cs="Times New Roman"/>
          <w:sz w:val="24"/>
          <w:szCs w:val="24"/>
        </w:rPr>
        <w:t xml:space="preserve"> HAKOM smatra kako operator univerzalnih usluga ne treba u budućem razdoblju imati obvezu kojom je potrebno osigurati najmanje jednu telefonsku govornicu na svakih 1000 stanovnika po županiji (postojeća obveza) odnosno da obveza ne treba sadržati broj javnih telefonskih govornica na određeni broj stanovnika po županiji.</w:t>
      </w:r>
    </w:p>
    <w:p w:rsidR="00C342C6" w:rsidRPr="002E6BCF" w:rsidRDefault="00C342C6" w:rsidP="002E6BCF">
      <w:pPr>
        <w:spacing w:before="100" w:beforeAutospacing="1" w:after="100" w:afterAutospacing="1" w:line="240" w:lineRule="auto"/>
        <w:jc w:val="both"/>
        <w:rPr>
          <w:rFonts w:ascii="Times New Roman" w:eastAsia="Times New Roman" w:hAnsi="Times New Roman" w:cs="Times New Roman"/>
          <w:color w:val="000000"/>
          <w:sz w:val="24"/>
          <w:szCs w:val="24"/>
          <w:lang w:eastAsia="hr-HR"/>
        </w:rPr>
      </w:pPr>
      <w:r w:rsidRPr="002E6BCF">
        <w:rPr>
          <w:rFonts w:ascii="Times New Roman" w:hAnsi="Times New Roman" w:cs="Times New Roman"/>
          <w:sz w:val="24"/>
          <w:szCs w:val="24"/>
        </w:rPr>
        <w:t xml:space="preserve">S druge strane, HAKOM ne smatra da su javne telefonske </w:t>
      </w:r>
      <w:r w:rsidR="00E85B82" w:rsidRPr="002E6BCF">
        <w:rPr>
          <w:rFonts w:ascii="Times New Roman" w:hAnsi="Times New Roman" w:cs="Times New Roman"/>
          <w:sz w:val="24"/>
          <w:szCs w:val="24"/>
        </w:rPr>
        <w:t xml:space="preserve">govornice </w:t>
      </w:r>
      <w:r w:rsidRPr="002E6BCF">
        <w:rPr>
          <w:rFonts w:ascii="Times New Roman" w:hAnsi="Times New Roman" w:cs="Times New Roman"/>
          <w:sz w:val="24"/>
          <w:szCs w:val="24"/>
        </w:rPr>
        <w:t xml:space="preserve">u potpunosti izgubile važnost (postale povijesna usluga) za krajnje korisnike te smatra da je iste potrebno osigurati isključivo u </w:t>
      </w:r>
      <w:r w:rsidR="000C35BD">
        <w:rPr>
          <w:rFonts w:ascii="Times New Roman" w:hAnsi="Times New Roman" w:cs="Times New Roman"/>
          <w:sz w:val="24"/>
          <w:szCs w:val="24"/>
        </w:rPr>
        <w:t>mjestima od javnog interesa</w:t>
      </w:r>
      <w:r w:rsidRPr="002E6BCF">
        <w:rPr>
          <w:rFonts w:ascii="Times New Roman" w:hAnsi="Times New Roman" w:cs="Times New Roman"/>
          <w:sz w:val="24"/>
          <w:szCs w:val="24"/>
        </w:rPr>
        <w:t xml:space="preserve"> koje obuhvaćaju prema prijedlogu definicije javne ustanove, </w:t>
      </w:r>
      <w:r w:rsidRPr="002E6BCF">
        <w:rPr>
          <w:rFonts w:ascii="Times New Roman" w:eastAsia="Times New Roman" w:hAnsi="Times New Roman" w:cs="Times New Roman"/>
          <w:color w:val="000000"/>
          <w:sz w:val="24"/>
          <w:szCs w:val="24"/>
          <w:lang w:eastAsia="hr-HR"/>
        </w:rPr>
        <w:t>državne institucije, ured</w:t>
      </w:r>
      <w:r w:rsidR="00522C43" w:rsidRPr="002E6BCF">
        <w:rPr>
          <w:rFonts w:ascii="Times New Roman" w:eastAsia="Times New Roman" w:hAnsi="Times New Roman" w:cs="Times New Roman"/>
          <w:color w:val="000000"/>
          <w:sz w:val="24"/>
          <w:szCs w:val="24"/>
          <w:lang w:eastAsia="hr-HR"/>
        </w:rPr>
        <w:t>e</w:t>
      </w:r>
      <w:r w:rsidRPr="002E6BCF">
        <w:rPr>
          <w:rFonts w:ascii="Times New Roman" w:eastAsia="Times New Roman" w:hAnsi="Times New Roman" w:cs="Times New Roman"/>
          <w:color w:val="000000"/>
          <w:sz w:val="24"/>
          <w:szCs w:val="24"/>
          <w:lang w:eastAsia="hr-HR"/>
        </w:rPr>
        <w:t xml:space="preserve"> jedinica lokalne i područne samouprave, te druge institucije od javnog interesa, uključujući carine, </w:t>
      </w:r>
      <w:r w:rsidR="00827240" w:rsidRPr="002E6BCF">
        <w:rPr>
          <w:rFonts w:ascii="Times New Roman" w:eastAsia="Times New Roman" w:hAnsi="Times New Roman" w:cs="Times New Roman"/>
          <w:color w:val="000000"/>
          <w:sz w:val="24"/>
          <w:szCs w:val="24"/>
          <w:lang w:eastAsia="hr-HR"/>
        </w:rPr>
        <w:t xml:space="preserve">kolodvore, trajektna pristaništa i brodske luke, </w:t>
      </w:r>
      <w:r w:rsidRPr="002E6BCF">
        <w:rPr>
          <w:rFonts w:ascii="Times New Roman" w:eastAsia="Times New Roman" w:hAnsi="Times New Roman" w:cs="Times New Roman"/>
          <w:color w:val="000000"/>
          <w:sz w:val="24"/>
          <w:szCs w:val="24"/>
          <w:lang w:eastAsia="hr-HR"/>
        </w:rPr>
        <w:t>zatvore, pošte, sudove i slične ustanove.</w:t>
      </w:r>
    </w:p>
    <w:p w:rsidR="004A36C8" w:rsidRPr="002E6BCF" w:rsidRDefault="003D67A4" w:rsidP="002E6BCF">
      <w:pPr>
        <w:spacing w:before="100" w:beforeAutospacing="1" w:after="100" w:afterAutospacing="1" w:line="240" w:lineRule="auto"/>
        <w:jc w:val="both"/>
        <w:rPr>
          <w:rFonts w:ascii="Times New Roman" w:eastAsia="Times New Roman" w:hAnsi="Times New Roman" w:cs="Times New Roman"/>
          <w:color w:val="000000"/>
          <w:sz w:val="24"/>
          <w:szCs w:val="24"/>
          <w:lang w:eastAsia="hr-HR"/>
        </w:rPr>
      </w:pPr>
      <w:r w:rsidRPr="002E6BCF">
        <w:rPr>
          <w:rFonts w:ascii="Times New Roman" w:eastAsia="Times New Roman" w:hAnsi="Times New Roman" w:cs="Times New Roman"/>
          <w:color w:val="000000"/>
          <w:sz w:val="24"/>
          <w:szCs w:val="24"/>
          <w:lang w:eastAsia="hr-HR"/>
        </w:rPr>
        <w:t xml:space="preserve">Vezano uz spomenutu izmjenu, utvrđena je obveza operatora univerzalnih usluga da osigura unutar ili u blizini </w:t>
      </w:r>
      <w:r w:rsidR="000C35BD">
        <w:rPr>
          <w:rFonts w:ascii="Times New Roman" w:eastAsia="Times New Roman" w:hAnsi="Times New Roman" w:cs="Times New Roman"/>
          <w:color w:val="000000"/>
          <w:sz w:val="24"/>
          <w:szCs w:val="24"/>
          <w:lang w:eastAsia="hr-HR"/>
        </w:rPr>
        <w:t>mjesta od javnog interesa</w:t>
      </w:r>
      <w:r w:rsidRPr="002E6BCF">
        <w:rPr>
          <w:rFonts w:ascii="Times New Roman" w:eastAsia="Times New Roman" w:hAnsi="Times New Roman" w:cs="Times New Roman"/>
          <w:color w:val="000000"/>
          <w:sz w:val="24"/>
          <w:szCs w:val="24"/>
          <w:lang w:eastAsia="hr-HR"/>
        </w:rPr>
        <w:t xml:space="preserve"> barem jednu govornicu koja je prilagođena osobama s invaliditetom. </w:t>
      </w:r>
      <w:r w:rsidR="004A36C8" w:rsidRPr="002E6BCF">
        <w:rPr>
          <w:rFonts w:ascii="Times New Roman" w:eastAsia="Times New Roman" w:hAnsi="Times New Roman" w:cs="Times New Roman"/>
          <w:color w:val="000000"/>
          <w:sz w:val="24"/>
          <w:szCs w:val="24"/>
          <w:lang w:eastAsia="hr-HR"/>
        </w:rPr>
        <w:t xml:space="preserve">Pri tome se ne očekuje postavljanje novih </w:t>
      </w:r>
      <w:r w:rsidR="00827240" w:rsidRPr="002E6BCF">
        <w:rPr>
          <w:rFonts w:ascii="Times New Roman" w:eastAsia="Times New Roman" w:hAnsi="Times New Roman" w:cs="Times New Roman"/>
          <w:color w:val="000000"/>
          <w:sz w:val="24"/>
          <w:szCs w:val="24"/>
          <w:lang w:eastAsia="hr-HR"/>
        </w:rPr>
        <w:t xml:space="preserve">javnih telefonskih govornica </w:t>
      </w:r>
      <w:r w:rsidR="004A36C8" w:rsidRPr="002E6BCF">
        <w:rPr>
          <w:rFonts w:ascii="Times New Roman" w:eastAsia="Times New Roman" w:hAnsi="Times New Roman" w:cs="Times New Roman"/>
          <w:color w:val="000000"/>
          <w:sz w:val="24"/>
          <w:szCs w:val="24"/>
          <w:lang w:eastAsia="hr-HR"/>
        </w:rPr>
        <w:t xml:space="preserve">u sve institucije koje odgovaraju </w:t>
      </w:r>
      <w:r w:rsidR="00827240" w:rsidRPr="002E6BCF">
        <w:rPr>
          <w:rFonts w:ascii="Times New Roman" w:eastAsia="Times New Roman" w:hAnsi="Times New Roman" w:cs="Times New Roman"/>
          <w:color w:val="000000"/>
          <w:sz w:val="24"/>
          <w:szCs w:val="24"/>
          <w:lang w:eastAsia="hr-HR"/>
        </w:rPr>
        <w:t xml:space="preserve">gore opisanoj </w:t>
      </w:r>
      <w:r w:rsidR="004A36C8" w:rsidRPr="002E6BCF">
        <w:rPr>
          <w:rFonts w:ascii="Times New Roman" w:eastAsia="Times New Roman" w:hAnsi="Times New Roman" w:cs="Times New Roman"/>
          <w:color w:val="000000"/>
          <w:sz w:val="24"/>
          <w:szCs w:val="24"/>
          <w:lang w:eastAsia="hr-HR"/>
        </w:rPr>
        <w:t xml:space="preserve">definiciji, već se pretpostavlja zadržavanje postojećeg stanja. To ne isključuje obvezu postavljanja </w:t>
      </w:r>
      <w:r w:rsidR="00827240" w:rsidRPr="002E6BCF">
        <w:rPr>
          <w:rFonts w:ascii="Times New Roman" w:eastAsia="Times New Roman" w:hAnsi="Times New Roman" w:cs="Times New Roman"/>
          <w:color w:val="000000"/>
          <w:sz w:val="24"/>
          <w:szCs w:val="24"/>
          <w:lang w:eastAsia="hr-HR"/>
        </w:rPr>
        <w:t>javnih telefonskih govornica</w:t>
      </w:r>
      <w:r w:rsidR="000C35BD">
        <w:rPr>
          <w:rFonts w:ascii="Times New Roman" w:eastAsia="Times New Roman" w:hAnsi="Times New Roman" w:cs="Times New Roman"/>
          <w:color w:val="000000"/>
          <w:sz w:val="24"/>
          <w:szCs w:val="24"/>
          <w:lang w:eastAsia="hr-HR"/>
        </w:rPr>
        <w:t xml:space="preserve"> u novoizgrađena</w:t>
      </w:r>
      <w:r w:rsidR="004A36C8" w:rsidRPr="002E6BCF">
        <w:rPr>
          <w:rFonts w:ascii="Times New Roman" w:eastAsia="Times New Roman" w:hAnsi="Times New Roman" w:cs="Times New Roman"/>
          <w:color w:val="000000"/>
          <w:sz w:val="24"/>
          <w:szCs w:val="24"/>
          <w:lang w:eastAsia="hr-HR"/>
        </w:rPr>
        <w:t xml:space="preserve"> </w:t>
      </w:r>
      <w:r w:rsidR="000C35BD">
        <w:rPr>
          <w:rFonts w:ascii="Times New Roman" w:eastAsia="Times New Roman" w:hAnsi="Times New Roman" w:cs="Times New Roman"/>
          <w:color w:val="000000"/>
          <w:sz w:val="24"/>
          <w:szCs w:val="24"/>
          <w:lang w:eastAsia="hr-HR"/>
        </w:rPr>
        <w:t>mjesta od javnog interesa</w:t>
      </w:r>
      <w:r w:rsidR="00827240" w:rsidRPr="002E6BCF">
        <w:rPr>
          <w:rFonts w:ascii="Times New Roman" w:eastAsia="Times New Roman" w:hAnsi="Times New Roman" w:cs="Times New Roman"/>
          <w:color w:val="000000"/>
          <w:sz w:val="24"/>
          <w:szCs w:val="24"/>
          <w:lang w:eastAsia="hr-HR"/>
        </w:rPr>
        <w:t xml:space="preserve"> ili temeljem opravdanog zahtjeva</w:t>
      </w:r>
      <w:r w:rsidR="004A36C8" w:rsidRPr="002E6BCF">
        <w:rPr>
          <w:rFonts w:ascii="Times New Roman" w:eastAsia="Times New Roman" w:hAnsi="Times New Roman" w:cs="Times New Roman"/>
          <w:color w:val="000000"/>
          <w:sz w:val="24"/>
          <w:szCs w:val="24"/>
          <w:lang w:eastAsia="hr-HR"/>
        </w:rPr>
        <w:t xml:space="preserve">. </w:t>
      </w:r>
    </w:p>
    <w:p w:rsidR="003D67A4" w:rsidRPr="002E6BCF" w:rsidRDefault="003D67A4" w:rsidP="002E6BCF">
      <w:pPr>
        <w:spacing w:before="100" w:beforeAutospacing="1" w:after="100" w:afterAutospacing="1" w:line="240" w:lineRule="auto"/>
        <w:jc w:val="both"/>
        <w:rPr>
          <w:rFonts w:ascii="Times New Roman" w:eastAsia="Times New Roman" w:hAnsi="Times New Roman" w:cs="Times New Roman"/>
          <w:color w:val="000000"/>
          <w:sz w:val="24"/>
          <w:szCs w:val="24"/>
          <w:lang w:eastAsia="hr-HR"/>
        </w:rPr>
      </w:pPr>
      <w:r w:rsidRPr="002E6BCF">
        <w:rPr>
          <w:rFonts w:ascii="Times New Roman" w:eastAsia="Times New Roman" w:hAnsi="Times New Roman" w:cs="Times New Roman"/>
          <w:color w:val="000000"/>
          <w:sz w:val="24"/>
          <w:szCs w:val="24"/>
          <w:lang w:eastAsia="hr-HR"/>
        </w:rPr>
        <w:t xml:space="preserve">U odnosu na druge zahtjeve i prijedloge udruga za osobe s invaliditetom, HAKOM napominje </w:t>
      </w:r>
      <w:r w:rsidR="0022127F">
        <w:rPr>
          <w:rFonts w:ascii="Times New Roman" w:eastAsia="Times New Roman" w:hAnsi="Times New Roman" w:cs="Times New Roman"/>
          <w:color w:val="000000"/>
          <w:sz w:val="24"/>
          <w:szCs w:val="24"/>
          <w:lang w:eastAsia="hr-HR"/>
        </w:rPr>
        <w:t>su mjere za osobe s invaliditetom propisane Pravilnikom</w:t>
      </w:r>
      <w:r w:rsidR="00CA0694" w:rsidRPr="002E6BCF">
        <w:rPr>
          <w:rFonts w:ascii="Times New Roman" w:eastAsia="Malgun Gothic" w:hAnsi="Times New Roman" w:cs="Times New Roman"/>
          <w:sz w:val="24"/>
          <w:szCs w:val="24"/>
          <w:lang w:eastAsia="ko-KR"/>
        </w:rPr>
        <w:t xml:space="preserve"> o načinu i uvjetima obavljanja djelatnosti elektroničkih mreža i usluga</w:t>
      </w:r>
      <w:r w:rsidRPr="002E6BCF">
        <w:rPr>
          <w:rFonts w:ascii="Times New Roman" w:eastAsia="Times New Roman" w:hAnsi="Times New Roman" w:cs="Times New Roman"/>
          <w:color w:val="000000"/>
          <w:sz w:val="24"/>
          <w:szCs w:val="24"/>
          <w:lang w:eastAsia="hr-HR"/>
        </w:rPr>
        <w:t>, te se stoga u izmjenama predmetnog pravilnika na iste samo referira.</w:t>
      </w:r>
    </w:p>
    <w:p w:rsidR="00FF017A" w:rsidRPr="002E6BCF" w:rsidRDefault="0099227A" w:rsidP="002E6BCF">
      <w:pPr>
        <w:spacing w:before="100" w:beforeAutospacing="1" w:after="100" w:afterAutospacing="1" w:line="240" w:lineRule="auto"/>
        <w:jc w:val="both"/>
        <w:rPr>
          <w:rFonts w:ascii="Times New Roman" w:eastAsia="Times New Roman" w:hAnsi="Times New Roman" w:cs="Times New Roman"/>
          <w:color w:val="000000"/>
          <w:sz w:val="24"/>
          <w:szCs w:val="24"/>
          <w:lang w:eastAsia="hr-HR"/>
        </w:rPr>
      </w:pPr>
      <w:r w:rsidRPr="002E6BCF">
        <w:rPr>
          <w:rFonts w:ascii="Times New Roman" w:eastAsia="Times New Roman" w:hAnsi="Times New Roman" w:cs="Times New Roman"/>
          <w:color w:val="000000"/>
          <w:sz w:val="24"/>
          <w:szCs w:val="24"/>
          <w:lang w:eastAsia="hr-HR"/>
        </w:rPr>
        <w:t xml:space="preserve">Kako je analizom utvrđeno gotovo zanemarivo korištenje tiskanog izdanja imenika, izmjenom Pravilnika predlaže se utvrđenje </w:t>
      </w:r>
      <w:r w:rsidR="00A436EB" w:rsidRPr="002E6BCF">
        <w:rPr>
          <w:rFonts w:ascii="Times New Roman" w:eastAsia="Times New Roman" w:hAnsi="Times New Roman" w:cs="Times New Roman"/>
          <w:color w:val="000000"/>
          <w:sz w:val="24"/>
          <w:szCs w:val="24"/>
          <w:lang w:eastAsia="hr-HR"/>
        </w:rPr>
        <w:t xml:space="preserve">obveze izdavanja isključivo </w:t>
      </w:r>
      <w:r w:rsidRPr="002E6BCF">
        <w:rPr>
          <w:rFonts w:ascii="Times New Roman" w:eastAsia="Times New Roman" w:hAnsi="Times New Roman" w:cs="Times New Roman"/>
          <w:color w:val="000000"/>
          <w:sz w:val="24"/>
          <w:szCs w:val="24"/>
          <w:lang w:eastAsia="hr-HR"/>
        </w:rPr>
        <w:t>elektroničko</w:t>
      </w:r>
      <w:r w:rsidR="00A436EB" w:rsidRPr="002E6BCF">
        <w:rPr>
          <w:rFonts w:ascii="Times New Roman" w:eastAsia="Times New Roman" w:hAnsi="Times New Roman" w:cs="Times New Roman"/>
          <w:color w:val="000000"/>
          <w:sz w:val="24"/>
          <w:szCs w:val="24"/>
          <w:lang w:eastAsia="hr-HR"/>
        </w:rPr>
        <w:t>g</w:t>
      </w:r>
      <w:r w:rsidRPr="002E6BCF">
        <w:rPr>
          <w:rFonts w:ascii="Times New Roman" w:eastAsia="Times New Roman" w:hAnsi="Times New Roman" w:cs="Times New Roman"/>
          <w:color w:val="000000"/>
          <w:sz w:val="24"/>
          <w:szCs w:val="24"/>
          <w:lang w:eastAsia="hr-HR"/>
        </w:rPr>
        <w:t xml:space="preserve"> oblik</w:t>
      </w:r>
      <w:r w:rsidR="00A436EB" w:rsidRPr="002E6BCF">
        <w:rPr>
          <w:rFonts w:ascii="Times New Roman" w:eastAsia="Times New Roman" w:hAnsi="Times New Roman" w:cs="Times New Roman"/>
          <w:color w:val="000000"/>
          <w:sz w:val="24"/>
          <w:szCs w:val="24"/>
          <w:lang w:eastAsia="hr-HR"/>
        </w:rPr>
        <w:t>a imenika</w:t>
      </w:r>
      <w:r w:rsidRPr="002E6BCF">
        <w:rPr>
          <w:rFonts w:ascii="Times New Roman" w:eastAsia="Times New Roman" w:hAnsi="Times New Roman" w:cs="Times New Roman"/>
          <w:color w:val="000000"/>
          <w:sz w:val="24"/>
          <w:szCs w:val="24"/>
          <w:lang w:eastAsia="hr-HR"/>
        </w:rPr>
        <w:t>.</w:t>
      </w:r>
      <w:r w:rsidR="004F4DBD" w:rsidRPr="002E6BCF">
        <w:rPr>
          <w:rFonts w:ascii="Times New Roman" w:eastAsia="Times New Roman" w:hAnsi="Times New Roman" w:cs="Times New Roman"/>
          <w:color w:val="000000"/>
          <w:sz w:val="24"/>
          <w:szCs w:val="24"/>
          <w:lang w:eastAsia="hr-HR"/>
        </w:rPr>
        <w:t xml:space="preserve"> </w:t>
      </w:r>
      <w:r w:rsidR="00CA0694" w:rsidRPr="002E6BCF">
        <w:rPr>
          <w:rFonts w:ascii="Times New Roman" w:eastAsia="Times New Roman" w:hAnsi="Times New Roman" w:cs="Times New Roman"/>
          <w:color w:val="000000"/>
          <w:sz w:val="24"/>
          <w:szCs w:val="24"/>
          <w:lang w:eastAsia="hr-HR"/>
        </w:rPr>
        <w:t>Preostale promjene odnose se na terminološko usklađivanje, kao i na brisanje odredbi koje više nisu primjenjive (članak 18. Pravilnika) ili su riješene odredbama drugih propisa (članak 19. stavak 3.).</w:t>
      </w:r>
    </w:p>
    <w:p w:rsidR="009731EA" w:rsidRPr="002E6BCF" w:rsidRDefault="009731EA" w:rsidP="002E6BCF">
      <w:pPr>
        <w:spacing w:before="100" w:beforeAutospacing="1" w:after="100" w:afterAutospacing="1" w:line="240" w:lineRule="auto"/>
        <w:jc w:val="both"/>
        <w:rPr>
          <w:rFonts w:ascii="Times New Roman" w:eastAsia="Times New Roman" w:hAnsi="Times New Roman" w:cs="Times New Roman"/>
          <w:color w:val="000000"/>
          <w:sz w:val="24"/>
          <w:szCs w:val="24"/>
          <w:lang w:eastAsia="hr-HR"/>
        </w:rPr>
      </w:pPr>
      <w:r w:rsidRPr="002E6BCF">
        <w:rPr>
          <w:rFonts w:ascii="Times New Roman" w:eastAsia="Times New Roman" w:hAnsi="Times New Roman" w:cs="Times New Roman"/>
          <w:color w:val="000000"/>
          <w:sz w:val="24"/>
          <w:szCs w:val="24"/>
          <w:lang w:eastAsia="hr-HR"/>
        </w:rPr>
        <w:t xml:space="preserve">U svrhu osiguravanja transparentnosti, a imajući u vidu i komentare udruga za osobe s invaliditetom, uvedena je obveza operatora da informaciju o </w:t>
      </w:r>
      <w:r w:rsidR="0022127F">
        <w:rPr>
          <w:rFonts w:ascii="Times New Roman" w:eastAsia="Times New Roman" w:hAnsi="Times New Roman" w:cs="Times New Roman"/>
          <w:color w:val="000000"/>
          <w:sz w:val="24"/>
          <w:szCs w:val="24"/>
          <w:lang w:eastAsia="hr-HR"/>
        </w:rPr>
        <w:t xml:space="preserve">uvjetima i načinu pružanja </w:t>
      </w:r>
      <w:r w:rsidRPr="002E6BCF">
        <w:rPr>
          <w:rFonts w:ascii="Times New Roman" w:eastAsia="Times New Roman" w:hAnsi="Times New Roman" w:cs="Times New Roman"/>
          <w:color w:val="000000"/>
          <w:sz w:val="24"/>
          <w:szCs w:val="24"/>
          <w:lang w:eastAsia="hr-HR"/>
        </w:rPr>
        <w:t>univerzalni</w:t>
      </w:r>
      <w:r w:rsidR="0022127F">
        <w:rPr>
          <w:rFonts w:ascii="Times New Roman" w:eastAsia="Times New Roman" w:hAnsi="Times New Roman" w:cs="Times New Roman"/>
          <w:color w:val="000000"/>
          <w:sz w:val="24"/>
          <w:szCs w:val="24"/>
          <w:lang w:eastAsia="hr-HR"/>
        </w:rPr>
        <w:t>h</w:t>
      </w:r>
      <w:r w:rsidRPr="002E6BCF">
        <w:rPr>
          <w:rFonts w:ascii="Times New Roman" w:eastAsia="Times New Roman" w:hAnsi="Times New Roman" w:cs="Times New Roman"/>
          <w:color w:val="000000"/>
          <w:sz w:val="24"/>
          <w:szCs w:val="24"/>
          <w:lang w:eastAsia="hr-HR"/>
        </w:rPr>
        <w:t xml:space="preserve"> usluga </w:t>
      </w:r>
      <w:r w:rsidR="0022127F">
        <w:rPr>
          <w:rFonts w:ascii="Times New Roman" w:eastAsia="Times New Roman" w:hAnsi="Times New Roman" w:cs="Times New Roman"/>
          <w:color w:val="000000"/>
          <w:sz w:val="24"/>
          <w:szCs w:val="24"/>
          <w:lang w:eastAsia="hr-HR"/>
        </w:rPr>
        <w:t xml:space="preserve">učini </w:t>
      </w:r>
      <w:r w:rsidRPr="002E6BCF">
        <w:rPr>
          <w:rFonts w:ascii="Times New Roman" w:eastAsia="Times New Roman" w:hAnsi="Times New Roman" w:cs="Times New Roman"/>
          <w:color w:val="000000"/>
          <w:sz w:val="24"/>
          <w:szCs w:val="24"/>
          <w:lang w:eastAsia="hr-HR"/>
        </w:rPr>
        <w:t xml:space="preserve">dostupnom na </w:t>
      </w:r>
      <w:r w:rsidR="0022127F">
        <w:rPr>
          <w:rFonts w:ascii="Times New Roman" w:eastAsia="Times New Roman" w:hAnsi="Times New Roman" w:cs="Times New Roman"/>
          <w:color w:val="000000"/>
          <w:sz w:val="24"/>
          <w:szCs w:val="24"/>
          <w:lang w:eastAsia="hr-HR"/>
        </w:rPr>
        <w:t xml:space="preserve">lako uočljivom mjestu na </w:t>
      </w:r>
      <w:r w:rsidRPr="002E6BCF">
        <w:rPr>
          <w:rFonts w:ascii="Times New Roman" w:eastAsia="Times New Roman" w:hAnsi="Times New Roman" w:cs="Times New Roman"/>
          <w:color w:val="000000"/>
          <w:sz w:val="24"/>
          <w:szCs w:val="24"/>
          <w:lang w:eastAsia="hr-HR"/>
        </w:rPr>
        <w:t>početnoj Internet stranici operatora (izmjena članka 19. stavka 4. Pravilnika).</w:t>
      </w:r>
    </w:p>
    <w:p w:rsidR="00FF017A" w:rsidRPr="002E6BCF" w:rsidRDefault="00FF017A" w:rsidP="002E6BCF">
      <w:pPr>
        <w:spacing w:after="0" w:line="240" w:lineRule="auto"/>
        <w:jc w:val="both"/>
        <w:rPr>
          <w:rFonts w:ascii="Times New Roman" w:hAnsi="Times New Roman" w:cs="Times New Roman"/>
          <w:sz w:val="24"/>
          <w:szCs w:val="24"/>
        </w:rPr>
      </w:pPr>
    </w:p>
    <w:p w:rsidR="00B1537A" w:rsidRPr="002E6BCF" w:rsidRDefault="008A172A" w:rsidP="002E6BCF">
      <w:pPr>
        <w:spacing w:after="0" w:line="240" w:lineRule="auto"/>
        <w:jc w:val="both"/>
        <w:rPr>
          <w:rFonts w:ascii="Times New Roman" w:hAnsi="Times New Roman" w:cs="Times New Roman"/>
          <w:b/>
          <w:sz w:val="24"/>
          <w:szCs w:val="24"/>
        </w:rPr>
      </w:pPr>
      <w:r w:rsidRPr="002E6BCF">
        <w:rPr>
          <w:rFonts w:ascii="Times New Roman" w:hAnsi="Times New Roman" w:cs="Times New Roman"/>
          <w:b/>
          <w:sz w:val="24"/>
          <w:szCs w:val="24"/>
        </w:rPr>
        <w:t xml:space="preserve">III. </w:t>
      </w:r>
      <w:r w:rsidR="00B1537A" w:rsidRPr="002E6BCF">
        <w:rPr>
          <w:rFonts w:ascii="Times New Roman" w:hAnsi="Times New Roman" w:cs="Times New Roman"/>
          <w:b/>
          <w:sz w:val="24"/>
          <w:szCs w:val="24"/>
        </w:rPr>
        <w:t xml:space="preserve">TEKST NACRTA PRIJEDLOGA PRAVILNIKA </w:t>
      </w:r>
    </w:p>
    <w:p w:rsidR="00B1537A" w:rsidRPr="002E6BCF" w:rsidRDefault="00B1537A" w:rsidP="002E6BCF">
      <w:pPr>
        <w:spacing w:after="0" w:line="240" w:lineRule="auto"/>
        <w:jc w:val="both"/>
        <w:rPr>
          <w:rFonts w:ascii="Times New Roman" w:hAnsi="Times New Roman" w:cs="Times New Roman"/>
          <w:sz w:val="24"/>
          <w:szCs w:val="24"/>
          <w:u w:val="single"/>
        </w:rPr>
      </w:pPr>
      <w:r w:rsidRPr="002E6BCF">
        <w:rPr>
          <w:rFonts w:ascii="Times New Roman" w:hAnsi="Times New Roman" w:cs="Times New Roman"/>
          <w:sz w:val="24"/>
          <w:szCs w:val="24"/>
          <w:u w:val="single"/>
        </w:rPr>
        <w:t xml:space="preserve"> </w:t>
      </w:r>
    </w:p>
    <w:p w:rsidR="00B1537A" w:rsidRPr="002E6BCF" w:rsidRDefault="00B1537A" w:rsidP="002E6BCF">
      <w:pPr>
        <w:spacing w:after="0" w:line="240" w:lineRule="auto"/>
        <w:jc w:val="both"/>
        <w:rPr>
          <w:rFonts w:ascii="Times New Roman" w:hAnsi="Times New Roman" w:cs="Times New Roman"/>
          <w:sz w:val="24"/>
          <w:szCs w:val="24"/>
        </w:rPr>
      </w:pPr>
      <w:r w:rsidRPr="002E6BCF">
        <w:rPr>
          <w:rFonts w:ascii="Times New Roman" w:hAnsi="Times New Roman" w:cs="Times New Roman"/>
          <w:sz w:val="24"/>
          <w:szCs w:val="24"/>
        </w:rPr>
        <w:t>Prilaže se tekst Nacrta Pravilnika</w:t>
      </w:r>
      <w:r w:rsidR="00DA6C9A" w:rsidRPr="002E6BCF">
        <w:rPr>
          <w:rFonts w:ascii="Times New Roman" w:hAnsi="Times New Roman" w:cs="Times New Roman"/>
          <w:sz w:val="24"/>
          <w:szCs w:val="24"/>
        </w:rPr>
        <w:t xml:space="preserve"> o izmjenama i dopunama Pravilnika o univerzalnim uslugama u elektroničkim komunikacijama</w:t>
      </w:r>
      <w:r w:rsidRPr="002E6BCF">
        <w:rPr>
          <w:rFonts w:ascii="Times New Roman" w:hAnsi="Times New Roman" w:cs="Times New Roman"/>
          <w:sz w:val="24"/>
          <w:szCs w:val="24"/>
        </w:rPr>
        <w:t xml:space="preserve">. </w:t>
      </w:r>
    </w:p>
    <w:p w:rsidR="00B1537A" w:rsidRDefault="00B1537A"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Default="00F35815" w:rsidP="002E6BCF">
      <w:pPr>
        <w:spacing w:after="0" w:line="240" w:lineRule="auto"/>
        <w:jc w:val="both"/>
        <w:rPr>
          <w:rFonts w:ascii="Times New Roman" w:hAnsi="Times New Roman" w:cs="Times New Roman"/>
          <w:sz w:val="24"/>
          <w:szCs w:val="24"/>
          <w:u w:val="single"/>
        </w:rPr>
      </w:pPr>
    </w:p>
    <w:p w:rsidR="00F35815" w:rsidRPr="006C3338" w:rsidRDefault="00F35815" w:rsidP="00F35815">
      <w:pPr>
        <w:rPr>
          <w:rFonts w:ascii="Times New Roman" w:hAnsi="Times New Roman" w:cs="Times New Roman"/>
          <w:sz w:val="24"/>
          <w:szCs w:val="24"/>
        </w:rPr>
      </w:pPr>
    </w:p>
    <w:p w:rsidR="00F35815" w:rsidRPr="000774A9" w:rsidRDefault="00F35815" w:rsidP="00F35815">
      <w:pPr>
        <w:pStyle w:val="BodyText21"/>
        <w:overflowPunct/>
        <w:autoSpaceDE/>
        <w:autoSpaceDN/>
        <w:adjustRightInd/>
        <w:jc w:val="center"/>
        <w:textAlignment w:val="auto"/>
        <w:rPr>
          <w:rFonts w:ascii="Times New Roman" w:hAnsi="Times New Roman"/>
          <w:b/>
          <w:sz w:val="40"/>
          <w:szCs w:val="40"/>
          <w:lang w:val="hr-HR"/>
        </w:rPr>
      </w:pPr>
      <w:r w:rsidRPr="000774A9">
        <w:rPr>
          <w:rFonts w:ascii="Times New Roman" w:hAnsi="Times New Roman"/>
          <w:b/>
          <w:sz w:val="40"/>
          <w:szCs w:val="40"/>
          <w:lang w:val="hr-HR"/>
        </w:rPr>
        <w:t xml:space="preserve">HRVATSKA </w:t>
      </w:r>
      <w:r>
        <w:rPr>
          <w:rFonts w:ascii="Times New Roman" w:hAnsi="Times New Roman"/>
          <w:b/>
          <w:sz w:val="40"/>
          <w:szCs w:val="40"/>
          <w:lang w:val="hr-HR"/>
        </w:rPr>
        <w:t xml:space="preserve">REGULATORNA </w:t>
      </w:r>
      <w:r w:rsidRPr="000774A9">
        <w:rPr>
          <w:rFonts w:ascii="Times New Roman" w:hAnsi="Times New Roman"/>
          <w:b/>
          <w:sz w:val="40"/>
          <w:szCs w:val="40"/>
          <w:lang w:val="hr-HR"/>
        </w:rPr>
        <w:t xml:space="preserve">AGENCIJA ZA </w:t>
      </w:r>
      <w:r>
        <w:rPr>
          <w:rFonts w:ascii="Times New Roman" w:hAnsi="Times New Roman"/>
          <w:b/>
          <w:sz w:val="40"/>
          <w:szCs w:val="40"/>
          <w:lang w:val="hr-HR"/>
        </w:rPr>
        <w:t xml:space="preserve">MREŽNE DJELATNOSTI </w:t>
      </w:r>
    </w:p>
    <w:p w:rsidR="00F35815" w:rsidRPr="006C3338" w:rsidRDefault="00F35815" w:rsidP="00F35815">
      <w:pPr>
        <w:rPr>
          <w:rFonts w:ascii="Times New Roman" w:hAnsi="Times New Roman" w:cs="Times New Roman"/>
          <w:sz w:val="24"/>
          <w:szCs w:val="24"/>
        </w:rPr>
      </w:pPr>
    </w:p>
    <w:p w:rsidR="00F35815" w:rsidRPr="006C3338" w:rsidRDefault="00F35815" w:rsidP="00F35815">
      <w:pPr>
        <w:jc w:val="both"/>
        <w:rPr>
          <w:rFonts w:ascii="Times New Roman" w:hAnsi="Times New Roman" w:cs="Times New Roman"/>
          <w:sz w:val="24"/>
          <w:szCs w:val="24"/>
        </w:rPr>
      </w:pPr>
      <w:r w:rsidRPr="006C3338">
        <w:rPr>
          <w:rFonts w:ascii="Times New Roman" w:hAnsi="Times New Roman" w:cs="Times New Roman"/>
          <w:sz w:val="24"/>
          <w:szCs w:val="24"/>
        </w:rPr>
        <w:t xml:space="preserve">Na temelju članka 12. stavka 1. i članka 35. stavka 7. Zakona o elektroničkim komunikacijama (Narodne novine br. 73/08, 90/11, 133/12, 80/13, 71/14 i 72/17), Vijeće Hrvatske regulatorne agencije za mrežne djelatnosti donosi </w:t>
      </w:r>
    </w:p>
    <w:p w:rsidR="00F35815" w:rsidRPr="006C3338" w:rsidRDefault="00F35815" w:rsidP="00F35815">
      <w:pPr>
        <w:rPr>
          <w:rFonts w:ascii="Times New Roman" w:hAnsi="Times New Roman" w:cs="Times New Roman"/>
          <w:sz w:val="24"/>
          <w:szCs w:val="24"/>
        </w:rPr>
      </w:pPr>
    </w:p>
    <w:p w:rsidR="00F35815" w:rsidRPr="006C3338" w:rsidRDefault="00F35815" w:rsidP="00F35815">
      <w:pPr>
        <w:jc w:val="center"/>
        <w:rPr>
          <w:rFonts w:ascii="Times New Roman" w:hAnsi="Times New Roman" w:cs="Times New Roman"/>
          <w:b/>
          <w:sz w:val="24"/>
          <w:szCs w:val="24"/>
        </w:rPr>
      </w:pPr>
      <w:r w:rsidRPr="006C3338">
        <w:rPr>
          <w:rFonts w:ascii="Times New Roman" w:hAnsi="Times New Roman" w:cs="Times New Roman"/>
          <w:b/>
          <w:sz w:val="24"/>
          <w:szCs w:val="24"/>
        </w:rPr>
        <w:t>PRAVILNIK O IZMJENAMA I DOPUNAMA PRAVILNIKA O UNIVERZALNIM USLUGAMA</w:t>
      </w:r>
      <w:r>
        <w:rPr>
          <w:rFonts w:ascii="Times New Roman" w:hAnsi="Times New Roman" w:cs="Times New Roman"/>
          <w:b/>
          <w:sz w:val="24"/>
          <w:szCs w:val="24"/>
        </w:rPr>
        <w:t xml:space="preserve"> U ELEKTRONIČKIM KOMUNIKACIJAMA</w:t>
      </w:r>
    </w:p>
    <w:p w:rsidR="00F35815" w:rsidRPr="006C3338" w:rsidRDefault="00F35815" w:rsidP="00F35815">
      <w:pPr>
        <w:rPr>
          <w:rFonts w:ascii="Times New Roman" w:hAnsi="Times New Roman" w:cs="Times New Roman"/>
          <w:sz w:val="24"/>
          <w:szCs w:val="24"/>
        </w:rPr>
      </w:pPr>
    </w:p>
    <w:p w:rsidR="00F35815" w:rsidRPr="006C3338" w:rsidRDefault="00F35815" w:rsidP="00F35815">
      <w:pPr>
        <w:jc w:val="center"/>
        <w:rPr>
          <w:rFonts w:ascii="Times New Roman" w:hAnsi="Times New Roman" w:cs="Times New Roman"/>
          <w:b/>
          <w:sz w:val="24"/>
          <w:szCs w:val="24"/>
        </w:rPr>
      </w:pPr>
      <w:r w:rsidRPr="006C3338">
        <w:rPr>
          <w:rFonts w:ascii="Times New Roman" w:hAnsi="Times New Roman" w:cs="Times New Roman"/>
          <w:b/>
          <w:sz w:val="24"/>
          <w:szCs w:val="24"/>
        </w:rPr>
        <w:t>Članak 1.</w:t>
      </w:r>
    </w:p>
    <w:p w:rsidR="00F35815" w:rsidRPr="006C3338" w:rsidRDefault="00F35815" w:rsidP="00F35815">
      <w:pPr>
        <w:jc w:val="both"/>
        <w:rPr>
          <w:rFonts w:ascii="Times New Roman" w:hAnsi="Times New Roman" w:cs="Times New Roman"/>
          <w:sz w:val="24"/>
          <w:szCs w:val="24"/>
        </w:rPr>
      </w:pPr>
      <w:r>
        <w:rPr>
          <w:rFonts w:ascii="Times New Roman" w:hAnsi="Times New Roman" w:cs="Times New Roman"/>
          <w:sz w:val="24"/>
          <w:szCs w:val="24"/>
        </w:rPr>
        <w:t xml:space="preserve">(1) </w:t>
      </w:r>
      <w:r w:rsidRPr="006C3338">
        <w:rPr>
          <w:rFonts w:ascii="Times New Roman" w:hAnsi="Times New Roman" w:cs="Times New Roman"/>
          <w:sz w:val="24"/>
          <w:szCs w:val="24"/>
        </w:rPr>
        <w:t>U Pravilniku o univerzalnim uslugama u elektroničkim komunikacijama (Narodne novine br. 146/12, 82/14 i 41/16; dalje: Pravilnik), u članku 3. iza točke 2. dodaje se nova točka 3. koja glasi:</w:t>
      </w:r>
    </w:p>
    <w:p w:rsidR="00F35815" w:rsidRPr="00261D32" w:rsidRDefault="00F35815" w:rsidP="00F35815">
      <w:pPr>
        <w:spacing w:before="100" w:beforeAutospacing="1" w:after="100" w:afterAutospacing="1" w:line="240" w:lineRule="auto"/>
        <w:jc w:val="both"/>
        <w:rPr>
          <w:rFonts w:ascii="Times New Roman" w:eastAsia="Times New Roman" w:hAnsi="Times New Roman" w:cs="Times New Roman"/>
          <w:i/>
          <w:color w:val="000000"/>
          <w:sz w:val="24"/>
          <w:szCs w:val="24"/>
          <w:lang w:eastAsia="hr-HR"/>
        </w:rPr>
      </w:pPr>
      <w:r w:rsidRPr="00261D32">
        <w:rPr>
          <w:rFonts w:ascii="Times New Roman" w:eastAsia="Times New Roman" w:hAnsi="Times New Roman" w:cs="Times New Roman"/>
          <w:i/>
          <w:color w:val="000000"/>
          <w:sz w:val="24"/>
          <w:szCs w:val="24"/>
          <w:lang w:eastAsia="hr-HR"/>
        </w:rPr>
        <w:t xml:space="preserve">„3. </w:t>
      </w:r>
      <w:r w:rsidRPr="00F979EC">
        <w:rPr>
          <w:rFonts w:ascii="Times New Roman" w:eastAsia="Times New Roman" w:hAnsi="Times New Roman" w:cs="Times New Roman"/>
          <w:i/>
          <w:color w:val="000000"/>
          <w:sz w:val="24"/>
          <w:szCs w:val="24"/>
          <w:lang w:eastAsia="hr-HR"/>
        </w:rPr>
        <w:t>mjesto od javnog interesa</w:t>
      </w:r>
      <w:r w:rsidRPr="00261D32">
        <w:rPr>
          <w:rFonts w:ascii="Times New Roman" w:eastAsia="Times New Roman" w:hAnsi="Times New Roman" w:cs="Times New Roman"/>
          <w:i/>
          <w:color w:val="000000"/>
          <w:sz w:val="24"/>
          <w:szCs w:val="24"/>
          <w:lang w:eastAsia="hr-HR"/>
        </w:rPr>
        <w:t>: javne ustanove, državne institucije, uredi jedinica lokalne i područne samouprave, te druge institucije od javnog interesa, uključujući carine, trajektne luke i brodska pristaništa, kolodvore, zatvore, pošte, sudove i slične ustanove</w:t>
      </w:r>
      <w:r>
        <w:rPr>
          <w:rFonts w:ascii="Times New Roman" w:eastAsia="Times New Roman" w:hAnsi="Times New Roman" w:cs="Times New Roman"/>
          <w:i/>
          <w:color w:val="000000"/>
          <w:sz w:val="24"/>
          <w:szCs w:val="24"/>
          <w:lang w:eastAsia="hr-HR"/>
        </w:rPr>
        <w:t>“</w:t>
      </w:r>
    </w:p>
    <w:p w:rsidR="00F35815" w:rsidRPr="00261D32" w:rsidRDefault="00F35815" w:rsidP="00F35815">
      <w:pPr>
        <w:spacing w:before="100" w:beforeAutospacing="1" w:after="100" w:afterAutospacing="1" w:line="240" w:lineRule="auto"/>
        <w:jc w:val="both"/>
        <w:rPr>
          <w:rFonts w:ascii="Times New Roman" w:eastAsia="Times New Roman" w:hAnsi="Times New Roman" w:cs="Times New Roman"/>
          <w:i/>
          <w:color w:val="000000"/>
          <w:sz w:val="24"/>
          <w:szCs w:val="24"/>
          <w:lang w:eastAsia="hr-HR"/>
        </w:rPr>
      </w:pPr>
      <w:r>
        <w:rPr>
          <w:rFonts w:ascii="Times New Roman" w:eastAsia="Times New Roman" w:hAnsi="Times New Roman" w:cs="Times New Roman"/>
          <w:color w:val="000000"/>
          <w:sz w:val="24"/>
          <w:szCs w:val="24"/>
          <w:lang w:eastAsia="hr-HR"/>
        </w:rPr>
        <w:t xml:space="preserve"> (2) U članku 3., u dosadašnjoj točki 15. mijenja se tekst u zagradi tako da glasi</w:t>
      </w:r>
      <w:r w:rsidRPr="00261D32">
        <w:rPr>
          <w:rFonts w:ascii="Times New Roman" w:eastAsia="Times New Roman" w:hAnsi="Times New Roman" w:cs="Times New Roman"/>
          <w:i/>
          <w:color w:val="000000"/>
          <w:sz w:val="24"/>
          <w:szCs w:val="24"/>
          <w:lang w:eastAsia="hr-HR"/>
        </w:rPr>
        <w:t xml:space="preserve">: </w:t>
      </w:r>
      <w:r>
        <w:rPr>
          <w:rFonts w:ascii="Times New Roman" w:eastAsia="Times New Roman" w:hAnsi="Times New Roman" w:cs="Times New Roman"/>
          <w:i/>
          <w:color w:val="000000"/>
          <w:sz w:val="24"/>
          <w:szCs w:val="24"/>
          <w:lang w:eastAsia="hr-HR"/>
        </w:rPr>
        <w:t>„</w:t>
      </w:r>
      <w:r w:rsidRPr="00261D32">
        <w:rPr>
          <w:rFonts w:ascii="Times New Roman" w:eastAsia="Times New Roman" w:hAnsi="Times New Roman" w:cs="Times New Roman"/>
          <w:i/>
          <w:color w:val="000000"/>
          <w:sz w:val="24"/>
          <w:szCs w:val="24"/>
          <w:lang w:eastAsia="hr-HR"/>
        </w:rPr>
        <w:t xml:space="preserve"> (»Narodne novine« broj 73/08, 90/11, 133/12, 80/13, 71/14 i 72/12)</w:t>
      </w:r>
      <w:r>
        <w:rPr>
          <w:rFonts w:ascii="Times New Roman" w:eastAsia="Times New Roman" w:hAnsi="Times New Roman" w:cs="Times New Roman"/>
          <w:i/>
          <w:color w:val="000000"/>
          <w:sz w:val="24"/>
          <w:szCs w:val="24"/>
          <w:lang w:eastAsia="hr-HR"/>
        </w:rPr>
        <w:t>“</w:t>
      </w:r>
      <w:r w:rsidRPr="00261D32">
        <w:rPr>
          <w:rFonts w:ascii="Times New Roman" w:eastAsia="Times New Roman" w:hAnsi="Times New Roman" w:cs="Times New Roman"/>
          <w:i/>
          <w:color w:val="000000"/>
          <w:sz w:val="24"/>
          <w:szCs w:val="24"/>
          <w:lang w:eastAsia="hr-HR"/>
        </w:rPr>
        <w:t>.</w:t>
      </w:r>
    </w:p>
    <w:p w:rsidR="00F35815" w:rsidRPr="006C3338" w:rsidRDefault="00F35815" w:rsidP="00F35815">
      <w:pPr>
        <w:spacing w:before="100" w:beforeAutospacing="1" w:after="100" w:afterAutospacing="1"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 U</w:t>
      </w:r>
      <w:r w:rsidRPr="006C3338">
        <w:rPr>
          <w:rFonts w:ascii="Times New Roman" w:eastAsia="Times New Roman" w:hAnsi="Times New Roman" w:cs="Times New Roman"/>
          <w:color w:val="000000"/>
          <w:sz w:val="24"/>
          <w:szCs w:val="24"/>
          <w:lang w:eastAsia="hr-HR"/>
        </w:rPr>
        <w:t xml:space="preserve"> člank</w:t>
      </w:r>
      <w:r>
        <w:rPr>
          <w:rFonts w:ascii="Times New Roman" w:eastAsia="Times New Roman" w:hAnsi="Times New Roman" w:cs="Times New Roman"/>
          <w:color w:val="000000"/>
          <w:sz w:val="24"/>
          <w:szCs w:val="24"/>
          <w:lang w:eastAsia="hr-HR"/>
        </w:rPr>
        <w:t>u</w:t>
      </w:r>
      <w:r w:rsidRPr="006C3338">
        <w:rPr>
          <w:rFonts w:ascii="Times New Roman" w:eastAsia="Times New Roman" w:hAnsi="Times New Roman" w:cs="Times New Roman"/>
          <w:color w:val="000000"/>
          <w:sz w:val="24"/>
          <w:szCs w:val="24"/>
          <w:lang w:eastAsia="hr-HR"/>
        </w:rPr>
        <w:t xml:space="preserve"> 3. Pravilnika </w:t>
      </w:r>
      <w:r>
        <w:rPr>
          <w:rFonts w:ascii="Times New Roman" w:eastAsia="Times New Roman" w:hAnsi="Times New Roman" w:cs="Times New Roman"/>
          <w:color w:val="000000"/>
          <w:sz w:val="24"/>
          <w:szCs w:val="24"/>
          <w:lang w:eastAsia="hr-HR"/>
        </w:rPr>
        <w:t xml:space="preserve">dosadašnje </w:t>
      </w:r>
      <w:r w:rsidRPr="006C3338">
        <w:rPr>
          <w:rFonts w:ascii="Times New Roman" w:eastAsia="Times New Roman" w:hAnsi="Times New Roman" w:cs="Times New Roman"/>
          <w:color w:val="000000"/>
          <w:sz w:val="24"/>
          <w:szCs w:val="24"/>
          <w:lang w:eastAsia="hr-HR"/>
        </w:rPr>
        <w:t xml:space="preserve">točke 3.-15. postaju točke 4.-16. </w:t>
      </w:r>
    </w:p>
    <w:p w:rsidR="00F35815" w:rsidRDefault="00F35815" w:rsidP="00F35815">
      <w:pPr>
        <w:spacing w:before="100" w:beforeAutospacing="1" w:after="100" w:afterAutospacing="1" w:line="240" w:lineRule="auto"/>
        <w:jc w:val="center"/>
        <w:rPr>
          <w:rFonts w:ascii="Times New Roman" w:eastAsia="Times New Roman" w:hAnsi="Times New Roman" w:cs="Times New Roman"/>
          <w:b/>
          <w:color w:val="000000"/>
          <w:sz w:val="24"/>
          <w:szCs w:val="24"/>
          <w:lang w:eastAsia="hr-HR"/>
        </w:rPr>
      </w:pPr>
    </w:p>
    <w:p w:rsidR="00F35815" w:rsidRPr="006C3338" w:rsidRDefault="00F35815" w:rsidP="00F35815">
      <w:pPr>
        <w:spacing w:before="100" w:beforeAutospacing="1" w:after="100" w:afterAutospacing="1" w:line="240" w:lineRule="auto"/>
        <w:jc w:val="center"/>
        <w:rPr>
          <w:rFonts w:ascii="Times New Roman" w:eastAsia="Times New Roman" w:hAnsi="Times New Roman" w:cs="Times New Roman"/>
          <w:b/>
          <w:color w:val="000000"/>
          <w:sz w:val="24"/>
          <w:szCs w:val="24"/>
          <w:lang w:eastAsia="hr-HR"/>
        </w:rPr>
      </w:pPr>
      <w:r w:rsidRPr="006C3338">
        <w:rPr>
          <w:rFonts w:ascii="Times New Roman" w:eastAsia="Times New Roman" w:hAnsi="Times New Roman" w:cs="Times New Roman"/>
          <w:b/>
          <w:color w:val="000000"/>
          <w:sz w:val="24"/>
          <w:szCs w:val="24"/>
          <w:lang w:eastAsia="hr-HR"/>
        </w:rPr>
        <w:t>Članak 2.</w:t>
      </w:r>
    </w:p>
    <w:p w:rsidR="00F35815" w:rsidRPr="006C3338" w:rsidRDefault="00F35815" w:rsidP="00F35815">
      <w:pPr>
        <w:pStyle w:val="ListParagraph"/>
        <w:numPr>
          <w:ilvl w:val="0"/>
          <w:numId w:val="12"/>
        </w:numPr>
        <w:spacing w:after="160" w:line="259" w:lineRule="auto"/>
        <w:ind w:left="284" w:hanging="284"/>
        <w:rPr>
          <w:rFonts w:ascii="Times New Roman" w:hAnsi="Times New Roman" w:cs="Times New Roman"/>
          <w:sz w:val="24"/>
          <w:szCs w:val="24"/>
        </w:rPr>
      </w:pPr>
      <w:r>
        <w:rPr>
          <w:rFonts w:ascii="Times New Roman" w:hAnsi="Times New Roman" w:cs="Times New Roman"/>
          <w:sz w:val="24"/>
          <w:szCs w:val="24"/>
        </w:rPr>
        <w:t xml:space="preserve"> U članku 17. Pravilnika s</w:t>
      </w:r>
      <w:r w:rsidRPr="006C3338">
        <w:rPr>
          <w:rFonts w:ascii="Times New Roman" w:hAnsi="Times New Roman" w:cs="Times New Roman"/>
          <w:sz w:val="24"/>
          <w:szCs w:val="24"/>
        </w:rPr>
        <w:t>tavci 6. i 7. brišu</w:t>
      </w:r>
      <w:r>
        <w:rPr>
          <w:rFonts w:ascii="Times New Roman" w:hAnsi="Times New Roman" w:cs="Times New Roman"/>
          <w:sz w:val="24"/>
          <w:szCs w:val="24"/>
        </w:rPr>
        <w:t xml:space="preserve"> se</w:t>
      </w:r>
      <w:r w:rsidRPr="006C3338">
        <w:rPr>
          <w:rFonts w:ascii="Times New Roman" w:hAnsi="Times New Roman" w:cs="Times New Roman"/>
          <w:sz w:val="24"/>
          <w:szCs w:val="24"/>
        </w:rPr>
        <w:t>.</w:t>
      </w:r>
    </w:p>
    <w:p w:rsidR="00F35815" w:rsidRPr="006C3338" w:rsidRDefault="00F35815" w:rsidP="00F35815">
      <w:pPr>
        <w:rPr>
          <w:rFonts w:ascii="Times New Roman" w:hAnsi="Times New Roman" w:cs="Times New Roman"/>
          <w:sz w:val="24"/>
          <w:szCs w:val="24"/>
        </w:rPr>
      </w:pPr>
    </w:p>
    <w:p w:rsidR="00F35815" w:rsidRPr="006C3338" w:rsidRDefault="00F35815" w:rsidP="00F35815">
      <w:pPr>
        <w:jc w:val="center"/>
        <w:rPr>
          <w:rFonts w:ascii="Times New Roman" w:hAnsi="Times New Roman" w:cs="Times New Roman"/>
          <w:b/>
          <w:sz w:val="24"/>
          <w:szCs w:val="24"/>
        </w:rPr>
      </w:pPr>
      <w:r w:rsidRPr="006C3338">
        <w:rPr>
          <w:rFonts w:ascii="Times New Roman" w:hAnsi="Times New Roman" w:cs="Times New Roman"/>
          <w:b/>
          <w:sz w:val="24"/>
          <w:szCs w:val="24"/>
        </w:rPr>
        <w:t>Članak 3.</w:t>
      </w:r>
    </w:p>
    <w:p w:rsidR="00F35815" w:rsidRPr="006C3338" w:rsidRDefault="00F35815" w:rsidP="00F35815">
      <w:pPr>
        <w:pStyle w:val="ListParagraph"/>
        <w:numPr>
          <w:ilvl w:val="0"/>
          <w:numId w:val="13"/>
        </w:numPr>
        <w:spacing w:after="160" w:line="259" w:lineRule="auto"/>
        <w:ind w:left="284" w:hanging="284"/>
        <w:rPr>
          <w:rFonts w:ascii="Times New Roman" w:hAnsi="Times New Roman" w:cs="Times New Roman"/>
          <w:sz w:val="24"/>
          <w:szCs w:val="24"/>
        </w:rPr>
      </w:pPr>
      <w:r>
        <w:rPr>
          <w:rFonts w:ascii="Times New Roman" w:hAnsi="Times New Roman" w:cs="Times New Roman"/>
          <w:sz w:val="24"/>
          <w:szCs w:val="24"/>
        </w:rPr>
        <w:t xml:space="preserve"> </w:t>
      </w:r>
      <w:r w:rsidRPr="006C3338">
        <w:rPr>
          <w:rFonts w:ascii="Times New Roman" w:hAnsi="Times New Roman" w:cs="Times New Roman"/>
          <w:sz w:val="24"/>
          <w:szCs w:val="24"/>
        </w:rPr>
        <w:t>U članku 18. Pravilnika stavci 2, 3 i 4 brišu</w:t>
      </w:r>
      <w:r w:rsidRPr="009259A8">
        <w:rPr>
          <w:rFonts w:ascii="Times New Roman" w:hAnsi="Times New Roman" w:cs="Times New Roman"/>
          <w:sz w:val="24"/>
          <w:szCs w:val="24"/>
        </w:rPr>
        <w:t xml:space="preserve"> </w:t>
      </w:r>
      <w:r w:rsidRPr="006C3338">
        <w:rPr>
          <w:rFonts w:ascii="Times New Roman" w:hAnsi="Times New Roman" w:cs="Times New Roman"/>
          <w:sz w:val="24"/>
          <w:szCs w:val="24"/>
        </w:rPr>
        <w:t>se.</w:t>
      </w:r>
    </w:p>
    <w:p w:rsidR="00F35815" w:rsidRPr="006C3338" w:rsidRDefault="00F35815" w:rsidP="00F35815">
      <w:pPr>
        <w:pStyle w:val="ListParagraph"/>
        <w:ind w:left="284" w:hanging="284"/>
        <w:rPr>
          <w:rFonts w:ascii="Times New Roman" w:hAnsi="Times New Roman" w:cs="Times New Roman"/>
          <w:sz w:val="24"/>
          <w:szCs w:val="24"/>
        </w:rPr>
      </w:pPr>
      <w:r w:rsidRPr="006C3338">
        <w:rPr>
          <w:rFonts w:ascii="Times New Roman" w:hAnsi="Times New Roman" w:cs="Times New Roman"/>
          <w:sz w:val="24"/>
          <w:szCs w:val="24"/>
        </w:rPr>
        <w:t xml:space="preserve"> </w:t>
      </w:r>
    </w:p>
    <w:p w:rsidR="00F35815" w:rsidRPr="007E2678" w:rsidRDefault="00F35815" w:rsidP="00F35815">
      <w:pPr>
        <w:pStyle w:val="ListParagraph"/>
        <w:numPr>
          <w:ilvl w:val="0"/>
          <w:numId w:val="13"/>
        </w:numPr>
        <w:spacing w:after="160" w:line="259" w:lineRule="auto"/>
        <w:ind w:left="284" w:hanging="284"/>
        <w:rPr>
          <w:rFonts w:ascii="Times New Roman" w:hAnsi="Times New Roman" w:cs="Times New Roman"/>
          <w:sz w:val="24"/>
          <w:szCs w:val="24"/>
        </w:rPr>
      </w:pPr>
      <w:r>
        <w:rPr>
          <w:rFonts w:ascii="Times New Roman" w:hAnsi="Times New Roman" w:cs="Times New Roman"/>
          <w:sz w:val="24"/>
          <w:szCs w:val="24"/>
        </w:rPr>
        <w:t xml:space="preserve"> U članku 18. dosadašnji s</w:t>
      </w:r>
      <w:r w:rsidRPr="006C3338">
        <w:rPr>
          <w:rFonts w:ascii="Times New Roman" w:hAnsi="Times New Roman" w:cs="Times New Roman"/>
          <w:sz w:val="24"/>
          <w:szCs w:val="24"/>
        </w:rPr>
        <w:t>tavci 5, 6 i 7 postaju stavci 2, 3 i 4.</w:t>
      </w:r>
      <w:r>
        <w:rPr>
          <w:rFonts w:ascii="Times New Roman" w:hAnsi="Times New Roman" w:cs="Times New Roman"/>
          <w:sz w:val="24"/>
          <w:szCs w:val="24"/>
        </w:rPr>
        <w:t xml:space="preserve"> </w:t>
      </w:r>
    </w:p>
    <w:p w:rsidR="00F35815" w:rsidRDefault="00F35815" w:rsidP="00F35815">
      <w:pPr>
        <w:pStyle w:val="ListParagraph"/>
        <w:ind w:left="284" w:hanging="284"/>
        <w:jc w:val="both"/>
        <w:rPr>
          <w:rFonts w:ascii="Times New Roman" w:hAnsi="Times New Roman" w:cs="Times New Roman"/>
          <w:sz w:val="24"/>
          <w:szCs w:val="24"/>
        </w:rPr>
      </w:pPr>
    </w:p>
    <w:p w:rsidR="00F35815" w:rsidRPr="006C3338" w:rsidRDefault="00F35815" w:rsidP="00F35815">
      <w:pPr>
        <w:pStyle w:val="ListParagraph"/>
        <w:numPr>
          <w:ilvl w:val="0"/>
          <w:numId w:val="13"/>
        </w:numPr>
        <w:spacing w:after="160" w:line="259"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 U dosadašnjem</w:t>
      </w:r>
      <w:r w:rsidRPr="006C3338">
        <w:rPr>
          <w:rFonts w:ascii="Times New Roman" w:hAnsi="Times New Roman" w:cs="Times New Roman"/>
          <w:sz w:val="24"/>
          <w:szCs w:val="24"/>
        </w:rPr>
        <w:t xml:space="preserve"> stavku </w:t>
      </w:r>
      <w:r>
        <w:rPr>
          <w:rFonts w:ascii="Times New Roman" w:hAnsi="Times New Roman" w:cs="Times New Roman"/>
          <w:sz w:val="24"/>
          <w:szCs w:val="24"/>
        </w:rPr>
        <w:t>5.</w:t>
      </w:r>
      <w:r w:rsidRPr="006C3338">
        <w:rPr>
          <w:rFonts w:ascii="Times New Roman" w:hAnsi="Times New Roman" w:cs="Times New Roman"/>
          <w:sz w:val="24"/>
          <w:szCs w:val="24"/>
        </w:rPr>
        <w:t xml:space="preserve"> članka 18. </w:t>
      </w:r>
      <w:r>
        <w:rPr>
          <w:rFonts w:ascii="Times New Roman" w:hAnsi="Times New Roman" w:cs="Times New Roman"/>
          <w:sz w:val="24"/>
          <w:szCs w:val="24"/>
        </w:rPr>
        <w:t xml:space="preserve">Pravilnika </w:t>
      </w:r>
      <w:r w:rsidRPr="006C3338">
        <w:rPr>
          <w:rFonts w:ascii="Times New Roman" w:hAnsi="Times New Roman" w:cs="Times New Roman"/>
          <w:sz w:val="24"/>
          <w:szCs w:val="24"/>
        </w:rPr>
        <w:t xml:space="preserve">riječ </w:t>
      </w:r>
      <w:r w:rsidRPr="00261D32">
        <w:rPr>
          <w:rFonts w:ascii="Times New Roman" w:hAnsi="Times New Roman" w:cs="Times New Roman"/>
          <w:i/>
          <w:sz w:val="24"/>
          <w:szCs w:val="24"/>
        </w:rPr>
        <w:t>„telefonskoj“</w:t>
      </w:r>
      <w:r w:rsidRPr="006C3338">
        <w:rPr>
          <w:rFonts w:ascii="Times New Roman" w:hAnsi="Times New Roman" w:cs="Times New Roman"/>
          <w:sz w:val="24"/>
          <w:szCs w:val="24"/>
        </w:rPr>
        <w:t xml:space="preserve"> zamjenjuje se riječju</w:t>
      </w:r>
      <w:r>
        <w:rPr>
          <w:rFonts w:ascii="Times New Roman" w:hAnsi="Times New Roman" w:cs="Times New Roman"/>
          <w:sz w:val="24"/>
          <w:szCs w:val="24"/>
        </w:rPr>
        <w:t xml:space="preserve"> </w:t>
      </w:r>
      <w:r w:rsidRPr="00261D32">
        <w:rPr>
          <w:rFonts w:ascii="Times New Roman" w:hAnsi="Times New Roman" w:cs="Times New Roman"/>
          <w:i/>
          <w:sz w:val="24"/>
          <w:szCs w:val="24"/>
        </w:rPr>
        <w:t>„komunikacijskoj“</w:t>
      </w:r>
      <w:r w:rsidRPr="006C3338">
        <w:rPr>
          <w:rFonts w:ascii="Times New Roman" w:hAnsi="Times New Roman" w:cs="Times New Roman"/>
          <w:sz w:val="24"/>
          <w:szCs w:val="24"/>
        </w:rPr>
        <w:t>.</w:t>
      </w:r>
    </w:p>
    <w:p w:rsidR="00F35815" w:rsidRDefault="00F35815" w:rsidP="00F35815">
      <w:pPr>
        <w:pStyle w:val="ListParagraph"/>
        <w:ind w:left="284" w:hanging="284"/>
        <w:jc w:val="both"/>
        <w:rPr>
          <w:rFonts w:ascii="Times New Roman" w:hAnsi="Times New Roman" w:cs="Times New Roman"/>
          <w:sz w:val="24"/>
          <w:szCs w:val="24"/>
        </w:rPr>
      </w:pPr>
    </w:p>
    <w:p w:rsidR="00F35815" w:rsidRPr="006C3338" w:rsidRDefault="00F35815" w:rsidP="00F35815">
      <w:pPr>
        <w:pStyle w:val="ListParagraph"/>
        <w:numPr>
          <w:ilvl w:val="0"/>
          <w:numId w:val="13"/>
        </w:numPr>
        <w:spacing w:after="160" w:line="259"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 </w:t>
      </w:r>
      <w:r w:rsidRPr="006C3338">
        <w:rPr>
          <w:rFonts w:ascii="Times New Roman" w:hAnsi="Times New Roman" w:cs="Times New Roman"/>
          <w:sz w:val="24"/>
          <w:szCs w:val="24"/>
        </w:rPr>
        <w:t xml:space="preserve">U </w:t>
      </w:r>
      <w:r>
        <w:rPr>
          <w:rFonts w:ascii="Times New Roman" w:hAnsi="Times New Roman" w:cs="Times New Roman"/>
          <w:sz w:val="24"/>
          <w:szCs w:val="24"/>
        </w:rPr>
        <w:t>dosadašnjem</w:t>
      </w:r>
      <w:r w:rsidRPr="006C3338">
        <w:rPr>
          <w:rFonts w:ascii="Times New Roman" w:hAnsi="Times New Roman" w:cs="Times New Roman"/>
          <w:sz w:val="24"/>
          <w:szCs w:val="24"/>
        </w:rPr>
        <w:t xml:space="preserve"> stavku </w:t>
      </w:r>
      <w:r>
        <w:rPr>
          <w:rFonts w:ascii="Times New Roman" w:hAnsi="Times New Roman" w:cs="Times New Roman"/>
          <w:sz w:val="24"/>
          <w:szCs w:val="24"/>
        </w:rPr>
        <w:t>6</w:t>
      </w:r>
      <w:r w:rsidRPr="006C3338">
        <w:rPr>
          <w:rFonts w:ascii="Times New Roman" w:hAnsi="Times New Roman" w:cs="Times New Roman"/>
          <w:sz w:val="24"/>
          <w:szCs w:val="24"/>
        </w:rPr>
        <w:t xml:space="preserve">. članka 18. Pravilnika briše se dio rečenice koji glasi: </w:t>
      </w:r>
      <w:r w:rsidRPr="00261D32">
        <w:rPr>
          <w:rFonts w:ascii="Times New Roman" w:hAnsi="Times New Roman" w:cs="Times New Roman"/>
          <w:i/>
          <w:sz w:val="24"/>
          <w:szCs w:val="24"/>
        </w:rPr>
        <w:t>„i komunikacijski promet“</w:t>
      </w:r>
      <w:r w:rsidRPr="006C3338">
        <w:rPr>
          <w:rFonts w:ascii="Times New Roman" w:hAnsi="Times New Roman" w:cs="Times New Roman"/>
          <w:sz w:val="24"/>
          <w:szCs w:val="24"/>
        </w:rPr>
        <w:t>.</w:t>
      </w:r>
    </w:p>
    <w:p w:rsidR="00F35815" w:rsidRDefault="00F35815" w:rsidP="00F35815">
      <w:pPr>
        <w:pStyle w:val="ListParagraph"/>
        <w:ind w:left="284" w:hanging="284"/>
        <w:rPr>
          <w:rFonts w:ascii="Times New Roman" w:hAnsi="Times New Roman" w:cs="Times New Roman"/>
          <w:sz w:val="24"/>
          <w:szCs w:val="24"/>
        </w:rPr>
      </w:pPr>
    </w:p>
    <w:p w:rsidR="00F35815" w:rsidRDefault="00F35815" w:rsidP="00F35815">
      <w:pPr>
        <w:pStyle w:val="ListParagraph"/>
        <w:numPr>
          <w:ilvl w:val="0"/>
          <w:numId w:val="13"/>
        </w:numPr>
        <w:spacing w:after="160" w:line="259" w:lineRule="auto"/>
        <w:ind w:left="284" w:hanging="284"/>
        <w:rPr>
          <w:rFonts w:ascii="Times New Roman" w:hAnsi="Times New Roman" w:cs="Times New Roman"/>
          <w:sz w:val="24"/>
          <w:szCs w:val="24"/>
        </w:rPr>
      </w:pPr>
      <w:r>
        <w:rPr>
          <w:rFonts w:ascii="Times New Roman" w:hAnsi="Times New Roman" w:cs="Times New Roman"/>
          <w:sz w:val="24"/>
          <w:szCs w:val="24"/>
        </w:rPr>
        <w:t xml:space="preserve"> </w:t>
      </w:r>
      <w:r w:rsidRPr="006C3338">
        <w:rPr>
          <w:rFonts w:ascii="Times New Roman" w:hAnsi="Times New Roman" w:cs="Times New Roman"/>
          <w:sz w:val="24"/>
          <w:szCs w:val="24"/>
        </w:rPr>
        <w:t xml:space="preserve">U </w:t>
      </w:r>
      <w:r>
        <w:rPr>
          <w:rFonts w:ascii="Times New Roman" w:hAnsi="Times New Roman" w:cs="Times New Roman"/>
          <w:sz w:val="24"/>
          <w:szCs w:val="24"/>
        </w:rPr>
        <w:t xml:space="preserve">članku 18. dosadašnji stavak 7. </w:t>
      </w:r>
      <w:r w:rsidRPr="006C3338">
        <w:rPr>
          <w:rFonts w:ascii="Times New Roman" w:hAnsi="Times New Roman" w:cs="Times New Roman"/>
          <w:sz w:val="24"/>
          <w:szCs w:val="24"/>
        </w:rPr>
        <w:t xml:space="preserve">Pravilnika </w:t>
      </w:r>
      <w:r>
        <w:rPr>
          <w:rFonts w:ascii="Times New Roman" w:hAnsi="Times New Roman" w:cs="Times New Roman"/>
          <w:sz w:val="24"/>
          <w:szCs w:val="24"/>
        </w:rPr>
        <w:t>mijenja se i glasi:</w:t>
      </w:r>
    </w:p>
    <w:p w:rsidR="00F35815" w:rsidRDefault="00F35815" w:rsidP="00F35815">
      <w:pPr>
        <w:pStyle w:val="ListParagraph"/>
        <w:ind w:left="284" w:hanging="284"/>
        <w:rPr>
          <w:rFonts w:ascii="Times New Roman" w:hAnsi="Times New Roman" w:cs="Times New Roman"/>
          <w:sz w:val="24"/>
          <w:szCs w:val="24"/>
        </w:rPr>
      </w:pPr>
    </w:p>
    <w:p w:rsidR="00F35815" w:rsidRPr="00261D32" w:rsidRDefault="00F35815" w:rsidP="00F35815">
      <w:pPr>
        <w:pStyle w:val="ListParagraph"/>
        <w:ind w:left="0"/>
        <w:jc w:val="both"/>
        <w:rPr>
          <w:rFonts w:ascii="Times New Roman" w:hAnsi="Times New Roman" w:cs="Times New Roman"/>
          <w:i/>
          <w:sz w:val="24"/>
          <w:szCs w:val="24"/>
        </w:rPr>
      </w:pPr>
      <w:r w:rsidRPr="00261D32">
        <w:rPr>
          <w:rFonts w:ascii="Times New Roman" w:hAnsi="Times New Roman" w:cs="Times New Roman"/>
          <w:i/>
          <w:sz w:val="24"/>
          <w:szCs w:val="24"/>
        </w:rPr>
        <w:t xml:space="preserve">„ (7) Operatori univerzalnih usluga obvezni su osigurati minimalno one mjere i usluge prilagođene osobama s invaliditetom predviđene Pravilnikom iz članka 34. Zakona.“ </w:t>
      </w:r>
    </w:p>
    <w:p w:rsidR="00F35815" w:rsidRPr="006C3338" w:rsidRDefault="00F35815" w:rsidP="00F35815">
      <w:pPr>
        <w:pStyle w:val="ListParagraph"/>
        <w:ind w:left="284" w:hanging="284"/>
        <w:rPr>
          <w:rFonts w:ascii="Times New Roman" w:hAnsi="Times New Roman" w:cs="Times New Roman"/>
          <w:sz w:val="24"/>
          <w:szCs w:val="24"/>
        </w:rPr>
      </w:pPr>
    </w:p>
    <w:p w:rsidR="00F35815" w:rsidRPr="006C3338" w:rsidRDefault="00F35815" w:rsidP="00F35815">
      <w:pPr>
        <w:pStyle w:val="ListParagraph"/>
        <w:numPr>
          <w:ilvl w:val="0"/>
          <w:numId w:val="13"/>
        </w:numPr>
        <w:spacing w:after="160" w:line="259" w:lineRule="auto"/>
        <w:ind w:left="284" w:hanging="284"/>
        <w:rPr>
          <w:rFonts w:ascii="Times New Roman" w:hAnsi="Times New Roman" w:cs="Times New Roman"/>
          <w:sz w:val="24"/>
          <w:szCs w:val="24"/>
        </w:rPr>
      </w:pPr>
      <w:r>
        <w:rPr>
          <w:rFonts w:ascii="Times New Roman" w:hAnsi="Times New Roman" w:cs="Times New Roman"/>
          <w:sz w:val="24"/>
          <w:szCs w:val="24"/>
        </w:rPr>
        <w:t xml:space="preserve"> </w:t>
      </w:r>
      <w:r w:rsidRPr="006C3338">
        <w:rPr>
          <w:rFonts w:ascii="Times New Roman" w:hAnsi="Times New Roman" w:cs="Times New Roman"/>
          <w:sz w:val="24"/>
          <w:szCs w:val="24"/>
        </w:rPr>
        <w:t xml:space="preserve">U članku 18. Pravilnika dodaje se novi stavak </w:t>
      </w:r>
      <w:r>
        <w:rPr>
          <w:rFonts w:ascii="Times New Roman" w:hAnsi="Times New Roman" w:cs="Times New Roman"/>
          <w:sz w:val="24"/>
          <w:szCs w:val="24"/>
        </w:rPr>
        <w:t xml:space="preserve">5. </w:t>
      </w:r>
      <w:r w:rsidRPr="006C3338">
        <w:rPr>
          <w:rFonts w:ascii="Times New Roman" w:hAnsi="Times New Roman" w:cs="Times New Roman"/>
          <w:sz w:val="24"/>
          <w:szCs w:val="24"/>
        </w:rPr>
        <w:t>koji glasi:</w:t>
      </w:r>
    </w:p>
    <w:p w:rsidR="00F35815" w:rsidRPr="00261D32" w:rsidRDefault="00F35815" w:rsidP="00F35815">
      <w:pPr>
        <w:spacing w:before="100" w:beforeAutospacing="1" w:after="100" w:afterAutospacing="1" w:line="240" w:lineRule="auto"/>
        <w:jc w:val="both"/>
        <w:rPr>
          <w:rFonts w:ascii="Times New Roman" w:eastAsia="Times New Roman" w:hAnsi="Times New Roman" w:cs="Times New Roman"/>
          <w:i/>
          <w:color w:val="000000"/>
          <w:sz w:val="24"/>
          <w:szCs w:val="24"/>
          <w:lang w:eastAsia="hr-HR"/>
        </w:rPr>
      </w:pPr>
      <w:r w:rsidRPr="00261D32">
        <w:rPr>
          <w:rFonts w:ascii="Times New Roman" w:hAnsi="Times New Roman" w:cs="Times New Roman"/>
          <w:i/>
          <w:sz w:val="24"/>
          <w:szCs w:val="24"/>
        </w:rPr>
        <w:t xml:space="preserve">„(5) </w:t>
      </w:r>
      <w:r w:rsidRPr="00261D32">
        <w:rPr>
          <w:rFonts w:ascii="Times New Roman" w:eastAsia="Times New Roman" w:hAnsi="Times New Roman" w:cs="Times New Roman"/>
          <w:i/>
          <w:color w:val="000000"/>
          <w:sz w:val="24"/>
          <w:szCs w:val="24"/>
          <w:lang w:eastAsia="hr-HR"/>
        </w:rPr>
        <w:t>Operatori univerzalnih usluga obvezni su osigurati da pretplatnički pristupni vodovi u njihovim elektroničkim komunikacijskim mrežama omogućuju brzinu prijenosa podataka od 4 Mbit/s u dolaznom smjeru i 512kbit/s u odlaznom smjeru.“</w:t>
      </w:r>
    </w:p>
    <w:p w:rsidR="00F35815" w:rsidRPr="00343799" w:rsidRDefault="00F35815" w:rsidP="00F35815">
      <w:pPr>
        <w:spacing w:before="100" w:beforeAutospacing="1" w:after="100" w:afterAutospacing="1" w:line="240" w:lineRule="auto"/>
        <w:jc w:val="center"/>
        <w:rPr>
          <w:rFonts w:ascii="Times New Roman" w:eastAsia="Times New Roman" w:hAnsi="Times New Roman" w:cs="Times New Roman"/>
          <w:b/>
          <w:color w:val="000000"/>
          <w:sz w:val="24"/>
          <w:szCs w:val="24"/>
          <w:lang w:eastAsia="hr-HR"/>
        </w:rPr>
      </w:pPr>
      <w:r w:rsidRPr="00343799">
        <w:rPr>
          <w:rFonts w:ascii="Times New Roman" w:eastAsia="Times New Roman" w:hAnsi="Times New Roman" w:cs="Times New Roman"/>
          <w:b/>
          <w:color w:val="000000"/>
          <w:sz w:val="24"/>
          <w:szCs w:val="24"/>
          <w:lang w:eastAsia="hr-HR"/>
        </w:rPr>
        <w:t>Članak 4.</w:t>
      </w:r>
    </w:p>
    <w:p w:rsidR="00F35815" w:rsidRDefault="00F35815" w:rsidP="00F35815">
      <w:pPr>
        <w:pStyle w:val="ListParagraph"/>
        <w:numPr>
          <w:ilvl w:val="0"/>
          <w:numId w:val="14"/>
        </w:numPr>
        <w:spacing w:before="100" w:beforeAutospacing="1" w:after="100" w:afterAutospacing="1" w:line="240" w:lineRule="auto"/>
        <w:ind w:left="284" w:hanging="284"/>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 U članku 19. Pravilnika stavak 3. briše</w:t>
      </w:r>
      <w:r w:rsidRPr="00343799">
        <w:rPr>
          <w:rFonts w:ascii="Times New Roman" w:eastAsia="Times New Roman" w:hAnsi="Times New Roman" w:cs="Times New Roman"/>
          <w:color w:val="000000"/>
          <w:sz w:val="24"/>
          <w:szCs w:val="24"/>
          <w:lang w:eastAsia="hr-HR"/>
        </w:rPr>
        <w:t xml:space="preserve"> </w:t>
      </w:r>
      <w:r>
        <w:rPr>
          <w:rFonts w:ascii="Times New Roman" w:eastAsia="Times New Roman" w:hAnsi="Times New Roman" w:cs="Times New Roman"/>
          <w:color w:val="000000"/>
          <w:sz w:val="24"/>
          <w:szCs w:val="24"/>
          <w:lang w:eastAsia="hr-HR"/>
        </w:rPr>
        <w:t>se.</w:t>
      </w:r>
    </w:p>
    <w:p w:rsidR="00F35815" w:rsidRDefault="00F35815" w:rsidP="00F35815">
      <w:pPr>
        <w:pStyle w:val="ListParagraph"/>
        <w:spacing w:before="100" w:beforeAutospacing="1" w:after="100" w:afterAutospacing="1" w:line="240" w:lineRule="auto"/>
        <w:ind w:left="284" w:hanging="284"/>
        <w:jc w:val="both"/>
        <w:rPr>
          <w:rFonts w:ascii="Times New Roman" w:eastAsia="Times New Roman" w:hAnsi="Times New Roman" w:cs="Times New Roman"/>
          <w:color w:val="000000"/>
          <w:sz w:val="24"/>
          <w:szCs w:val="24"/>
          <w:lang w:eastAsia="hr-HR"/>
        </w:rPr>
      </w:pPr>
    </w:p>
    <w:p w:rsidR="00F35815" w:rsidRDefault="00F35815" w:rsidP="00F35815">
      <w:pPr>
        <w:pStyle w:val="ListParagraph"/>
        <w:numPr>
          <w:ilvl w:val="0"/>
          <w:numId w:val="14"/>
        </w:numPr>
        <w:spacing w:before="100" w:beforeAutospacing="1" w:after="100" w:afterAutospacing="1" w:line="240" w:lineRule="auto"/>
        <w:ind w:left="284" w:hanging="284"/>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 U članku 19., u dosadašnjem stavku 4. dodaje se nova točka 4. koja glasi:</w:t>
      </w:r>
    </w:p>
    <w:p w:rsidR="00F35815" w:rsidRPr="00261D32" w:rsidRDefault="00F35815" w:rsidP="00F35815">
      <w:pPr>
        <w:spacing w:before="100" w:beforeAutospacing="1" w:after="100" w:afterAutospacing="1" w:line="240" w:lineRule="auto"/>
        <w:jc w:val="both"/>
        <w:rPr>
          <w:rFonts w:ascii="Times New Roman" w:eastAsia="Times New Roman" w:hAnsi="Times New Roman" w:cs="Times New Roman"/>
          <w:i/>
          <w:color w:val="000000"/>
          <w:sz w:val="24"/>
          <w:szCs w:val="24"/>
          <w:lang w:eastAsia="hr-HR"/>
        </w:rPr>
      </w:pPr>
      <w:r w:rsidRPr="00261D32">
        <w:rPr>
          <w:rFonts w:ascii="Times New Roman" w:eastAsia="Times New Roman" w:hAnsi="Times New Roman" w:cs="Times New Roman"/>
          <w:i/>
          <w:color w:val="000000"/>
          <w:sz w:val="24"/>
          <w:szCs w:val="24"/>
          <w:lang w:eastAsia="hr-HR"/>
        </w:rPr>
        <w:t>„4. informacija o načinu i uvjetima pružanja univerzalne usluge mora biti lako uočljiva na početnoj internet stranici operatora.“</w:t>
      </w:r>
    </w:p>
    <w:p w:rsidR="00F35815" w:rsidRPr="00C50587" w:rsidRDefault="00F35815" w:rsidP="00F35815">
      <w:pPr>
        <w:pStyle w:val="ListParagraph"/>
        <w:numPr>
          <w:ilvl w:val="0"/>
          <w:numId w:val="14"/>
        </w:numPr>
        <w:spacing w:before="100" w:beforeAutospacing="1" w:after="100" w:afterAutospacing="1" w:line="240" w:lineRule="auto"/>
        <w:ind w:left="284" w:hanging="284"/>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  U članku 19. Pravilnika briše se dosadašnji stavak 5.</w:t>
      </w:r>
    </w:p>
    <w:p w:rsidR="00F35815" w:rsidRPr="00B56460" w:rsidRDefault="00F35815" w:rsidP="00F35815">
      <w:pPr>
        <w:spacing w:before="100" w:beforeAutospacing="1" w:after="100" w:afterAutospacing="1" w:line="240" w:lineRule="auto"/>
        <w:jc w:val="center"/>
        <w:rPr>
          <w:rFonts w:ascii="Times New Roman" w:eastAsia="Times New Roman" w:hAnsi="Times New Roman" w:cs="Times New Roman"/>
          <w:b/>
          <w:color w:val="000000"/>
          <w:sz w:val="24"/>
          <w:szCs w:val="24"/>
          <w:lang w:eastAsia="hr-HR"/>
        </w:rPr>
      </w:pPr>
      <w:r w:rsidRPr="00B56460">
        <w:rPr>
          <w:rFonts w:ascii="Times New Roman" w:eastAsia="Times New Roman" w:hAnsi="Times New Roman" w:cs="Times New Roman"/>
          <w:b/>
          <w:color w:val="000000"/>
          <w:sz w:val="24"/>
          <w:szCs w:val="24"/>
          <w:lang w:eastAsia="hr-HR"/>
        </w:rPr>
        <w:t>Članak 5.</w:t>
      </w:r>
    </w:p>
    <w:p w:rsidR="00F35815" w:rsidRPr="00343799" w:rsidRDefault="00F35815" w:rsidP="00F35815">
      <w:pPr>
        <w:pStyle w:val="ListParagraph"/>
        <w:numPr>
          <w:ilvl w:val="0"/>
          <w:numId w:val="15"/>
        </w:numPr>
        <w:spacing w:before="100" w:beforeAutospacing="1" w:after="100" w:afterAutospacing="1" w:line="240" w:lineRule="auto"/>
        <w:ind w:left="284" w:hanging="284"/>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 U članku 20. stavak 1. Pravilnika mijenja se i glasi:</w:t>
      </w:r>
    </w:p>
    <w:p w:rsidR="00F35815" w:rsidRPr="00261D32" w:rsidRDefault="00F35815" w:rsidP="00F35815">
      <w:pPr>
        <w:spacing w:before="100" w:beforeAutospacing="1" w:after="100" w:afterAutospacing="1" w:line="240" w:lineRule="auto"/>
        <w:jc w:val="both"/>
        <w:rPr>
          <w:rFonts w:ascii="Times New Roman" w:eastAsia="Times New Roman" w:hAnsi="Times New Roman" w:cs="Times New Roman"/>
          <w:i/>
          <w:color w:val="000000"/>
          <w:sz w:val="24"/>
          <w:szCs w:val="24"/>
          <w:lang w:eastAsia="hr-HR"/>
        </w:rPr>
      </w:pPr>
      <w:r w:rsidRPr="00261D32">
        <w:rPr>
          <w:rFonts w:ascii="Times New Roman" w:eastAsia="Times New Roman" w:hAnsi="Times New Roman" w:cs="Times New Roman"/>
          <w:i/>
          <w:color w:val="000000"/>
          <w:sz w:val="24"/>
          <w:szCs w:val="24"/>
          <w:lang w:eastAsia="hr-HR"/>
        </w:rPr>
        <w:t xml:space="preserve"> „ (1) Operator univerzalnih usluga obvezan je postaviti i osigurati uporabu javnih telefonskih govornica u prostorima ili blizini mjesta od javnog interesa. Iznimno, Agencija može rješenjem naložiti operatoru univerzalnih usluga postavljanje javne telefonske govornice u prostorima ili blizini mjesta od javnog interesa ili u skladu s iskazanim opravdanim potrebama.“</w:t>
      </w:r>
    </w:p>
    <w:p w:rsidR="00F35815" w:rsidRDefault="00F35815" w:rsidP="00F35815">
      <w:pPr>
        <w:pStyle w:val="ListParagraph"/>
        <w:numPr>
          <w:ilvl w:val="0"/>
          <w:numId w:val="15"/>
        </w:numPr>
        <w:spacing w:before="100" w:beforeAutospacing="1" w:after="100" w:afterAutospacing="1" w:line="240" w:lineRule="auto"/>
        <w:ind w:left="284" w:hanging="284"/>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 U članku 20. stavak 2. Pravilnika mijenja se i glasi:</w:t>
      </w:r>
    </w:p>
    <w:p w:rsidR="00F35815" w:rsidRPr="00261D32" w:rsidRDefault="00F35815" w:rsidP="00F35815">
      <w:pPr>
        <w:spacing w:before="100" w:beforeAutospacing="1" w:after="100" w:afterAutospacing="1" w:line="240" w:lineRule="auto"/>
        <w:jc w:val="both"/>
        <w:rPr>
          <w:rFonts w:ascii="Times New Roman" w:eastAsia="Times New Roman" w:hAnsi="Times New Roman" w:cs="Times New Roman"/>
          <w:i/>
          <w:color w:val="000000"/>
          <w:sz w:val="24"/>
          <w:szCs w:val="24"/>
          <w:lang w:eastAsia="hr-HR"/>
        </w:rPr>
      </w:pPr>
      <w:r w:rsidRPr="00261D32">
        <w:rPr>
          <w:rFonts w:ascii="Times New Roman" w:eastAsia="Times New Roman" w:hAnsi="Times New Roman" w:cs="Times New Roman"/>
          <w:i/>
          <w:color w:val="000000"/>
          <w:sz w:val="24"/>
          <w:szCs w:val="24"/>
          <w:lang w:eastAsia="hr-HR"/>
        </w:rPr>
        <w:t xml:space="preserve">   „(2) Operator univerzalnih usluga obvezan je osigurati da najmanje jedna telefonska govornica unutar ili blizini pojedinog mjesta od javnog interesa bude prilagođena za potrebe osoba s invaliditetom. Agencija može rješenjem naložiti operatoru univerzalnih usluga postavljanje javne telefonske govornice prilagođene za potrebe osoba s invaliditetom na određenom području u skladu s iskazanim opravdanim potrebama.“</w:t>
      </w:r>
    </w:p>
    <w:p w:rsidR="00F35815" w:rsidRDefault="00F35815" w:rsidP="00F35815">
      <w:pPr>
        <w:pStyle w:val="ListParagraph"/>
        <w:numPr>
          <w:ilvl w:val="0"/>
          <w:numId w:val="15"/>
        </w:numPr>
        <w:spacing w:before="100" w:beforeAutospacing="1" w:after="100" w:afterAutospacing="1" w:line="240" w:lineRule="auto"/>
        <w:ind w:left="284" w:hanging="284"/>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 U članku 20. stavak 4. briše se.</w:t>
      </w:r>
    </w:p>
    <w:p w:rsidR="00F35815" w:rsidRDefault="00F35815" w:rsidP="00F35815">
      <w:pPr>
        <w:pStyle w:val="ListParagraph"/>
        <w:spacing w:before="100" w:beforeAutospacing="1" w:after="100" w:afterAutospacing="1" w:line="240" w:lineRule="auto"/>
        <w:ind w:left="284" w:hanging="284"/>
        <w:jc w:val="both"/>
        <w:rPr>
          <w:rFonts w:ascii="Times New Roman" w:eastAsia="Times New Roman" w:hAnsi="Times New Roman" w:cs="Times New Roman"/>
          <w:color w:val="000000"/>
          <w:sz w:val="24"/>
          <w:szCs w:val="24"/>
          <w:lang w:eastAsia="hr-HR"/>
        </w:rPr>
      </w:pPr>
    </w:p>
    <w:p w:rsidR="00F35815" w:rsidRDefault="00F35815" w:rsidP="00F35815">
      <w:pPr>
        <w:pStyle w:val="ListParagraph"/>
        <w:numPr>
          <w:ilvl w:val="0"/>
          <w:numId w:val="15"/>
        </w:numPr>
        <w:spacing w:before="100" w:beforeAutospacing="1" w:after="100" w:afterAutospacing="1" w:line="240" w:lineRule="auto"/>
        <w:ind w:left="284" w:hanging="284"/>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 U članku 20. dosadašnji stavak 5. mijenja se i glasi:</w:t>
      </w:r>
    </w:p>
    <w:p w:rsidR="00F35815" w:rsidRPr="00261D32" w:rsidRDefault="00F35815" w:rsidP="00F35815">
      <w:pPr>
        <w:spacing w:before="100" w:beforeAutospacing="1" w:after="100" w:afterAutospacing="1" w:line="240" w:lineRule="auto"/>
        <w:jc w:val="both"/>
        <w:rPr>
          <w:rFonts w:ascii="Times New Roman" w:hAnsi="Times New Roman" w:cs="Times New Roman"/>
          <w:i/>
          <w:color w:val="000000"/>
          <w:sz w:val="24"/>
          <w:szCs w:val="24"/>
        </w:rPr>
      </w:pPr>
      <w:r w:rsidRPr="00261D32">
        <w:rPr>
          <w:rFonts w:ascii="Times New Roman" w:eastAsia="Times New Roman" w:hAnsi="Times New Roman" w:cs="Times New Roman"/>
          <w:i/>
          <w:color w:val="000000"/>
          <w:sz w:val="24"/>
          <w:szCs w:val="24"/>
          <w:lang w:eastAsia="hr-HR"/>
        </w:rPr>
        <w:t>„</w:t>
      </w:r>
      <w:r>
        <w:rPr>
          <w:rFonts w:ascii="Times New Roman" w:eastAsia="Times New Roman" w:hAnsi="Times New Roman" w:cs="Times New Roman"/>
          <w:i/>
          <w:color w:val="000000"/>
          <w:sz w:val="24"/>
          <w:szCs w:val="24"/>
          <w:lang w:eastAsia="hr-HR"/>
        </w:rPr>
        <w:t xml:space="preserve">(5) </w:t>
      </w:r>
      <w:r w:rsidRPr="00261D32">
        <w:rPr>
          <w:rFonts w:ascii="Times New Roman" w:hAnsi="Times New Roman" w:cs="Times New Roman"/>
          <w:i/>
          <w:color w:val="000000"/>
          <w:sz w:val="24"/>
          <w:szCs w:val="24"/>
        </w:rPr>
        <w:t>Operator univerzalnih usluga može uz prethodnu suglasnost Agencije i prethodno zaprimljen zahtjev mjesta od javnog interesa, prekinuti pružanje usluge javnih telefonskih govornica na određenoj lokaciji.“</w:t>
      </w:r>
    </w:p>
    <w:p w:rsidR="00F35815" w:rsidRDefault="00F35815" w:rsidP="00F35815">
      <w:pPr>
        <w:pStyle w:val="ListParagraph"/>
        <w:numPr>
          <w:ilvl w:val="0"/>
          <w:numId w:val="15"/>
        </w:numPr>
        <w:spacing w:before="100" w:beforeAutospacing="1" w:after="100" w:afterAutospacing="1" w:line="240" w:lineRule="auto"/>
        <w:ind w:left="284" w:hanging="284"/>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U članku 20. stavak 6. Pravilnika briše se.</w:t>
      </w:r>
    </w:p>
    <w:p w:rsidR="00F35815" w:rsidRDefault="00F35815" w:rsidP="00F35815">
      <w:pPr>
        <w:pStyle w:val="ListParagraph"/>
        <w:spacing w:before="100" w:beforeAutospacing="1" w:after="100" w:afterAutospacing="1" w:line="240" w:lineRule="auto"/>
        <w:ind w:left="284" w:hanging="284"/>
        <w:jc w:val="both"/>
        <w:rPr>
          <w:rFonts w:ascii="Times New Roman" w:hAnsi="Times New Roman" w:cs="Times New Roman"/>
          <w:color w:val="000000"/>
          <w:sz w:val="24"/>
          <w:szCs w:val="24"/>
        </w:rPr>
      </w:pPr>
    </w:p>
    <w:p w:rsidR="00F35815" w:rsidRDefault="00F35815" w:rsidP="00F35815">
      <w:pPr>
        <w:pStyle w:val="ListParagraph"/>
        <w:numPr>
          <w:ilvl w:val="0"/>
          <w:numId w:val="15"/>
        </w:numPr>
        <w:spacing w:before="100" w:beforeAutospacing="1" w:after="100" w:afterAutospacing="1" w:line="240" w:lineRule="auto"/>
        <w:ind w:left="284" w:hanging="284"/>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U članku 20. Pravilnika dosadašnji stavak 5. postaje stavak 4., a stavak 7. postaje stavak 5. Pravilnika.</w:t>
      </w:r>
    </w:p>
    <w:p w:rsidR="00F35815" w:rsidRDefault="00F35815" w:rsidP="00F35815">
      <w:pPr>
        <w:spacing w:before="100" w:beforeAutospacing="1" w:after="100" w:afterAutospacing="1" w:line="240" w:lineRule="auto"/>
        <w:jc w:val="center"/>
        <w:rPr>
          <w:rFonts w:ascii="Times New Roman" w:hAnsi="Times New Roman" w:cs="Times New Roman"/>
          <w:b/>
          <w:color w:val="000000"/>
          <w:sz w:val="24"/>
          <w:szCs w:val="24"/>
        </w:rPr>
      </w:pPr>
    </w:p>
    <w:p w:rsidR="00F35815" w:rsidRDefault="00F35815" w:rsidP="00F35815">
      <w:pPr>
        <w:spacing w:before="100" w:beforeAutospacing="1" w:after="100" w:afterAutospacing="1" w:line="24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Članak 6</w:t>
      </w:r>
      <w:r w:rsidRPr="00B56460">
        <w:rPr>
          <w:rFonts w:ascii="Times New Roman" w:hAnsi="Times New Roman" w:cs="Times New Roman"/>
          <w:b/>
          <w:color w:val="000000"/>
          <w:sz w:val="24"/>
          <w:szCs w:val="24"/>
        </w:rPr>
        <w:t>.</w:t>
      </w:r>
    </w:p>
    <w:p w:rsidR="00F35815" w:rsidRPr="00261D32" w:rsidRDefault="00F35815" w:rsidP="00F35815">
      <w:pPr>
        <w:spacing w:before="100" w:beforeAutospacing="1" w:after="100" w:afterAutospacing="1" w:line="240" w:lineRule="auto"/>
        <w:jc w:val="both"/>
        <w:rPr>
          <w:rFonts w:ascii="Times New Roman" w:hAnsi="Times New Roman" w:cs="Times New Roman"/>
          <w:color w:val="000000"/>
          <w:sz w:val="24"/>
          <w:szCs w:val="24"/>
        </w:rPr>
      </w:pPr>
      <w:r w:rsidRPr="00261D32">
        <w:rPr>
          <w:rFonts w:ascii="Times New Roman" w:hAnsi="Times New Roman" w:cs="Times New Roman"/>
          <w:color w:val="000000"/>
          <w:sz w:val="24"/>
          <w:szCs w:val="24"/>
        </w:rPr>
        <w:t>U Pravilniku u članku 22. stavak 4. mijenja se i glasi:</w:t>
      </w:r>
    </w:p>
    <w:p w:rsidR="00F35815" w:rsidRPr="00261D32" w:rsidRDefault="00F35815" w:rsidP="00F35815">
      <w:pPr>
        <w:spacing w:before="100" w:beforeAutospacing="1" w:after="100" w:afterAutospacing="1" w:line="240" w:lineRule="auto"/>
        <w:jc w:val="both"/>
        <w:rPr>
          <w:rFonts w:ascii="Times New Roman" w:eastAsia="Times New Roman" w:hAnsi="Times New Roman" w:cs="Times New Roman"/>
          <w:i/>
          <w:color w:val="000000"/>
          <w:sz w:val="24"/>
          <w:szCs w:val="24"/>
          <w:lang w:eastAsia="hr-HR"/>
        </w:rPr>
      </w:pPr>
      <w:r w:rsidRPr="00261D32">
        <w:rPr>
          <w:rFonts w:ascii="Times New Roman" w:eastAsia="Times New Roman" w:hAnsi="Times New Roman" w:cs="Times New Roman"/>
          <w:i/>
          <w:color w:val="000000"/>
          <w:sz w:val="24"/>
          <w:szCs w:val="24"/>
          <w:lang w:eastAsia="hr-HR"/>
        </w:rPr>
        <w:t>„(4) Sveobuhvatni imenik svih pretplatnika mora biti dostupan svim korisnicima usluga u prikladnom elektroničkom obliku.“</w:t>
      </w:r>
    </w:p>
    <w:p w:rsidR="00F35815" w:rsidRDefault="00F35815" w:rsidP="00F35815">
      <w:pPr>
        <w:spacing w:before="100" w:beforeAutospacing="1" w:after="100" w:afterAutospacing="1" w:line="240" w:lineRule="auto"/>
        <w:jc w:val="center"/>
        <w:rPr>
          <w:rFonts w:ascii="Times New Roman" w:hAnsi="Times New Roman" w:cs="Times New Roman"/>
          <w:b/>
          <w:color w:val="000000"/>
          <w:sz w:val="24"/>
          <w:szCs w:val="24"/>
        </w:rPr>
      </w:pPr>
    </w:p>
    <w:p w:rsidR="00F35815" w:rsidRPr="008D01B8" w:rsidRDefault="00F35815" w:rsidP="00F35815">
      <w:pPr>
        <w:spacing w:before="100" w:beforeAutospacing="1" w:after="100" w:afterAutospacing="1" w:line="240" w:lineRule="auto"/>
        <w:jc w:val="center"/>
        <w:rPr>
          <w:rFonts w:ascii="Times New Roman" w:hAnsi="Times New Roman" w:cs="Times New Roman"/>
          <w:b/>
          <w:color w:val="000000"/>
          <w:sz w:val="24"/>
          <w:szCs w:val="24"/>
        </w:rPr>
      </w:pPr>
      <w:r w:rsidRPr="008D01B8">
        <w:rPr>
          <w:rFonts w:ascii="Times New Roman" w:hAnsi="Times New Roman" w:cs="Times New Roman"/>
          <w:b/>
          <w:color w:val="000000"/>
          <w:sz w:val="24"/>
          <w:szCs w:val="24"/>
        </w:rPr>
        <w:t>Članak 7.</w:t>
      </w:r>
    </w:p>
    <w:p w:rsidR="00F35815" w:rsidRPr="00B56460" w:rsidRDefault="00F35815" w:rsidP="00F35815">
      <w:pPr>
        <w:spacing w:before="100" w:beforeAutospacing="1" w:after="100" w:afterAutospacing="1" w:line="240" w:lineRule="auto"/>
        <w:jc w:val="both"/>
        <w:rPr>
          <w:rFonts w:ascii="Times New Roman" w:hAnsi="Times New Roman" w:cs="Times New Roman"/>
          <w:color w:val="000000"/>
          <w:sz w:val="24"/>
          <w:szCs w:val="24"/>
        </w:rPr>
      </w:pPr>
      <w:r w:rsidRPr="00B56460">
        <w:rPr>
          <w:rFonts w:ascii="Times New Roman" w:hAnsi="Times New Roman" w:cs="Times New Roman"/>
          <w:color w:val="000000"/>
          <w:sz w:val="24"/>
          <w:szCs w:val="24"/>
        </w:rPr>
        <w:t xml:space="preserve">Ovaj Pravilnik o izmjenama i dopunama Pravilnika stupa na snagu osmog dana od dana objave u Narodnim novinama, osim odredbe članka 3. stavka 6. ovog Pravilnika o izmjenama i dopunama Pravilnika koja stupa na snagu </w:t>
      </w:r>
      <w:r>
        <w:rPr>
          <w:rFonts w:ascii="Times New Roman" w:hAnsi="Times New Roman" w:cs="Times New Roman"/>
          <w:color w:val="000000"/>
          <w:sz w:val="24"/>
          <w:szCs w:val="24"/>
        </w:rPr>
        <w:t>dana 1. siječnja 2020. godine</w:t>
      </w:r>
      <w:r w:rsidRPr="00B56460">
        <w:rPr>
          <w:rFonts w:ascii="Times New Roman" w:hAnsi="Times New Roman" w:cs="Times New Roman"/>
          <w:color w:val="000000"/>
          <w:sz w:val="24"/>
          <w:szCs w:val="24"/>
        </w:rPr>
        <w:t>.</w:t>
      </w:r>
    </w:p>
    <w:p w:rsidR="00F35815" w:rsidRDefault="00F35815" w:rsidP="00F35815">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 xml:space="preserve">KLASA:   </w:t>
      </w:r>
    </w:p>
    <w:p w:rsidR="00F35815" w:rsidRDefault="00F35815" w:rsidP="00F35815">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 xml:space="preserve">URBROJ: </w:t>
      </w:r>
    </w:p>
    <w:p w:rsidR="00F35815" w:rsidRDefault="00F35815" w:rsidP="00F35815">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 xml:space="preserve">Zagreb, </w:t>
      </w:r>
    </w:p>
    <w:p w:rsidR="00F35815" w:rsidRDefault="00F35815" w:rsidP="00F35815">
      <w:pPr>
        <w:spacing w:after="0" w:line="240" w:lineRule="auto"/>
        <w:jc w:val="both"/>
        <w:rPr>
          <w:rFonts w:ascii="Times New Roman" w:eastAsia="Times New Roman" w:hAnsi="Times New Roman"/>
          <w:sz w:val="24"/>
          <w:szCs w:val="24"/>
        </w:rPr>
      </w:pPr>
    </w:p>
    <w:tbl>
      <w:tblPr>
        <w:tblW w:w="4927" w:type="dxa"/>
        <w:tblInd w:w="4568" w:type="dxa"/>
        <w:tblLook w:val="01E0" w:firstRow="1" w:lastRow="1" w:firstColumn="1" w:lastColumn="1" w:noHBand="0" w:noVBand="0"/>
      </w:tblPr>
      <w:tblGrid>
        <w:gridCol w:w="4927"/>
      </w:tblGrid>
      <w:tr w:rsidR="00F35815" w:rsidRPr="001C5615" w:rsidTr="006B1C9D">
        <w:tc>
          <w:tcPr>
            <w:tcW w:w="4927" w:type="dxa"/>
            <w:shd w:val="clear" w:color="auto" w:fill="auto"/>
          </w:tcPr>
          <w:tbl>
            <w:tblPr>
              <w:tblW w:w="0" w:type="auto"/>
              <w:tblLook w:val="01E0" w:firstRow="1" w:lastRow="1" w:firstColumn="1" w:lastColumn="1" w:noHBand="0" w:noVBand="0"/>
            </w:tblPr>
            <w:tblGrid>
              <w:gridCol w:w="4711"/>
            </w:tblGrid>
            <w:tr w:rsidR="00F35815" w:rsidRPr="001268FF" w:rsidTr="006B1C9D">
              <w:tc>
                <w:tcPr>
                  <w:tcW w:w="4927" w:type="dxa"/>
                  <w:shd w:val="clear" w:color="auto" w:fill="auto"/>
                </w:tcPr>
                <w:p w:rsidR="00F35815" w:rsidRPr="001268FF" w:rsidRDefault="00F35815" w:rsidP="006B1C9D">
                  <w:pPr>
                    <w:tabs>
                      <w:tab w:val="center" w:pos="7655"/>
                    </w:tabs>
                    <w:spacing w:before="240" w:after="600" w:line="240" w:lineRule="auto"/>
                    <w:jc w:val="center"/>
                    <w:rPr>
                      <w:rFonts w:ascii="Times New Roman" w:eastAsia="Times New Roman" w:hAnsi="Times New Roman"/>
                      <w:b/>
                      <w:i/>
                      <w:caps/>
                      <w:sz w:val="20"/>
                      <w:szCs w:val="24"/>
                      <w:lang w:eastAsia="hr-HR"/>
                    </w:rPr>
                  </w:pPr>
                  <w:r w:rsidRPr="001268FF">
                    <w:rPr>
                      <w:rFonts w:ascii="Times New Roman" w:eastAsia="Times New Roman" w:hAnsi="Times New Roman"/>
                      <w:b/>
                      <w:i/>
                      <w:caps/>
                      <w:sz w:val="20"/>
                      <w:szCs w:val="24"/>
                      <w:lang w:eastAsia="hr-HR"/>
                    </w:rPr>
                    <w:t>Predsjednik Vijeća</w:t>
                  </w:r>
                </w:p>
              </w:tc>
            </w:tr>
            <w:tr w:rsidR="00F35815" w:rsidRPr="001268FF" w:rsidTr="006B1C9D">
              <w:tc>
                <w:tcPr>
                  <w:tcW w:w="4927" w:type="dxa"/>
                  <w:shd w:val="clear" w:color="auto" w:fill="auto"/>
                </w:tcPr>
                <w:p w:rsidR="00F35815" w:rsidRPr="001268FF" w:rsidRDefault="00F35815" w:rsidP="006B1C9D">
                  <w:pPr>
                    <w:tabs>
                      <w:tab w:val="center" w:pos="7655"/>
                    </w:tabs>
                    <w:spacing w:after="600" w:line="240" w:lineRule="auto"/>
                    <w:jc w:val="center"/>
                    <w:rPr>
                      <w:rFonts w:ascii="Times New Roman" w:eastAsia="Times New Roman" w:hAnsi="Times New Roman"/>
                      <w:b/>
                      <w:i/>
                      <w:szCs w:val="24"/>
                      <w:lang w:eastAsia="hr-HR"/>
                    </w:rPr>
                  </w:pPr>
                  <w:r>
                    <w:rPr>
                      <w:rFonts w:ascii="Times New Roman" w:eastAsia="Times New Roman" w:hAnsi="Times New Roman"/>
                      <w:b/>
                      <w:i/>
                      <w:szCs w:val="24"/>
                      <w:lang w:eastAsia="hr-HR"/>
                    </w:rPr>
                    <w:t>Tonko Obuljen</w:t>
                  </w:r>
                </w:p>
              </w:tc>
            </w:tr>
          </w:tbl>
          <w:p w:rsidR="00F35815" w:rsidRPr="001C5615" w:rsidRDefault="00F35815" w:rsidP="006B1C9D">
            <w:pPr>
              <w:tabs>
                <w:tab w:val="center" w:pos="7655"/>
              </w:tabs>
              <w:spacing w:before="240" w:after="600" w:line="240" w:lineRule="auto"/>
              <w:jc w:val="center"/>
              <w:rPr>
                <w:rFonts w:ascii="Times New Roman" w:eastAsia="Times New Roman" w:hAnsi="Times New Roman"/>
                <w:b/>
                <w:i/>
                <w:caps/>
                <w:sz w:val="20"/>
                <w:szCs w:val="24"/>
                <w:lang w:eastAsia="hr-HR"/>
              </w:rPr>
            </w:pPr>
          </w:p>
        </w:tc>
      </w:tr>
    </w:tbl>
    <w:p w:rsidR="00F35815" w:rsidRDefault="00F35815" w:rsidP="00F35815">
      <w:pPr>
        <w:spacing w:before="100" w:beforeAutospacing="1" w:after="100" w:afterAutospacing="1" w:line="240" w:lineRule="auto"/>
        <w:jc w:val="both"/>
        <w:rPr>
          <w:rFonts w:ascii="Times New Roman" w:hAnsi="Times New Roman" w:cs="Times New Roman"/>
          <w:color w:val="000000"/>
          <w:sz w:val="24"/>
          <w:szCs w:val="24"/>
        </w:rPr>
      </w:pPr>
    </w:p>
    <w:p w:rsidR="00F35815" w:rsidRPr="00B56460" w:rsidRDefault="00F35815" w:rsidP="00F35815">
      <w:pPr>
        <w:spacing w:before="100" w:beforeAutospacing="1" w:after="100" w:afterAutospacing="1" w:line="240" w:lineRule="auto"/>
        <w:jc w:val="both"/>
        <w:rPr>
          <w:rFonts w:ascii="Times New Roman" w:hAnsi="Times New Roman" w:cs="Times New Roman"/>
          <w:color w:val="000000"/>
          <w:sz w:val="24"/>
          <w:szCs w:val="24"/>
        </w:rPr>
      </w:pPr>
    </w:p>
    <w:p w:rsidR="00F35815" w:rsidRPr="00B56460" w:rsidRDefault="00F35815" w:rsidP="00F35815">
      <w:pPr>
        <w:pStyle w:val="ListParagraph"/>
        <w:spacing w:before="100" w:beforeAutospacing="1" w:after="100" w:afterAutospacing="1" w:line="240" w:lineRule="auto"/>
        <w:jc w:val="both"/>
        <w:rPr>
          <w:rFonts w:ascii="Times New Roman" w:hAnsi="Times New Roman" w:cs="Times New Roman"/>
          <w:color w:val="000000"/>
          <w:sz w:val="24"/>
          <w:szCs w:val="24"/>
        </w:rPr>
      </w:pPr>
    </w:p>
    <w:p w:rsidR="00F35815" w:rsidRPr="00343799" w:rsidRDefault="00F35815" w:rsidP="00F35815">
      <w:pPr>
        <w:pStyle w:val="ListParagraph"/>
        <w:spacing w:before="100" w:beforeAutospacing="1" w:after="100" w:afterAutospacing="1" w:line="240" w:lineRule="auto"/>
        <w:jc w:val="both"/>
        <w:rPr>
          <w:rFonts w:ascii="Times New Roman" w:eastAsia="Times New Roman" w:hAnsi="Times New Roman" w:cs="Times New Roman"/>
          <w:color w:val="000000"/>
          <w:sz w:val="24"/>
          <w:szCs w:val="24"/>
          <w:lang w:eastAsia="hr-HR"/>
        </w:rPr>
      </w:pPr>
    </w:p>
    <w:p w:rsidR="00F35815" w:rsidRPr="00343799" w:rsidRDefault="00F35815" w:rsidP="00F35815">
      <w:pPr>
        <w:spacing w:before="100" w:beforeAutospacing="1" w:after="100" w:afterAutospacing="1" w:line="240" w:lineRule="auto"/>
        <w:jc w:val="both"/>
        <w:rPr>
          <w:rFonts w:ascii="Times New Roman" w:eastAsia="Times New Roman" w:hAnsi="Times New Roman" w:cs="Times New Roman"/>
          <w:color w:val="000000"/>
          <w:sz w:val="24"/>
          <w:szCs w:val="24"/>
          <w:lang w:eastAsia="hr-HR"/>
        </w:rPr>
      </w:pPr>
    </w:p>
    <w:sectPr w:rsidR="00F35815" w:rsidRPr="0034379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B3E" w:rsidRDefault="00000B3E" w:rsidP="00AF0257">
      <w:pPr>
        <w:spacing w:after="0" w:line="240" w:lineRule="auto"/>
      </w:pPr>
      <w:r>
        <w:separator/>
      </w:r>
    </w:p>
  </w:endnote>
  <w:endnote w:type="continuationSeparator" w:id="0">
    <w:p w:rsidR="00000B3E" w:rsidRDefault="00000B3E" w:rsidP="00AF02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HRTimes">
    <w:altName w:val="Arial"/>
    <w:charset w:val="00"/>
    <w:family w:val="auto"/>
    <w:pitch w:val="variable"/>
    <w:sig w:usb0="00000003" w:usb1="00000000" w:usb2="00000000" w:usb3="00000000" w:csb0="00000001"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B3E" w:rsidRDefault="00000B3E" w:rsidP="00AF0257">
      <w:pPr>
        <w:spacing w:after="0" w:line="240" w:lineRule="auto"/>
      </w:pPr>
      <w:r>
        <w:separator/>
      </w:r>
    </w:p>
  </w:footnote>
  <w:footnote w:type="continuationSeparator" w:id="0">
    <w:p w:rsidR="00000B3E" w:rsidRDefault="00000B3E" w:rsidP="00AF025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D155A6"/>
    <w:multiLevelType w:val="hybridMultilevel"/>
    <w:tmpl w:val="F1C012CA"/>
    <w:lvl w:ilvl="0" w:tplc="5F22155A">
      <w:start w:val="1"/>
      <w:numFmt w:val="bullet"/>
      <w:lvlText w:val="-"/>
      <w:lvlJc w:val="left"/>
      <w:pPr>
        <w:ind w:left="1068" w:hanging="360"/>
      </w:pPr>
      <w:rPr>
        <w:rFonts w:ascii="Times New Roman" w:eastAsiaTheme="minorHAnsi"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 w15:restartNumberingAfterBreak="0">
    <w:nsid w:val="07A31CD2"/>
    <w:multiLevelType w:val="hybridMultilevel"/>
    <w:tmpl w:val="A4E2E7AA"/>
    <w:lvl w:ilvl="0" w:tplc="596E680A">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0FD64849"/>
    <w:multiLevelType w:val="hybridMultilevel"/>
    <w:tmpl w:val="A3429F34"/>
    <w:lvl w:ilvl="0" w:tplc="6158F398">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184C4FE5"/>
    <w:multiLevelType w:val="hybridMultilevel"/>
    <w:tmpl w:val="DB981182"/>
    <w:lvl w:ilvl="0" w:tplc="41EA3BC2">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1F830BF0"/>
    <w:multiLevelType w:val="hybridMultilevel"/>
    <w:tmpl w:val="59741F64"/>
    <w:lvl w:ilvl="0" w:tplc="B0ECCC70">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2BD667A2"/>
    <w:multiLevelType w:val="hybridMultilevel"/>
    <w:tmpl w:val="20689EF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E40C1E"/>
    <w:multiLevelType w:val="hybridMultilevel"/>
    <w:tmpl w:val="8C26351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F4075FB"/>
    <w:multiLevelType w:val="hybridMultilevel"/>
    <w:tmpl w:val="C9EE5BD4"/>
    <w:lvl w:ilvl="0" w:tplc="5F22155A">
      <w:start w:val="1"/>
      <w:numFmt w:val="bullet"/>
      <w:lvlText w:val="-"/>
      <w:lvlJc w:val="left"/>
      <w:pPr>
        <w:ind w:left="360" w:hanging="360"/>
      </w:pPr>
      <w:rPr>
        <w:rFonts w:ascii="Times New Roman" w:eastAsiaTheme="minorHAnsi" w:hAnsi="Times New Roman"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8" w15:restartNumberingAfterBreak="0">
    <w:nsid w:val="3A3B2D94"/>
    <w:multiLevelType w:val="hybridMultilevel"/>
    <w:tmpl w:val="6C0C9374"/>
    <w:lvl w:ilvl="0" w:tplc="5F22155A">
      <w:start w:val="1"/>
      <w:numFmt w:val="bullet"/>
      <w:lvlText w:val="-"/>
      <w:lvlJc w:val="left"/>
      <w:pPr>
        <w:ind w:left="1068" w:hanging="360"/>
      </w:pPr>
      <w:rPr>
        <w:rFonts w:ascii="Times New Roman" w:eastAsiaTheme="minorHAnsi"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9" w15:restartNumberingAfterBreak="0">
    <w:nsid w:val="420C7A72"/>
    <w:multiLevelType w:val="hybridMultilevel"/>
    <w:tmpl w:val="7804AA4A"/>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4F955F1A"/>
    <w:multiLevelType w:val="hybridMultilevel"/>
    <w:tmpl w:val="A5041994"/>
    <w:lvl w:ilvl="0" w:tplc="5F22155A">
      <w:start w:val="1"/>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15:restartNumberingAfterBreak="0">
    <w:nsid w:val="547A1E7B"/>
    <w:multiLevelType w:val="hybridMultilevel"/>
    <w:tmpl w:val="93AE05E8"/>
    <w:lvl w:ilvl="0" w:tplc="819A8D8A">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5D9C6DDA"/>
    <w:multiLevelType w:val="hybridMultilevel"/>
    <w:tmpl w:val="8C26351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EDB1820"/>
    <w:multiLevelType w:val="hybridMultilevel"/>
    <w:tmpl w:val="66FA0AC6"/>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79AE5E89"/>
    <w:multiLevelType w:val="hybridMultilevel"/>
    <w:tmpl w:val="E4F892FC"/>
    <w:lvl w:ilvl="0" w:tplc="5F22155A">
      <w:start w:val="1"/>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3"/>
  </w:num>
  <w:num w:numId="2">
    <w:abstractNumId w:val="1"/>
  </w:num>
  <w:num w:numId="3">
    <w:abstractNumId w:val="9"/>
  </w:num>
  <w:num w:numId="4">
    <w:abstractNumId w:val="10"/>
  </w:num>
  <w:num w:numId="5">
    <w:abstractNumId w:val="12"/>
  </w:num>
  <w:num w:numId="6">
    <w:abstractNumId w:val="0"/>
  </w:num>
  <w:num w:numId="7">
    <w:abstractNumId w:val="5"/>
  </w:num>
  <w:num w:numId="8">
    <w:abstractNumId w:val="14"/>
  </w:num>
  <w:num w:numId="9">
    <w:abstractNumId w:val="8"/>
  </w:num>
  <w:num w:numId="10">
    <w:abstractNumId w:val="6"/>
  </w:num>
  <w:num w:numId="11">
    <w:abstractNumId w:val="7"/>
  </w:num>
  <w:num w:numId="12">
    <w:abstractNumId w:val="3"/>
  </w:num>
  <w:num w:numId="13">
    <w:abstractNumId w:val="4"/>
  </w:num>
  <w:num w:numId="14">
    <w:abstractNumId w:val="2"/>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3678"/>
    <w:rsid w:val="00000B3E"/>
    <w:rsid w:val="00041552"/>
    <w:rsid w:val="0004508C"/>
    <w:rsid w:val="00050802"/>
    <w:rsid w:val="00055B44"/>
    <w:rsid w:val="00070442"/>
    <w:rsid w:val="000865E8"/>
    <w:rsid w:val="00090090"/>
    <w:rsid w:val="00095DD9"/>
    <w:rsid w:val="000A1F58"/>
    <w:rsid w:val="000C35BD"/>
    <w:rsid w:val="000E1FF3"/>
    <w:rsid w:val="00102143"/>
    <w:rsid w:val="00104BB0"/>
    <w:rsid w:val="00107285"/>
    <w:rsid w:val="001254EF"/>
    <w:rsid w:val="0013058E"/>
    <w:rsid w:val="00140221"/>
    <w:rsid w:val="00164A67"/>
    <w:rsid w:val="00166CFF"/>
    <w:rsid w:val="001700E8"/>
    <w:rsid w:val="001901B1"/>
    <w:rsid w:val="001A3DBC"/>
    <w:rsid w:val="001A6723"/>
    <w:rsid w:val="001E7624"/>
    <w:rsid w:val="0022127F"/>
    <w:rsid w:val="002226B6"/>
    <w:rsid w:val="00244041"/>
    <w:rsid w:val="00247A27"/>
    <w:rsid w:val="00252315"/>
    <w:rsid w:val="002536B2"/>
    <w:rsid w:val="002628D6"/>
    <w:rsid w:val="002740EF"/>
    <w:rsid w:val="00286D8E"/>
    <w:rsid w:val="00297C09"/>
    <w:rsid w:val="002A108D"/>
    <w:rsid w:val="002B027B"/>
    <w:rsid w:val="002B3D49"/>
    <w:rsid w:val="002E6BCF"/>
    <w:rsid w:val="002E6D90"/>
    <w:rsid w:val="002E730D"/>
    <w:rsid w:val="00300357"/>
    <w:rsid w:val="00316B99"/>
    <w:rsid w:val="0034363F"/>
    <w:rsid w:val="00373161"/>
    <w:rsid w:val="0038511F"/>
    <w:rsid w:val="003B3678"/>
    <w:rsid w:val="003B658F"/>
    <w:rsid w:val="003C120B"/>
    <w:rsid w:val="003C53B6"/>
    <w:rsid w:val="003D67A4"/>
    <w:rsid w:val="003E7A09"/>
    <w:rsid w:val="003F44AE"/>
    <w:rsid w:val="003F5636"/>
    <w:rsid w:val="0041237D"/>
    <w:rsid w:val="00432025"/>
    <w:rsid w:val="00445F9F"/>
    <w:rsid w:val="00463EAB"/>
    <w:rsid w:val="00470493"/>
    <w:rsid w:val="0048194D"/>
    <w:rsid w:val="00487E4C"/>
    <w:rsid w:val="00490730"/>
    <w:rsid w:val="004949BE"/>
    <w:rsid w:val="004A36C8"/>
    <w:rsid w:val="004B6988"/>
    <w:rsid w:val="004C4B05"/>
    <w:rsid w:val="004F4DBD"/>
    <w:rsid w:val="004F7258"/>
    <w:rsid w:val="00522C43"/>
    <w:rsid w:val="00545C8A"/>
    <w:rsid w:val="00554129"/>
    <w:rsid w:val="00555ABB"/>
    <w:rsid w:val="00582846"/>
    <w:rsid w:val="005D1CB1"/>
    <w:rsid w:val="005E7211"/>
    <w:rsid w:val="006B3E0D"/>
    <w:rsid w:val="006C4637"/>
    <w:rsid w:val="00701DB9"/>
    <w:rsid w:val="00730D83"/>
    <w:rsid w:val="00731F0D"/>
    <w:rsid w:val="00756217"/>
    <w:rsid w:val="007C34AA"/>
    <w:rsid w:val="007C7270"/>
    <w:rsid w:val="007E1F03"/>
    <w:rsid w:val="00820BDC"/>
    <w:rsid w:val="00824F3C"/>
    <w:rsid w:val="00827240"/>
    <w:rsid w:val="00843A41"/>
    <w:rsid w:val="00881A62"/>
    <w:rsid w:val="008A172A"/>
    <w:rsid w:val="008A6F50"/>
    <w:rsid w:val="008B0EF2"/>
    <w:rsid w:val="008B6B95"/>
    <w:rsid w:val="008D643D"/>
    <w:rsid w:val="008E5470"/>
    <w:rsid w:val="008F0169"/>
    <w:rsid w:val="0096553E"/>
    <w:rsid w:val="00970883"/>
    <w:rsid w:val="009708FD"/>
    <w:rsid w:val="009731EA"/>
    <w:rsid w:val="00975186"/>
    <w:rsid w:val="0099227A"/>
    <w:rsid w:val="009954F3"/>
    <w:rsid w:val="009A4E07"/>
    <w:rsid w:val="009C5C2C"/>
    <w:rsid w:val="009D036D"/>
    <w:rsid w:val="009D59E8"/>
    <w:rsid w:val="009E2193"/>
    <w:rsid w:val="009E3D5B"/>
    <w:rsid w:val="009F3EF6"/>
    <w:rsid w:val="00A00DAB"/>
    <w:rsid w:val="00A04E9A"/>
    <w:rsid w:val="00A07972"/>
    <w:rsid w:val="00A1406F"/>
    <w:rsid w:val="00A179CC"/>
    <w:rsid w:val="00A27C58"/>
    <w:rsid w:val="00A30ED4"/>
    <w:rsid w:val="00A31005"/>
    <w:rsid w:val="00A436EB"/>
    <w:rsid w:val="00A612F8"/>
    <w:rsid w:val="00A613D6"/>
    <w:rsid w:val="00A752AD"/>
    <w:rsid w:val="00A843A7"/>
    <w:rsid w:val="00A84D36"/>
    <w:rsid w:val="00AE5FC1"/>
    <w:rsid w:val="00AF0257"/>
    <w:rsid w:val="00AF6FD7"/>
    <w:rsid w:val="00AF7F73"/>
    <w:rsid w:val="00B02C6A"/>
    <w:rsid w:val="00B1537A"/>
    <w:rsid w:val="00B50C4F"/>
    <w:rsid w:val="00B8487B"/>
    <w:rsid w:val="00BC1C5F"/>
    <w:rsid w:val="00C1214D"/>
    <w:rsid w:val="00C342C6"/>
    <w:rsid w:val="00C47F63"/>
    <w:rsid w:val="00C9794F"/>
    <w:rsid w:val="00CA0694"/>
    <w:rsid w:val="00CA1B70"/>
    <w:rsid w:val="00CC556D"/>
    <w:rsid w:val="00CD6B4C"/>
    <w:rsid w:val="00CE3DF2"/>
    <w:rsid w:val="00D01118"/>
    <w:rsid w:val="00D24064"/>
    <w:rsid w:val="00D2614A"/>
    <w:rsid w:val="00D31420"/>
    <w:rsid w:val="00D52B61"/>
    <w:rsid w:val="00D72AA6"/>
    <w:rsid w:val="00D73585"/>
    <w:rsid w:val="00DA6C9A"/>
    <w:rsid w:val="00DC269D"/>
    <w:rsid w:val="00DE3D02"/>
    <w:rsid w:val="00E16AAA"/>
    <w:rsid w:val="00E2169F"/>
    <w:rsid w:val="00E23F6B"/>
    <w:rsid w:val="00E47702"/>
    <w:rsid w:val="00E5091C"/>
    <w:rsid w:val="00E75C00"/>
    <w:rsid w:val="00E82274"/>
    <w:rsid w:val="00E85B82"/>
    <w:rsid w:val="00E92D43"/>
    <w:rsid w:val="00EA1A74"/>
    <w:rsid w:val="00EB4F0D"/>
    <w:rsid w:val="00ED1ACB"/>
    <w:rsid w:val="00ED56D3"/>
    <w:rsid w:val="00ED6E58"/>
    <w:rsid w:val="00F2058E"/>
    <w:rsid w:val="00F23087"/>
    <w:rsid w:val="00F3080B"/>
    <w:rsid w:val="00F34F8D"/>
    <w:rsid w:val="00F35815"/>
    <w:rsid w:val="00F46443"/>
    <w:rsid w:val="00F6349F"/>
    <w:rsid w:val="00F76D73"/>
    <w:rsid w:val="00FF017A"/>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6FF176"/>
  <w15:docId w15:val="{99C845E7-A6A2-423E-826A-B9AC5C4DB1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E2193"/>
    <w:pPr>
      <w:ind w:left="720"/>
      <w:contextualSpacing/>
    </w:pPr>
  </w:style>
  <w:style w:type="paragraph" w:styleId="BalloonText">
    <w:name w:val="Balloon Text"/>
    <w:basedOn w:val="Normal"/>
    <w:link w:val="BalloonTextChar"/>
    <w:uiPriority w:val="99"/>
    <w:semiHidden/>
    <w:unhideWhenUsed/>
    <w:rsid w:val="00B02C6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02C6A"/>
    <w:rPr>
      <w:rFonts w:ascii="Tahoma" w:hAnsi="Tahoma" w:cs="Tahoma"/>
      <w:sz w:val="16"/>
      <w:szCs w:val="16"/>
    </w:rPr>
  </w:style>
  <w:style w:type="character" w:styleId="CommentReference">
    <w:name w:val="annotation reference"/>
    <w:basedOn w:val="DefaultParagraphFont"/>
    <w:semiHidden/>
    <w:unhideWhenUsed/>
    <w:rsid w:val="00090090"/>
    <w:rPr>
      <w:sz w:val="16"/>
      <w:szCs w:val="16"/>
    </w:rPr>
  </w:style>
  <w:style w:type="paragraph" w:styleId="CommentText">
    <w:name w:val="annotation text"/>
    <w:basedOn w:val="Normal"/>
    <w:link w:val="CommentTextChar"/>
    <w:semiHidden/>
    <w:unhideWhenUsed/>
    <w:rsid w:val="00090090"/>
    <w:pPr>
      <w:spacing w:line="240" w:lineRule="auto"/>
    </w:pPr>
    <w:rPr>
      <w:sz w:val="20"/>
      <w:szCs w:val="20"/>
    </w:rPr>
  </w:style>
  <w:style w:type="character" w:customStyle="1" w:styleId="CommentTextChar">
    <w:name w:val="Comment Text Char"/>
    <w:basedOn w:val="DefaultParagraphFont"/>
    <w:link w:val="CommentText"/>
    <w:semiHidden/>
    <w:rsid w:val="00090090"/>
    <w:rPr>
      <w:sz w:val="20"/>
      <w:szCs w:val="20"/>
    </w:rPr>
  </w:style>
  <w:style w:type="paragraph" w:styleId="CommentSubject">
    <w:name w:val="annotation subject"/>
    <w:basedOn w:val="CommentText"/>
    <w:next w:val="CommentText"/>
    <w:link w:val="CommentSubjectChar"/>
    <w:uiPriority w:val="99"/>
    <w:semiHidden/>
    <w:unhideWhenUsed/>
    <w:rsid w:val="00090090"/>
    <w:rPr>
      <w:b/>
      <w:bCs/>
    </w:rPr>
  </w:style>
  <w:style w:type="character" w:customStyle="1" w:styleId="CommentSubjectChar">
    <w:name w:val="Comment Subject Char"/>
    <w:basedOn w:val="CommentTextChar"/>
    <w:link w:val="CommentSubject"/>
    <w:uiPriority w:val="99"/>
    <w:semiHidden/>
    <w:rsid w:val="00090090"/>
    <w:rPr>
      <w:b/>
      <w:bCs/>
      <w:sz w:val="20"/>
      <w:szCs w:val="20"/>
    </w:rPr>
  </w:style>
  <w:style w:type="character" w:styleId="Emphasis">
    <w:name w:val="Emphasis"/>
    <w:basedOn w:val="DefaultParagraphFont"/>
    <w:uiPriority w:val="20"/>
    <w:qFormat/>
    <w:rsid w:val="00820BDC"/>
    <w:rPr>
      <w:i/>
      <w:iCs/>
    </w:rPr>
  </w:style>
  <w:style w:type="paragraph" w:styleId="FootnoteText">
    <w:name w:val="footnote text"/>
    <w:basedOn w:val="Normal"/>
    <w:link w:val="FootnoteTextChar"/>
    <w:semiHidden/>
    <w:rsid w:val="00AF0257"/>
    <w:pPr>
      <w:spacing w:after="0" w:line="240" w:lineRule="auto"/>
    </w:pPr>
    <w:rPr>
      <w:rFonts w:ascii="Times New Roman" w:eastAsia="Times New Roman" w:hAnsi="Times New Roman" w:cs="Times New Roman"/>
      <w:sz w:val="20"/>
      <w:szCs w:val="20"/>
      <w:lang w:eastAsia="hr-HR"/>
    </w:rPr>
  </w:style>
  <w:style w:type="character" w:customStyle="1" w:styleId="FootnoteTextChar">
    <w:name w:val="Footnote Text Char"/>
    <w:basedOn w:val="DefaultParagraphFont"/>
    <w:link w:val="FootnoteText"/>
    <w:semiHidden/>
    <w:rsid w:val="00AF0257"/>
    <w:rPr>
      <w:rFonts w:ascii="Times New Roman" w:eastAsia="Times New Roman" w:hAnsi="Times New Roman" w:cs="Times New Roman"/>
      <w:sz w:val="20"/>
      <w:szCs w:val="20"/>
      <w:lang w:eastAsia="hr-HR"/>
    </w:rPr>
  </w:style>
  <w:style w:type="character" w:styleId="FootnoteReference">
    <w:name w:val="footnote reference"/>
    <w:semiHidden/>
    <w:rsid w:val="00AF0257"/>
    <w:rPr>
      <w:vertAlign w:val="superscript"/>
    </w:rPr>
  </w:style>
  <w:style w:type="paragraph" w:customStyle="1" w:styleId="BodyText21">
    <w:name w:val="Body Text 21"/>
    <w:basedOn w:val="Normal"/>
    <w:rsid w:val="00F35815"/>
    <w:pPr>
      <w:overflowPunct w:val="0"/>
      <w:autoSpaceDE w:val="0"/>
      <w:autoSpaceDN w:val="0"/>
      <w:adjustRightInd w:val="0"/>
      <w:spacing w:after="0" w:line="240" w:lineRule="auto"/>
      <w:jc w:val="both"/>
      <w:textAlignment w:val="baseline"/>
    </w:pPr>
    <w:rPr>
      <w:rFonts w:ascii="HRTimes" w:eastAsia="Times New Roman" w:hAnsi="HRTimes" w:cs="Times New Roman"/>
      <w:sz w:val="24"/>
      <w:szCs w:val="20"/>
      <w:lang w:val="en-US"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64865243">
      <w:bodyDiv w:val="1"/>
      <w:marLeft w:val="0"/>
      <w:marRight w:val="0"/>
      <w:marTop w:val="0"/>
      <w:marBottom w:val="0"/>
      <w:divBdr>
        <w:top w:val="none" w:sz="0" w:space="0" w:color="auto"/>
        <w:left w:val="none" w:sz="0" w:space="0" w:color="auto"/>
        <w:bottom w:val="none" w:sz="0" w:space="0" w:color="auto"/>
        <w:right w:val="none" w:sz="0" w:space="0" w:color="auto"/>
      </w:divBdr>
    </w:div>
    <w:div w:id="1868104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1684</Words>
  <Characters>9602</Characters>
  <Application>Microsoft Office Word</Application>
  <DocSecurity>0</DocSecurity>
  <Lines>80</Lines>
  <Paragraphs>22</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HAKOM</Company>
  <LinksUpToDate>false</LinksUpToDate>
  <CharactersWithSpaces>11264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Natalija Boltužić</dc:creator>
  <cp:lastModifiedBy>HAKOM</cp:lastModifiedBy>
  <cp:revision>6</cp:revision>
  <dcterms:created xsi:type="dcterms:W3CDTF">2019-03-27T07:48:00Z</dcterms:created>
  <dcterms:modified xsi:type="dcterms:W3CDTF">2019-04-04T12:06:00Z</dcterms:modified>
</cp:coreProperties>
</file>