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461E" w:rsidRDefault="00FF77CB" w:rsidP="00B01212">
      <w:r>
        <w:t>KLASA</w:t>
      </w:r>
      <w:r w:rsidR="004161EC">
        <w:t>:</w:t>
      </w:r>
      <w:r w:rsidR="00FE0269">
        <w:t xml:space="preserve"> </w:t>
      </w:r>
    </w:p>
    <w:p w:rsidR="004161EC" w:rsidRDefault="004161EC" w:rsidP="00FE0269">
      <w:r>
        <w:t>U</w:t>
      </w:r>
      <w:r w:rsidR="00FF77CB">
        <w:t>RBROJ</w:t>
      </w:r>
      <w:r>
        <w:t>:</w:t>
      </w:r>
      <w:r w:rsidR="00FE0269">
        <w:t xml:space="preserve"> </w:t>
      </w:r>
    </w:p>
    <w:p w:rsidR="00C17C3F" w:rsidRDefault="00C17C3F" w:rsidP="00FE0269">
      <w:r>
        <w:t xml:space="preserve">Zagreb, </w:t>
      </w:r>
    </w:p>
    <w:p w:rsidR="00C17C3F" w:rsidRDefault="00C17C3F" w:rsidP="00FE0269"/>
    <w:p w:rsidR="00C17C3F" w:rsidRDefault="00C17C3F" w:rsidP="00C17C3F">
      <w:pPr>
        <w:jc w:val="both"/>
      </w:pPr>
      <w:r>
        <w:t>Na temelju članka 12. stavka 1.</w:t>
      </w:r>
      <w:r w:rsidR="00A96BF2">
        <w:t xml:space="preserve"> točke 8. i članka 91.a stavka 2</w:t>
      </w:r>
      <w:r>
        <w:t>. Zakona o elektroničkim komunikacijama (NN br. 73/08, 90/11,133/12, 80/13, 71/14 i 72/17)</w:t>
      </w:r>
      <w:r w:rsidR="00A96BF2">
        <w:t xml:space="preserve"> te članka 6. Pravilnika o uvjetima dodjele i uporabe radiofrevencijskog spektra </w:t>
      </w:r>
      <w:r w:rsidR="00491940">
        <w:t>(NN br. 45/12, 50/12, 97/14 i 116/17)</w:t>
      </w:r>
      <w:r>
        <w:t>, u postupku pokrenutom na zahtjev trgovačkog društva Odašiljači i veze d.o.o., Ulica grada Vukovara 269d,</w:t>
      </w:r>
      <w:r w:rsidRPr="00C17C3F">
        <w:t xml:space="preserve"> </w:t>
      </w:r>
      <w:r>
        <w:t xml:space="preserve">Zagreb, vezano uz </w:t>
      </w:r>
      <w:r w:rsidR="00A96BF2">
        <w:t>izmjenu</w:t>
      </w:r>
      <w:r>
        <w:t xml:space="preserve"> dozvole za uporabu radiofrekvencijskog spektra, Vijeće Hrvatske regulatorne agencije za mrežne djelatnosti na sjednici održanoj </w:t>
      </w:r>
      <w:r w:rsidR="00A96BF2">
        <w:t xml:space="preserve">_____ </w:t>
      </w:r>
      <w:r>
        <w:t xml:space="preserve"> donijelo je sljedeću </w:t>
      </w:r>
    </w:p>
    <w:p w:rsidR="00BA65F1" w:rsidRDefault="00BA65F1" w:rsidP="00C17C3F">
      <w:pPr>
        <w:jc w:val="both"/>
      </w:pPr>
    </w:p>
    <w:p w:rsidR="00F11D25" w:rsidRDefault="00F11D25" w:rsidP="00C17C3F">
      <w:pPr>
        <w:jc w:val="both"/>
      </w:pPr>
    </w:p>
    <w:p w:rsidR="004161EC" w:rsidRPr="005B72A4" w:rsidRDefault="00C17C3F" w:rsidP="005B72A4">
      <w:pPr>
        <w:jc w:val="center"/>
        <w:rPr>
          <w:b/>
        </w:rPr>
      </w:pPr>
      <w:r w:rsidRPr="00C17C3F">
        <w:rPr>
          <w:b/>
        </w:rPr>
        <w:t>ODLUKU</w:t>
      </w:r>
    </w:p>
    <w:p w:rsidR="004161EC" w:rsidRDefault="004161EC" w:rsidP="00B01212"/>
    <w:p w:rsidR="00FE0269" w:rsidRDefault="003837F6" w:rsidP="00050672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 w:rsidRPr="003837F6">
        <w:t>Odašiljači i veze d.o.o., Ulica grada Vukovara 269d, Zagreb,</w:t>
      </w:r>
      <w:r>
        <w:t xml:space="preserve"> </w:t>
      </w:r>
      <w:r w:rsidR="0082595C">
        <w:t>mijenja se krajnji rok prava</w:t>
      </w:r>
      <w:r>
        <w:t xml:space="preserve"> uporabe radiofrekvencijskog spektra za pružanje usluge upravljanja elektroničkim komunikacijskim mrežama digitalne televizije za MUX A i MUX B na području</w:t>
      </w:r>
      <w:r w:rsidR="0082595C">
        <w:t xml:space="preserve"> Republike Hrvatske, dodijeljeno</w:t>
      </w:r>
      <w:r>
        <w:t xml:space="preserve"> dozvolom br. </w:t>
      </w:r>
      <w:r w:rsidRPr="003837F6">
        <w:t>RF-DTV-01/09</w:t>
      </w:r>
      <w:r w:rsidR="0082595C">
        <w:t xml:space="preserve">, na </w:t>
      </w:r>
      <w:r w:rsidR="00A27517">
        <w:t>24.</w:t>
      </w:r>
      <w:r>
        <w:t xml:space="preserve"> </w:t>
      </w:r>
      <w:r w:rsidR="00050672">
        <w:t>svib</w:t>
      </w:r>
      <w:r w:rsidR="0082595C">
        <w:t>anj</w:t>
      </w:r>
      <w:r>
        <w:t xml:space="preserve"> 2020.</w:t>
      </w:r>
    </w:p>
    <w:p w:rsidR="00050672" w:rsidRDefault="00050672" w:rsidP="00050672">
      <w:pPr>
        <w:pStyle w:val="ListParagraph"/>
        <w:jc w:val="both"/>
      </w:pPr>
    </w:p>
    <w:p w:rsidR="00050672" w:rsidRDefault="00050672" w:rsidP="00392DCD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 w:rsidRPr="003837F6">
        <w:t>Odašiljači i veze d.o.o., Ulica grada Vukovara 269d, Zagreb,</w:t>
      </w:r>
      <w:r>
        <w:t xml:space="preserve"> mijenja se početak prava </w:t>
      </w:r>
      <w:r w:rsidR="00392DCD">
        <w:t xml:space="preserve">uporabe </w:t>
      </w:r>
      <w:r w:rsidR="00392DCD">
        <w:rPr>
          <w:spacing w:val="-4"/>
        </w:rPr>
        <w:t>radiofrekvencijskog spektra</w:t>
      </w:r>
      <w:r w:rsidR="00392DCD">
        <w:t xml:space="preserve"> </w:t>
      </w:r>
      <w:r w:rsidR="00392DCD">
        <w:rPr>
          <w:spacing w:val="-4"/>
        </w:rPr>
        <w:t xml:space="preserve">u frekvencijskom području 470-694 MHz za pružanje usluge upravljanja elektroničkim komunikacijskim mrežama digitalne televizije za multipleks M1, </w:t>
      </w:r>
      <w:r>
        <w:t xml:space="preserve">dodijeljeno dozvolom br. </w:t>
      </w:r>
      <w:r w:rsidRPr="003837F6">
        <w:t>RF-DTV-0</w:t>
      </w:r>
      <w:r>
        <w:t xml:space="preserve">2/19, na </w:t>
      </w:r>
      <w:r w:rsidR="00A27517">
        <w:t>25</w:t>
      </w:r>
      <w:r>
        <w:t>. svibnja 2020.</w:t>
      </w:r>
    </w:p>
    <w:p w:rsidR="0098005C" w:rsidRDefault="0098005C" w:rsidP="00050672">
      <w:pPr>
        <w:jc w:val="both"/>
      </w:pPr>
    </w:p>
    <w:p w:rsidR="0098005C" w:rsidRDefault="00C9339C" w:rsidP="00050672">
      <w:pPr>
        <w:pStyle w:val="ListParagraph"/>
        <w:numPr>
          <w:ilvl w:val="0"/>
          <w:numId w:val="3"/>
        </w:numPr>
        <w:jc w:val="both"/>
      </w:pPr>
      <w:r>
        <w:t>Trg</w:t>
      </w:r>
      <w:r w:rsidR="008A0F06">
        <w:t>o</w:t>
      </w:r>
      <w:r>
        <w:t>v</w:t>
      </w:r>
      <w:r w:rsidR="008A0F06">
        <w:t>a</w:t>
      </w:r>
      <w:r>
        <w:t xml:space="preserve">čkom društvu </w:t>
      </w:r>
      <w:r w:rsidR="00050672" w:rsidRPr="00050672">
        <w:t>Odašiljači i veze d.o.o., Ulica grada Vukovara 269d, Zagreb</w:t>
      </w:r>
      <w:r w:rsidR="00050672">
        <w:t>,</w:t>
      </w:r>
      <w:r w:rsidR="00050672" w:rsidRPr="00050672">
        <w:t xml:space="preserve"> </w:t>
      </w:r>
      <w:r w:rsidR="00050672">
        <w:t>bit će izdane nove dozvole</w:t>
      </w:r>
      <w:r>
        <w:t xml:space="preserve"> za uporabu radiofrekvencijskog spektra </w:t>
      </w:r>
      <w:r w:rsidR="00392DCD">
        <w:t>iz točke I. i II. ove odluke</w:t>
      </w:r>
      <w:r w:rsidR="00E17AFE">
        <w:t>, u roku od 8 dana od donošenja ove odluke</w:t>
      </w:r>
      <w:r>
        <w:t>.</w:t>
      </w:r>
    </w:p>
    <w:p w:rsidR="00B32CFE" w:rsidRDefault="00B32CFE" w:rsidP="003837F6">
      <w:pPr>
        <w:jc w:val="both"/>
      </w:pPr>
    </w:p>
    <w:p w:rsidR="005B7DA1" w:rsidRDefault="005B7DA1" w:rsidP="003837F6">
      <w:pPr>
        <w:jc w:val="both"/>
      </w:pPr>
    </w:p>
    <w:p w:rsidR="00C36845" w:rsidRPr="00C36845" w:rsidRDefault="00C36845" w:rsidP="00C36845">
      <w:pPr>
        <w:jc w:val="center"/>
        <w:rPr>
          <w:b/>
          <w:i/>
        </w:rPr>
      </w:pPr>
      <w:r w:rsidRPr="00C36845">
        <w:rPr>
          <w:b/>
          <w:i/>
        </w:rPr>
        <w:t>Obrazloženje</w:t>
      </w:r>
    </w:p>
    <w:p w:rsidR="00F72B35" w:rsidRDefault="00F72B35" w:rsidP="003837F6">
      <w:pPr>
        <w:jc w:val="both"/>
      </w:pPr>
    </w:p>
    <w:p w:rsidR="00050672" w:rsidRDefault="0017234B" w:rsidP="003837F6">
      <w:pPr>
        <w:jc w:val="both"/>
      </w:pPr>
      <w:r>
        <w:t xml:space="preserve">Trgovačko društvo Odašiljači i veze d.o.o. (dalje: OiV) podnijelo je </w:t>
      </w:r>
      <w:r w:rsidR="00D32B5A">
        <w:t xml:space="preserve">Hrvatskoj regulatornoj agenciji za mrežne djelatnosti (dalje: HAKOM) </w:t>
      </w:r>
      <w:r w:rsidR="00050672">
        <w:t xml:space="preserve">9. rujna 2019. </w:t>
      </w:r>
      <w:r>
        <w:t xml:space="preserve">zahtjev za </w:t>
      </w:r>
      <w:r w:rsidR="00050672">
        <w:t xml:space="preserve">izmjenom roka za početak korištenja radiofrekvencijskog spektra u frekvencijskom području </w:t>
      </w:r>
      <w:r w:rsidR="00050672" w:rsidRPr="00050672">
        <w:t>470-694 MHz</w:t>
      </w:r>
      <w:r w:rsidR="00050672">
        <w:t xml:space="preserve"> za</w:t>
      </w:r>
      <w:r w:rsidR="00050672" w:rsidRPr="00050672">
        <w:t xml:space="preserve"> multipleks M1</w:t>
      </w:r>
      <w:r w:rsidR="008214AA">
        <w:t>,</w:t>
      </w:r>
      <w:r w:rsidR="00050672" w:rsidRPr="00050672">
        <w:t xml:space="preserve"> </w:t>
      </w:r>
      <w:r w:rsidR="00050672">
        <w:t xml:space="preserve">na način da umjesto </w:t>
      </w:r>
      <w:r w:rsidR="00050672" w:rsidRPr="00050672">
        <w:t xml:space="preserve">od 1. srpnja 2020. </w:t>
      </w:r>
      <w:r w:rsidR="00050672">
        <w:t xml:space="preserve">pravo na korištenje počinje od </w:t>
      </w:r>
      <w:r w:rsidR="007D3C9D">
        <w:t>2</w:t>
      </w:r>
      <w:r w:rsidR="0074077A">
        <w:t xml:space="preserve">5. </w:t>
      </w:r>
      <w:r w:rsidR="007D3C9D">
        <w:t>svibnja</w:t>
      </w:r>
      <w:r w:rsidR="0074077A">
        <w:t xml:space="preserve"> 2020.</w:t>
      </w:r>
    </w:p>
    <w:p w:rsidR="008214AA" w:rsidRDefault="008214AA" w:rsidP="003837F6">
      <w:pPr>
        <w:jc w:val="both"/>
      </w:pPr>
    </w:p>
    <w:p w:rsidR="008214AA" w:rsidRDefault="008214AA" w:rsidP="003837F6">
      <w:pPr>
        <w:jc w:val="both"/>
      </w:pPr>
      <w:r>
        <w:t xml:space="preserve">OiV pojašnjava kako je dozvolom br. RF-DTV-02/19 </w:t>
      </w:r>
      <w:r w:rsidR="00C1321A">
        <w:t xml:space="preserve">kao početak odašiljanja nove M1 mreže i </w:t>
      </w:r>
      <w:r w:rsidR="00BE6B17">
        <w:t xml:space="preserve">prestanak odašiljanja </w:t>
      </w:r>
      <w:r w:rsidR="003D3ACA">
        <w:t>postojećih MUX A i MUX B mreža</w:t>
      </w:r>
      <w:r w:rsidR="00544C11">
        <w:t xml:space="preserve"> određen 1. srpanj 2020.</w:t>
      </w:r>
      <w:r w:rsidR="00046944">
        <w:t xml:space="preserve">, </w:t>
      </w:r>
      <w:r w:rsidR="00544C11">
        <w:t xml:space="preserve">međutim kako </w:t>
      </w:r>
      <w:r w:rsidR="00046944">
        <w:t>se od 12. lipnja do 12. srpnja 2020.</w:t>
      </w:r>
      <w:r w:rsidR="00544C11">
        <w:t xml:space="preserve"> </w:t>
      </w:r>
      <w:r w:rsidR="00046944">
        <w:t>održava</w:t>
      </w:r>
      <w:r w:rsidR="00544C11">
        <w:t xml:space="preserve"> 16. Europsko prvenstvo u nogometu</w:t>
      </w:r>
      <w:r w:rsidR="00046944">
        <w:t>, smatra da bi</w:t>
      </w:r>
      <w:r w:rsidR="00196581">
        <w:t>,</w:t>
      </w:r>
      <w:r w:rsidR="00046944">
        <w:t xml:space="preserve"> zbog promjene sustava odašiljanja u tijeku i pred samu završnicu prvenstva</w:t>
      </w:r>
      <w:r w:rsidR="00196581">
        <w:t>,</w:t>
      </w:r>
      <w:r w:rsidR="00046944">
        <w:t xml:space="preserve"> moglo biti negativne reakcije javnosti</w:t>
      </w:r>
      <w:r w:rsidR="003D3ACA">
        <w:t>.</w:t>
      </w:r>
      <w:r w:rsidR="00046944">
        <w:t xml:space="preserve"> Stoga predlaže da se prelazak na DVB-T2 sustav odašiljanja provede izvan razdoblja </w:t>
      </w:r>
      <w:r w:rsidR="00046944" w:rsidRPr="00046944">
        <w:t>Europsko</w:t>
      </w:r>
      <w:r w:rsidR="00046944">
        <w:t>g prvenstva</w:t>
      </w:r>
      <w:r w:rsidR="00046944" w:rsidRPr="00046944">
        <w:t xml:space="preserve"> u nogometu</w:t>
      </w:r>
      <w:r w:rsidR="00046944">
        <w:t xml:space="preserve">, konkretno u razdoblju od 25. svibnja do 5. lipnja 2020., </w:t>
      </w:r>
      <w:r w:rsidR="0006052B">
        <w:t xml:space="preserve">u kojem razdoblju </w:t>
      </w:r>
      <w:r w:rsidR="00046944">
        <w:t xml:space="preserve">OiV </w:t>
      </w:r>
      <w:r w:rsidR="0006052B">
        <w:t xml:space="preserve">prelazak </w:t>
      </w:r>
      <w:r w:rsidR="00046944">
        <w:t>planira provesti po regijama. Smatra da bi navedena izmjena imala više povoljni</w:t>
      </w:r>
      <w:r w:rsidR="0006052B">
        <w:t>h</w:t>
      </w:r>
      <w:r w:rsidR="00046944">
        <w:t xml:space="preserve"> ukupnih učinaka, kako što su slika u HD rezoluciji, već</w:t>
      </w:r>
      <w:r w:rsidR="00E26787">
        <w:t>a vjerojatnost</w:t>
      </w:r>
      <w:r w:rsidR="00046944">
        <w:t xml:space="preserve"> da će prijamnici koji </w:t>
      </w:r>
      <w:r w:rsidR="00E26787">
        <w:t>će biti</w:t>
      </w:r>
      <w:r w:rsidR="00046944">
        <w:t xml:space="preserve"> u prodaji prije </w:t>
      </w:r>
      <w:r w:rsidR="00046944" w:rsidRPr="00046944">
        <w:t>Europsko</w:t>
      </w:r>
      <w:r w:rsidR="00046944">
        <w:t>g prvenstva</w:t>
      </w:r>
      <w:r w:rsidR="00046944" w:rsidRPr="00046944">
        <w:t xml:space="preserve"> u nogometu</w:t>
      </w:r>
      <w:r w:rsidR="00046944">
        <w:t xml:space="preserve"> biti kompatibilni s novim standardom te stabilno stanje bez promjena sustava tijekom prvenstva.</w:t>
      </w:r>
      <w:r w:rsidR="006815A1">
        <w:t xml:space="preserve"> Dodatno pojašnjava da za OiV nije prihvatljiva mogućnost predviđena Natječajnom dokumentacijom, da do isteka prijelaznog roka multipleks M1 može raditi </w:t>
      </w:r>
      <w:r w:rsidR="006F3907">
        <w:t>u DVB-T tehnologiji uz upotrebu MPEG</w:t>
      </w:r>
      <w:r w:rsidR="00AA2731">
        <w:t xml:space="preserve">-2 sustava kodiranja </w:t>
      </w:r>
      <w:r w:rsidR="006F3907">
        <w:t xml:space="preserve">sa </w:t>
      </w:r>
      <w:r w:rsidR="006F3907">
        <w:lastRenderedPageBreak/>
        <w:t>programskim sadržajima multipleksa MUX A i B</w:t>
      </w:r>
      <w:r w:rsidR="00AA2731">
        <w:t xml:space="preserve"> u SD kvaliteti uz obveznu upotrebu statističkog multipleksiranja, niti je takvu mogućnost predvidio u svojoj Ponudi na natječaj.</w:t>
      </w:r>
      <w:r w:rsidR="00106AA6">
        <w:t xml:space="preserve"> Takva opcija bila bi financijski nepovoljna za OiV, a također kvaliteta slike bi se</w:t>
      </w:r>
      <w:r w:rsidR="00196581">
        <w:t>,</w:t>
      </w:r>
      <w:r w:rsidR="00106AA6">
        <w:t xml:space="preserve"> s obzirom na raspoloživi kapacitet</w:t>
      </w:r>
      <w:r w:rsidR="00196581">
        <w:t>,</w:t>
      </w:r>
      <w:r w:rsidR="00106AA6">
        <w:t xml:space="preserve"> degradirala u odnosu na postojeće stanje.</w:t>
      </w:r>
    </w:p>
    <w:p w:rsidR="00046944" w:rsidRDefault="00046944" w:rsidP="003837F6">
      <w:pPr>
        <w:jc w:val="both"/>
      </w:pPr>
    </w:p>
    <w:p w:rsidR="006610DC" w:rsidRDefault="003E548E" w:rsidP="003837F6">
      <w:pPr>
        <w:jc w:val="both"/>
      </w:pPr>
      <w:r>
        <w:t>Analizom zahtjeva OiV-a i svih relevantnih činjenica odlučeno je kako slijedi.</w:t>
      </w:r>
    </w:p>
    <w:p w:rsidR="003E548E" w:rsidRDefault="003E548E" w:rsidP="003837F6">
      <w:pPr>
        <w:jc w:val="both"/>
      </w:pPr>
    </w:p>
    <w:p w:rsidR="00BC0098" w:rsidRDefault="003E548E" w:rsidP="00C84B51">
      <w:pPr>
        <w:jc w:val="both"/>
      </w:pPr>
      <w:r>
        <w:t xml:space="preserve">U provedenom natječajnom postupku </w:t>
      </w:r>
      <w:r w:rsidRPr="003E548E">
        <w:t xml:space="preserve">za izdavanje pojedinačne dozvole za uporabu radiofrekvencijskog spektra za pružanje usluge upravljanja trima elektroničkim komunikacijskim mrežama digitalne televizije, za multiplekse M1 i M2 na području Republike Hrvatske i L1 na </w:t>
      </w:r>
      <w:r>
        <w:t xml:space="preserve">određenim </w:t>
      </w:r>
      <w:r w:rsidRPr="003E548E">
        <w:t>lokalnim područjima</w:t>
      </w:r>
      <w:r>
        <w:t xml:space="preserve">, </w:t>
      </w:r>
      <w:r w:rsidR="001C0796">
        <w:t xml:space="preserve">ponuda OiV-a odabrana je kao najpovoljnija te je OiV-u dodijeljena dozvola za uporabu radiofrekvencijskog spektra u frekvencijskom području </w:t>
      </w:r>
      <w:r w:rsidR="00C84B51" w:rsidRPr="00C84B51">
        <w:t>470-694 MHz</w:t>
      </w:r>
      <w:r w:rsidR="00C84B51">
        <w:t xml:space="preserve"> br. </w:t>
      </w:r>
      <w:r w:rsidR="00C84B51" w:rsidRPr="00C84B51">
        <w:t>RF –DTV- 02/19</w:t>
      </w:r>
      <w:r w:rsidR="00C84B51">
        <w:t xml:space="preserve">, kojoj su određeni uvjeti uporabe dodijeljenog radiofrekvencijskog spektra. </w:t>
      </w:r>
    </w:p>
    <w:p w:rsidR="00BC0098" w:rsidRDefault="00BC0098" w:rsidP="00C84B51">
      <w:pPr>
        <w:jc w:val="both"/>
      </w:pPr>
    </w:p>
    <w:p w:rsidR="00196581" w:rsidRDefault="00C84B51" w:rsidP="00C84B51">
      <w:pPr>
        <w:jc w:val="both"/>
      </w:pPr>
      <w:r>
        <w:t xml:space="preserve">U odnosu na multipleks M1, OiV-u je dozvola izdana na vremensko razdoblje od 1. srpnja 2020. do 31. prosinca 2030. Početak prava korištenja radiofrekvencijskog spektra </w:t>
      </w:r>
      <w:r w:rsidR="003471BF">
        <w:t xml:space="preserve">za navedeni multipleks usklađen je s rokom prestanka važenja dozvole br. </w:t>
      </w:r>
      <w:r w:rsidR="008923F4" w:rsidRPr="008923F4">
        <w:t>RF-DTV-01/09</w:t>
      </w:r>
      <w:r w:rsidR="008923F4">
        <w:t xml:space="preserve">, koja ističe </w:t>
      </w:r>
      <w:r w:rsidR="008923F4" w:rsidRPr="008923F4">
        <w:t>30. lipnja 2020.</w:t>
      </w:r>
      <w:r w:rsidR="005C35D7">
        <w:t xml:space="preserve"> </w:t>
      </w:r>
    </w:p>
    <w:p w:rsidR="00196581" w:rsidRDefault="00196581" w:rsidP="00C84B51">
      <w:pPr>
        <w:jc w:val="both"/>
      </w:pPr>
    </w:p>
    <w:p w:rsidR="00046944" w:rsidRDefault="005C35D7" w:rsidP="00C84B51">
      <w:pPr>
        <w:jc w:val="both"/>
      </w:pPr>
      <w:r>
        <w:t xml:space="preserve">U slučaju dozvole </w:t>
      </w:r>
      <w:r w:rsidRPr="005C35D7">
        <w:t>br. RF-DTV-01/09</w:t>
      </w:r>
      <w:r>
        <w:t xml:space="preserve">, riječ je o dozvoli za uporabu radiofrekvencijskog spektra </w:t>
      </w:r>
      <w:r w:rsidRPr="005C35D7">
        <w:t>za pružanje usluga upravljanja dvjema elektroničkim komunikacijskim mrežama digitalne televizije (MUX A i MUX B)</w:t>
      </w:r>
      <w:r>
        <w:t>.</w:t>
      </w:r>
    </w:p>
    <w:p w:rsidR="00277786" w:rsidRDefault="00277786" w:rsidP="00C84B51">
      <w:pPr>
        <w:jc w:val="both"/>
      </w:pPr>
    </w:p>
    <w:p w:rsidR="00277786" w:rsidRDefault="00277786" w:rsidP="00C84B51">
      <w:pPr>
        <w:jc w:val="both"/>
      </w:pPr>
      <w:r>
        <w:t xml:space="preserve">Kako je multipleks M1 predviđen za </w:t>
      </w:r>
      <w:r w:rsidR="00BB281E">
        <w:t xml:space="preserve">programski sadržaj iz multipleksa </w:t>
      </w:r>
      <w:r w:rsidR="00BB281E" w:rsidRPr="00BB281E">
        <w:t>MUX A i MUX B</w:t>
      </w:r>
      <w:r w:rsidR="00BB281E">
        <w:t xml:space="preserve">, time je početak rada multipleksa M1 usklađen s prestankom rada </w:t>
      </w:r>
      <w:r w:rsidR="00BB281E" w:rsidRPr="00BB281E">
        <w:t>multipleksa MUX A i MUX B</w:t>
      </w:r>
      <w:r w:rsidR="00BB281E">
        <w:t>.</w:t>
      </w:r>
    </w:p>
    <w:p w:rsidR="00BB281E" w:rsidRDefault="00BB281E" w:rsidP="00C84B51">
      <w:pPr>
        <w:jc w:val="both"/>
      </w:pPr>
    </w:p>
    <w:p w:rsidR="006C539E" w:rsidRDefault="00BC6B06" w:rsidP="00C84B51">
      <w:pPr>
        <w:jc w:val="both"/>
      </w:pPr>
      <w:r>
        <w:t xml:space="preserve">Imajući u vidu zahtjev OiV-a za izmjenom početka roka korištenja multipleksa M1, HAKOM smatra osnovanim isti usvojiti, </w:t>
      </w:r>
      <w:r w:rsidR="006C539E">
        <w:t>s obzirom da je OiV ukazao na tehničku spremnost osigurati raniji prelazak na novi sustav odašiljanja, koji u konačnici ima prednosti za krajnje korisnike u smislu bolje kvalitete slike,</w:t>
      </w:r>
      <w:r w:rsidR="00EB6B70">
        <w:t xml:space="preserve"> veće dostupnosti signala multipleksa M1 u odnosu na multipleks M2 od otprilike 2% stanovništva te</w:t>
      </w:r>
      <w:r w:rsidR="006C539E">
        <w:t xml:space="preserve"> osobito imajući u vidu interes javnosti za praćenjem Europskog prvenstva u nogometu</w:t>
      </w:r>
      <w:r w:rsidR="00554312">
        <w:t>, a time je usmjeren na djelotvorniju uporabu radiofrekvencijskog spektra</w:t>
      </w:r>
      <w:r w:rsidR="006C539E">
        <w:t>.</w:t>
      </w:r>
    </w:p>
    <w:p w:rsidR="006C539E" w:rsidRDefault="006C539E" w:rsidP="00C84B51">
      <w:pPr>
        <w:jc w:val="both"/>
      </w:pPr>
    </w:p>
    <w:p w:rsidR="00BB281E" w:rsidRDefault="00CC26EF" w:rsidP="00C84B51">
      <w:pPr>
        <w:jc w:val="both"/>
      </w:pPr>
      <w:r>
        <w:t>Stoga je bilo potrebno izmijeniti i krajnji rok važenja dozvole br.</w:t>
      </w:r>
      <w:r w:rsidR="006C539E">
        <w:t xml:space="preserve"> </w:t>
      </w:r>
      <w:r w:rsidRPr="00CC26EF">
        <w:t>RF-DTV-01/09</w:t>
      </w:r>
      <w:r>
        <w:t>, na način da ista ističe prije početka rada novog multipleksa M1.</w:t>
      </w:r>
    </w:p>
    <w:p w:rsidR="00CC26EF" w:rsidRDefault="00CC26EF" w:rsidP="00C84B51">
      <w:pPr>
        <w:jc w:val="both"/>
      </w:pPr>
    </w:p>
    <w:p w:rsidR="00CC26EF" w:rsidRDefault="001A23A0" w:rsidP="00C84B51">
      <w:pPr>
        <w:jc w:val="both"/>
      </w:pPr>
      <w:r>
        <w:t xml:space="preserve">O prijedlogu izmjene dozvola </w:t>
      </w:r>
      <w:r w:rsidRPr="001A23A0">
        <w:t>RF-DTV-01/09</w:t>
      </w:r>
      <w:r>
        <w:t xml:space="preserve"> i </w:t>
      </w:r>
      <w:r w:rsidRPr="001A23A0">
        <w:t>RF-DTV-02/19</w:t>
      </w:r>
      <w:r>
        <w:t xml:space="preserve"> proveden je postupak javne rasprave od </w:t>
      </w:r>
      <w:r w:rsidR="00E54F53">
        <w:t>26. rujna do 11. listopada 2019</w:t>
      </w:r>
      <w:r>
        <w:t>.</w:t>
      </w:r>
    </w:p>
    <w:p w:rsidR="005C35D7" w:rsidRDefault="005C35D7" w:rsidP="00C84B51">
      <w:pPr>
        <w:jc w:val="both"/>
      </w:pPr>
    </w:p>
    <w:p w:rsidR="00481D92" w:rsidRDefault="00491940" w:rsidP="00D23669">
      <w:pPr>
        <w:jc w:val="both"/>
      </w:pPr>
      <w:r>
        <w:t xml:space="preserve">Slijedom svega navedenog, temeljem članka </w:t>
      </w:r>
      <w:r w:rsidR="00E27137">
        <w:t xml:space="preserve">91.a stavka </w:t>
      </w:r>
      <w:r>
        <w:t>2</w:t>
      </w:r>
      <w:r w:rsidR="00E27137">
        <w:t xml:space="preserve">. </w:t>
      </w:r>
      <w:r w:rsidR="00510C46">
        <w:t xml:space="preserve">ZEK-a i članka </w:t>
      </w:r>
      <w:r>
        <w:t>6</w:t>
      </w:r>
      <w:r w:rsidR="00C7236B">
        <w:t xml:space="preserve">. Pravilnika o uvjetima dodjele i uporabe radiofrekvencijskog spektra (NN br. </w:t>
      </w:r>
      <w:r w:rsidR="00510C46">
        <w:t xml:space="preserve">45/12, 50/12, 97/14 i 116/17) </w:t>
      </w:r>
      <w:r w:rsidR="004421C1">
        <w:t xml:space="preserve">odlučeno </w:t>
      </w:r>
      <w:r>
        <w:t xml:space="preserve">je </w:t>
      </w:r>
      <w:r w:rsidR="004421C1">
        <w:t>kao u izreci.</w:t>
      </w:r>
    </w:p>
    <w:p w:rsidR="00E27137" w:rsidRDefault="00E27137" w:rsidP="00D23669">
      <w:pPr>
        <w:jc w:val="both"/>
      </w:pPr>
    </w:p>
    <w:p w:rsidR="00FF5F0F" w:rsidRDefault="00FF5F0F" w:rsidP="00A715DC">
      <w:pPr>
        <w:spacing w:line="0" w:lineRule="atLeast"/>
        <w:jc w:val="both"/>
      </w:pPr>
    </w:p>
    <w:p w:rsidR="00FF5F0F" w:rsidRDefault="00FF5F0F" w:rsidP="00A715DC">
      <w:pPr>
        <w:spacing w:line="0" w:lineRule="atLeast"/>
        <w:jc w:val="both"/>
      </w:pPr>
    </w:p>
    <w:p w:rsidR="000F3273" w:rsidRDefault="000F3273" w:rsidP="00A715DC">
      <w:pPr>
        <w:spacing w:line="0" w:lineRule="atLeast"/>
        <w:jc w:val="both"/>
      </w:pPr>
    </w:p>
    <w:p w:rsidR="000F3273" w:rsidRDefault="000F3273" w:rsidP="00A715DC">
      <w:pPr>
        <w:spacing w:line="0" w:lineRule="atLeast"/>
        <w:jc w:val="both"/>
      </w:pPr>
    </w:p>
    <w:p w:rsidR="000F3273" w:rsidRDefault="000F3273" w:rsidP="00A715DC">
      <w:pPr>
        <w:spacing w:line="0" w:lineRule="atLeast"/>
        <w:jc w:val="both"/>
      </w:pPr>
      <w:bookmarkStart w:id="0" w:name="_GoBack"/>
      <w:bookmarkEnd w:id="0"/>
    </w:p>
    <w:p w:rsidR="00FF5F0F" w:rsidRDefault="00FF5F0F" w:rsidP="00A715DC">
      <w:pPr>
        <w:spacing w:line="0" w:lineRule="atLeast"/>
        <w:jc w:val="both"/>
      </w:pPr>
    </w:p>
    <w:p w:rsidR="00A715DC" w:rsidRPr="00F2237F" w:rsidRDefault="00A715DC" w:rsidP="00A715DC">
      <w:pPr>
        <w:spacing w:line="0" w:lineRule="atLeast"/>
        <w:jc w:val="both"/>
      </w:pPr>
      <w:r w:rsidRPr="00F2237F">
        <w:lastRenderedPageBreak/>
        <w:t xml:space="preserve">UPUTA O PRAVNOM LIJEKU: </w:t>
      </w:r>
    </w:p>
    <w:p w:rsidR="00FF77CB" w:rsidRDefault="00A715DC" w:rsidP="00255890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:rsidR="00FA6DAE" w:rsidRDefault="00FA6DAE" w:rsidP="00255890">
      <w:pPr>
        <w:spacing w:line="0" w:lineRule="atLeast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6D1BAB" w:rsidTr="00390E26">
        <w:tc>
          <w:tcPr>
            <w:tcW w:w="4801" w:type="dxa"/>
            <w:shd w:val="clear" w:color="auto" w:fill="auto"/>
          </w:tcPr>
          <w:p w:rsidR="006D1BAB" w:rsidRDefault="006D1BAB" w:rsidP="00602B90"/>
        </w:tc>
        <w:tc>
          <w:tcPr>
            <w:tcW w:w="4837" w:type="dxa"/>
            <w:shd w:val="clear" w:color="auto" w:fill="auto"/>
          </w:tcPr>
          <w:p w:rsidR="006D1BAB" w:rsidRDefault="006D1BAB" w:rsidP="003C6149">
            <w:pPr>
              <w:pStyle w:val="Uloga"/>
              <w:jc w:val="center"/>
            </w:pPr>
            <w:r>
              <w:t>Predsjednik Vijeća</w:t>
            </w:r>
          </w:p>
        </w:tc>
      </w:tr>
      <w:tr w:rsidR="006D1BAB" w:rsidTr="00390E26">
        <w:tc>
          <w:tcPr>
            <w:tcW w:w="4801" w:type="dxa"/>
            <w:shd w:val="clear" w:color="auto" w:fill="auto"/>
          </w:tcPr>
          <w:p w:rsidR="006D1BAB" w:rsidRDefault="006D1BAB" w:rsidP="00602B90"/>
        </w:tc>
        <w:tc>
          <w:tcPr>
            <w:tcW w:w="4837" w:type="dxa"/>
            <w:shd w:val="clear" w:color="auto" w:fill="auto"/>
          </w:tcPr>
          <w:p w:rsidR="006D1BAB" w:rsidRDefault="008C4EB2" w:rsidP="008C4EB2">
            <w:pPr>
              <w:pStyle w:val="Uloga-ime"/>
              <w:jc w:val="center"/>
            </w:pPr>
            <w:r>
              <w:t>Tonko Obuljen</w:t>
            </w:r>
          </w:p>
        </w:tc>
      </w:tr>
    </w:tbl>
    <w:p w:rsidR="00A715DC" w:rsidRPr="00A715DC" w:rsidRDefault="00A715DC" w:rsidP="00232E77">
      <w:pPr>
        <w:rPr>
          <w:sz w:val="20"/>
          <w:szCs w:val="20"/>
        </w:rPr>
      </w:pPr>
      <w:r w:rsidRPr="00A715DC">
        <w:rPr>
          <w:sz w:val="20"/>
          <w:szCs w:val="20"/>
        </w:rPr>
        <w:t>Dostaviti:</w:t>
      </w:r>
    </w:p>
    <w:p w:rsidR="00A715DC" w:rsidRPr="00A715DC" w:rsidRDefault="00A715DC" w:rsidP="00A715DC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A715DC">
        <w:rPr>
          <w:sz w:val="20"/>
          <w:szCs w:val="20"/>
        </w:rPr>
        <w:t>Odašiljači i veze d.o.o., Ulica grada Vukovara 269d, Zagreb – osobnom dostavom</w:t>
      </w:r>
    </w:p>
    <w:p w:rsidR="005F772C" w:rsidRPr="000F3273" w:rsidRDefault="00255890" w:rsidP="003703DD">
      <w:pPr>
        <w:pStyle w:val="ListParagraph"/>
        <w:numPr>
          <w:ilvl w:val="0"/>
          <w:numId w:val="5"/>
        </w:numPr>
        <w:rPr>
          <w:sz w:val="20"/>
          <w:szCs w:val="20"/>
        </w:rPr>
      </w:pPr>
      <w:r w:rsidRPr="000F3273">
        <w:rPr>
          <w:sz w:val="20"/>
          <w:szCs w:val="20"/>
        </w:rPr>
        <w:t>U spis</w:t>
      </w:r>
    </w:p>
    <w:sectPr w:rsidR="005F772C" w:rsidRPr="000F3273" w:rsidSect="00BD3419">
      <w:headerReference w:type="first" r:id="rId11"/>
      <w:footerReference w:type="first" r:id="rId12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2ED4" w:rsidRDefault="00DC2ED4">
      <w:r>
        <w:separator/>
      </w:r>
    </w:p>
    <w:p w:rsidR="00DC2ED4" w:rsidRDefault="00DC2ED4"/>
  </w:endnote>
  <w:endnote w:type="continuationSeparator" w:id="0">
    <w:p w:rsidR="00DC2ED4" w:rsidRDefault="00DC2ED4">
      <w:r>
        <w:continuationSeparator/>
      </w:r>
    </w:p>
    <w:p w:rsidR="00DC2ED4" w:rsidRDefault="00DC2E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663" w:rsidRDefault="00C20663" w:rsidP="00955B87">
    <w:pPr>
      <w:pStyle w:val="Footer"/>
      <w:tabs>
        <w:tab w:val="clear" w:pos="4320"/>
        <w:tab w:val="clear" w:pos="864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2ED4" w:rsidRDefault="00DC2ED4">
      <w:r>
        <w:separator/>
      </w:r>
    </w:p>
    <w:p w:rsidR="00DC2ED4" w:rsidRDefault="00DC2ED4"/>
  </w:footnote>
  <w:footnote w:type="continuationSeparator" w:id="0">
    <w:p w:rsidR="00DC2ED4" w:rsidRDefault="00DC2ED4">
      <w:r>
        <w:continuationSeparator/>
      </w:r>
    </w:p>
    <w:p w:rsidR="00DC2ED4" w:rsidRDefault="00DC2ED4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4FFA" w:rsidRDefault="00C74FFA" w:rsidP="00955B87">
    <w:pPr>
      <w:pStyle w:val="Header"/>
      <w:tabs>
        <w:tab w:val="clear" w:pos="4536"/>
        <w:tab w:val="clear" w:pos="9072"/>
      </w:tabs>
      <w:spacing w:after="60"/>
      <w:ind w:right="98"/>
    </w:pPr>
  </w:p>
  <w:p w:rsidR="00C74FFA" w:rsidRDefault="00C74FF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0C5A8E"/>
    <w:multiLevelType w:val="multilevel"/>
    <w:tmpl w:val="7892E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AA668E"/>
    <w:multiLevelType w:val="hybridMultilevel"/>
    <w:tmpl w:val="53043FC0"/>
    <w:lvl w:ilvl="0" w:tplc="B8A4E6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F751AE"/>
    <w:multiLevelType w:val="hybridMultilevel"/>
    <w:tmpl w:val="BF7479B2"/>
    <w:lvl w:ilvl="0" w:tplc="72FA413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C25675"/>
    <w:multiLevelType w:val="hybridMultilevel"/>
    <w:tmpl w:val="F9249AA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2C1060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CA2A45"/>
    <w:multiLevelType w:val="hybridMultilevel"/>
    <w:tmpl w:val="AD06296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347644"/>
    <w:multiLevelType w:val="multilevel"/>
    <w:tmpl w:val="B8845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171D0"/>
    <w:rsid w:val="00031724"/>
    <w:rsid w:val="00037A96"/>
    <w:rsid w:val="00046944"/>
    <w:rsid w:val="00050672"/>
    <w:rsid w:val="00052F91"/>
    <w:rsid w:val="000555DA"/>
    <w:rsid w:val="00060069"/>
    <w:rsid w:val="0006052B"/>
    <w:rsid w:val="00061A69"/>
    <w:rsid w:val="000626E4"/>
    <w:rsid w:val="00064A4F"/>
    <w:rsid w:val="000A4B2D"/>
    <w:rsid w:val="000C4706"/>
    <w:rsid w:val="000D03B1"/>
    <w:rsid w:val="000E5770"/>
    <w:rsid w:val="000F3273"/>
    <w:rsid w:val="00100BAE"/>
    <w:rsid w:val="00102445"/>
    <w:rsid w:val="00106AA6"/>
    <w:rsid w:val="001114E2"/>
    <w:rsid w:val="00113378"/>
    <w:rsid w:val="00133EBF"/>
    <w:rsid w:val="00170FC2"/>
    <w:rsid w:val="0017234B"/>
    <w:rsid w:val="00172999"/>
    <w:rsid w:val="00196581"/>
    <w:rsid w:val="001A23A0"/>
    <w:rsid w:val="001A592A"/>
    <w:rsid w:val="001C0796"/>
    <w:rsid w:val="001D5D96"/>
    <w:rsid w:val="001F0278"/>
    <w:rsid w:val="001F3147"/>
    <w:rsid w:val="002105B4"/>
    <w:rsid w:val="00232E77"/>
    <w:rsid w:val="002443F8"/>
    <w:rsid w:val="002477DE"/>
    <w:rsid w:val="00252CBC"/>
    <w:rsid w:val="00255890"/>
    <w:rsid w:val="00277786"/>
    <w:rsid w:val="00277D78"/>
    <w:rsid w:val="002830C8"/>
    <w:rsid w:val="002A1991"/>
    <w:rsid w:val="002A47E7"/>
    <w:rsid w:val="002A70E6"/>
    <w:rsid w:val="002E4B5F"/>
    <w:rsid w:val="0030061C"/>
    <w:rsid w:val="00305121"/>
    <w:rsid w:val="00310840"/>
    <w:rsid w:val="00310964"/>
    <w:rsid w:val="00316824"/>
    <w:rsid w:val="003460C0"/>
    <w:rsid w:val="003471BF"/>
    <w:rsid w:val="003477A6"/>
    <w:rsid w:val="00350527"/>
    <w:rsid w:val="0035164D"/>
    <w:rsid w:val="00370283"/>
    <w:rsid w:val="00380017"/>
    <w:rsid w:val="003837F6"/>
    <w:rsid w:val="00390E26"/>
    <w:rsid w:val="00392DCD"/>
    <w:rsid w:val="00395541"/>
    <w:rsid w:val="003A3ED3"/>
    <w:rsid w:val="003B73C5"/>
    <w:rsid w:val="003C1C3E"/>
    <w:rsid w:val="003C6149"/>
    <w:rsid w:val="003C668C"/>
    <w:rsid w:val="003D3ACA"/>
    <w:rsid w:val="003E3474"/>
    <w:rsid w:val="003E548E"/>
    <w:rsid w:val="003F0956"/>
    <w:rsid w:val="003F37EA"/>
    <w:rsid w:val="003F7CEA"/>
    <w:rsid w:val="00404018"/>
    <w:rsid w:val="004161EC"/>
    <w:rsid w:val="00417697"/>
    <w:rsid w:val="00417920"/>
    <w:rsid w:val="00424D6E"/>
    <w:rsid w:val="00434939"/>
    <w:rsid w:val="00437E61"/>
    <w:rsid w:val="00441FAE"/>
    <w:rsid w:val="004421C1"/>
    <w:rsid w:val="00443886"/>
    <w:rsid w:val="004651A7"/>
    <w:rsid w:val="00481D92"/>
    <w:rsid w:val="004842B7"/>
    <w:rsid w:val="00491940"/>
    <w:rsid w:val="00492F4C"/>
    <w:rsid w:val="004B3E03"/>
    <w:rsid w:val="004B50C8"/>
    <w:rsid w:val="004C07B7"/>
    <w:rsid w:val="004D0F7F"/>
    <w:rsid w:val="004D6745"/>
    <w:rsid w:val="004E4080"/>
    <w:rsid w:val="004E60BD"/>
    <w:rsid w:val="00510C46"/>
    <w:rsid w:val="00511404"/>
    <w:rsid w:val="00521906"/>
    <w:rsid w:val="005349B6"/>
    <w:rsid w:val="0053675C"/>
    <w:rsid w:val="00537A9E"/>
    <w:rsid w:val="00544C11"/>
    <w:rsid w:val="00554312"/>
    <w:rsid w:val="00587F64"/>
    <w:rsid w:val="00596785"/>
    <w:rsid w:val="005B72A4"/>
    <w:rsid w:val="005B7DA1"/>
    <w:rsid w:val="005C35D7"/>
    <w:rsid w:val="005D0C56"/>
    <w:rsid w:val="005F772C"/>
    <w:rsid w:val="00602B90"/>
    <w:rsid w:val="00607FFB"/>
    <w:rsid w:val="006243E8"/>
    <w:rsid w:val="0065292C"/>
    <w:rsid w:val="00655520"/>
    <w:rsid w:val="006610DC"/>
    <w:rsid w:val="00667690"/>
    <w:rsid w:val="00667974"/>
    <w:rsid w:val="00672D24"/>
    <w:rsid w:val="006732E1"/>
    <w:rsid w:val="006815A1"/>
    <w:rsid w:val="00693ADD"/>
    <w:rsid w:val="006A5FB2"/>
    <w:rsid w:val="006B5548"/>
    <w:rsid w:val="006C539E"/>
    <w:rsid w:val="006D1BAB"/>
    <w:rsid w:val="006D2E61"/>
    <w:rsid w:val="006D461E"/>
    <w:rsid w:val="006D614D"/>
    <w:rsid w:val="006F3907"/>
    <w:rsid w:val="006F7333"/>
    <w:rsid w:val="006F7FA6"/>
    <w:rsid w:val="00702429"/>
    <w:rsid w:val="00703756"/>
    <w:rsid w:val="00721984"/>
    <w:rsid w:val="00734F5B"/>
    <w:rsid w:val="0074077A"/>
    <w:rsid w:val="007815AD"/>
    <w:rsid w:val="00783577"/>
    <w:rsid w:val="007A4179"/>
    <w:rsid w:val="007D2122"/>
    <w:rsid w:val="007D3C9D"/>
    <w:rsid w:val="007E0F85"/>
    <w:rsid w:val="007F3E74"/>
    <w:rsid w:val="007F5426"/>
    <w:rsid w:val="00801B4B"/>
    <w:rsid w:val="00805473"/>
    <w:rsid w:val="008175E7"/>
    <w:rsid w:val="008214AA"/>
    <w:rsid w:val="0082595C"/>
    <w:rsid w:val="008360CD"/>
    <w:rsid w:val="00844987"/>
    <w:rsid w:val="00871283"/>
    <w:rsid w:val="008717EC"/>
    <w:rsid w:val="00874DB4"/>
    <w:rsid w:val="00881575"/>
    <w:rsid w:val="008821B4"/>
    <w:rsid w:val="008857E5"/>
    <w:rsid w:val="008923F4"/>
    <w:rsid w:val="0089666B"/>
    <w:rsid w:val="008A0F06"/>
    <w:rsid w:val="008C2041"/>
    <w:rsid w:val="008C4EB2"/>
    <w:rsid w:val="008C50C7"/>
    <w:rsid w:val="008D14E5"/>
    <w:rsid w:val="008D26AA"/>
    <w:rsid w:val="008D37BF"/>
    <w:rsid w:val="008E1AE1"/>
    <w:rsid w:val="0092501D"/>
    <w:rsid w:val="00935CFC"/>
    <w:rsid w:val="00936765"/>
    <w:rsid w:val="00951F48"/>
    <w:rsid w:val="00955B87"/>
    <w:rsid w:val="0098005C"/>
    <w:rsid w:val="009A1B58"/>
    <w:rsid w:val="009A2AEE"/>
    <w:rsid w:val="009A57FC"/>
    <w:rsid w:val="009A7313"/>
    <w:rsid w:val="009D4460"/>
    <w:rsid w:val="009F156E"/>
    <w:rsid w:val="009F213E"/>
    <w:rsid w:val="009F55EC"/>
    <w:rsid w:val="00A00F01"/>
    <w:rsid w:val="00A06287"/>
    <w:rsid w:val="00A26C7A"/>
    <w:rsid w:val="00A27517"/>
    <w:rsid w:val="00A411AA"/>
    <w:rsid w:val="00A43702"/>
    <w:rsid w:val="00A574DC"/>
    <w:rsid w:val="00A615C9"/>
    <w:rsid w:val="00A715DC"/>
    <w:rsid w:val="00A7641E"/>
    <w:rsid w:val="00A96BF2"/>
    <w:rsid w:val="00A970C0"/>
    <w:rsid w:val="00AA227F"/>
    <w:rsid w:val="00AA2731"/>
    <w:rsid w:val="00AB55EF"/>
    <w:rsid w:val="00AD091A"/>
    <w:rsid w:val="00AE2703"/>
    <w:rsid w:val="00AF43C3"/>
    <w:rsid w:val="00AF4E2B"/>
    <w:rsid w:val="00B01212"/>
    <w:rsid w:val="00B12C33"/>
    <w:rsid w:val="00B2589B"/>
    <w:rsid w:val="00B31A88"/>
    <w:rsid w:val="00B32CFE"/>
    <w:rsid w:val="00B32FBA"/>
    <w:rsid w:val="00B42A6A"/>
    <w:rsid w:val="00B55524"/>
    <w:rsid w:val="00B76126"/>
    <w:rsid w:val="00B9195A"/>
    <w:rsid w:val="00BA65F1"/>
    <w:rsid w:val="00BB281E"/>
    <w:rsid w:val="00BC0098"/>
    <w:rsid w:val="00BC48F7"/>
    <w:rsid w:val="00BC6B06"/>
    <w:rsid w:val="00BD3224"/>
    <w:rsid w:val="00BD3419"/>
    <w:rsid w:val="00BD362B"/>
    <w:rsid w:val="00BE6B17"/>
    <w:rsid w:val="00BF796B"/>
    <w:rsid w:val="00C0113E"/>
    <w:rsid w:val="00C07A6E"/>
    <w:rsid w:val="00C109CB"/>
    <w:rsid w:val="00C1321A"/>
    <w:rsid w:val="00C158EC"/>
    <w:rsid w:val="00C16B18"/>
    <w:rsid w:val="00C17C3F"/>
    <w:rsid w:val="00C20663"/>
    <w:rsid w:val="00C24050"/>
    <w:rsid w:val="00C36845"/>
    <w:rsid w:val="00C7236B"/>
    <w:rsid w:val="00C74FFA"/>
    <w:rsid w:val="00C84B51"/>
    <w:rsid w:val="00C9339C"/>
    <w:rsid w:val="00CC26EF"/>
    <w:rsid w:val="00CC6F52"/>
    <w:rsid w:val="00CE43CE"/>
    <w:rsid w:val="00CF3197"/>
    <w:rsid w:val="00D11282"/>
    <w:rsid w:val="00D23669"/>
    <w:rsid w:val="00D32B5A"/>
    <w:rsid w:val="00D63E2C"/>
    <w:rsid w:val="00D82E22"/>
    <w:rsid w:val="00DA4028"/>
    <w:rsid w:val="00DA5DD0"/>
    <w:rsid w:val="00DB281E"/>
    <w:rsid w:val="00DB47B1"/>
    <w:rsid w:val="00DB6691"/>
    <w:rsid w:val="00DC2ED4"/>
    <w:rsid w:val="00DD243E"/>
    <w:rsid w:val="00DF5F16"/>
    <w:rsid w:val="00E01B6F"/>
    <w:rsid w:val="00E17AFE"/>
    <w:rsid w:val="00E26787"/>
    <w:rsid w:val="00E27137"/>
    <w:rsid w:val="00E51307"/>
    <w:rsid w:val="00E53F0C"/>
    <w:rsid w:val="00E54F53"/>
    <w:rsid w:val="00E8741A"/>
    <w:rsid w:val="00E964F7"/>
    <w:rsid w:val="00EA7731"/>
    <w:rsid w:val="00EB6B70"/>
    <w:rsid w:val="00EE57B5"/>
    <w:rsid w:val="00EF0064"/>
    <w:rsid w:val="00EF7C6F"/>
    <w:rsid w:val="00F01E81"/>
    <w:rsid w:val="00F11D25"/>
    <w:rsid w:val="00F2012F"/>
    <w:rsid w:val="00F47B50"/>
    <w:rsid w:val="00F51B54"/>
    <w:rsid w:val="00F62B69"/>
    <w:rsid w:val="00F62E64"/>
    <w:rsid w:val="00F72B35"/>
    <w:rsid w:val="00F7445A"/>
    <w:rsid w:val="00F751E9"/>
    <w:rsid w:val="00FA6DAE"/>
    <w:rsid w:val="00FA74EE"/>
    <w:rsid w:val="00FB6FF1"/>
    <w:rsid w:val="00FC1AC1"/>
    <w:rsid w:val="00FD7E3B"/>
    <w:rsid w:val="00FE0269"/>
    <w:rsid w:val="00FE0F1D"/>
    <w:rsid w:val="00FF2515"/>
    <w:rsid w:val="00FF339A"/>
    <w:rsid w:val="00FF5F0F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FBB4ADDE-CEEE-47B0-AAD0-9C612AF8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64F7"/>
    <w:pPr>
      <w:ind w:left="720"/>
      <w:contextualSpacing/>
    </w:pPr>
  </w:style>
  <w:style w:type="character" w:styleId="Hyperlink">
    <w:name w:val="Hyperlink"/>
    <w:uiPriority w:val="99"/>
    <w:rsid w:val="00D23669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rsid w:val="00D23669"/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23669"/>
    <w:rPr>
      <w:rFonts w:ascii="Arial" w:hAnsi="Arial"/>
    </w:rPr>
  </w:style>
  <w:style w:type="character" w:styleId="FootnoteReference">
    <w:name w:val="footnote reference"/>
    <w:uiPriority w:val="99"/>
    <w:rsid w:val="00D23669"/>
    <w:rPr>
      <w:vertAlign w:val="superscript"/>
    </w:rPr>
  </w:style>
  <w:style w:type="character" w:customStyle="1" w:styleId="FooterChar">
    <w:name w:val="Footer Char"/>
    <w:basedOn w:val="DefaultParagraphFont"/>
    <w:link w:val="Footer"/>
    <w:uiPriority w:val="99"/>
    <w:rsid w:val="009F213E"/>
    <w:rPr>
      <w:rFonts w:ascii="Calibri" w:hAnsi="Calibri"/>
      <w:color w:val="024182"/>
      <w:sz w:val="16"/>
    </w:rPr>
  </w:style>
  <w:style w:type="character" w:styleId="CommentReference">
    <w:name w:val="annotation reference"/>
    <w:basedOn w:val="DefaultParagraphFont"/>
    <w:semiHidden/>
    <w:unhideWhenUsed/>
    <w:rsid w:val="00801B4B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01B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01B4B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01B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01B4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349B6"/>
    <w:pPr>
      <w:spacing w:before="100" w:beforeAutospacing="1" w:after="100" w:afterAutospacing="1"/>
    </w:pPr>
  </w:style>
  <w:style w:type="table" w:styleId="LightGrid-Accent5">
    <w:name w:val="Light Grid Accent 5"/>
    <w:basedOn w:val="TableNormal"/>
    <w:uiPriority w:val="62"/>
    <w:semiHidden/>
    <w:unhideWhenUsed/>
    <w:rsid w:val="005F772C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9AD824-3DCB-435E-8020-51493DB69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900</Words>
  <Characters>5133</Characters>
  <Application>Microsoft Office Word</Application>
  <DocSecurity>0</DocSecurity>
  <Lines>42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6021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Ivančica Sakal</cp:lastModifiedBy>
  <cp:revision>3</cp:revision>
  <cp:lastPrinted>2019-01-15T10:16:00Z</cp:lastPrinted>
  <dcterms:created xsi:type="dcterms:W3CDTF">2019-09-26T08:53:00Z</dcterms:created>
  <dcterms:modified xsi:type="dcterms:W3CDTF">2019-09-26T08:55:00Z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