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27B97" w:rsidRDefault="00C27B97" w:rsidP="00C27B97">
      <w:pPr>
        <w:jc w:val="center"/>
        <w:rPr>
          <w:b/>
          <w:sz w:val="28"/>
          <w:szCs w:val="28"/>
        </w:rPr>
      </w:pPr>
      <w:bookmarkStart w:id="0" w:name="_GoBack"/>
      <w:bookmarkEnd w:id="0"/>
      <w:r w:rsidRPr="00A31005">
        <w:rPr>
          <w:b/>
          <w:sz w:val="28"/>
          <w:szCs w:val="28"/>
        </w:rPr>
        <w:t>HRVATSKA REGULATORNA AGENCIJA ZA MREŽNE DJELATNOSTI</w:t>
      </w:r>
    </w:p>
    <w:p w:rsidR="00C27B97" w:rsidRDefault="00C27B97" w:rsidP="00C27B97">
      <w:pPr>
        <w:jc w:val="center"/>
        <w:rPr>
          <w:b/>
          <w:sz w:val="28"/>
          <w:szCs w:val="28"/>
        </w:rPr>
      </w:pPr>
    </w:p>
    <w:p w:rsidR="00C27B97" w:rsidRDefault="00C27B97" w:rsidP="00C27B97">
      <w:pPr>
        <w:jc w:val="center"/>
        <w:rPr>
          <w:b/>
          <w:sz w:val="28"/>
          <w:szCs w:val="28"/>
        </w:rPr>
      </w:pPr>
    </w:p>
    <w:p w:rsidR="00C27B97" w:rsidRDefault="00C27B97" w:rsidP="00C27B97">
      <w:pPr>
        <w:jc w:val="center"/>
        <w:rPr>
          <w:b/>
          <w:sz w:val="28"/>
          <w:szCs w:val="28"/>
        </w:rPr>
      </w:pPr>
    </w:p>
    <w:p w:rsidR="00C27B97" w:rsidRDefault="00C27B97" w:rsidP="00C27B97">
      <w:pPr>
        <w:jc w:val="center"/>
        <w:rPr>
          <w:b/>
          <w:sz w:val="28"/>
          <w:szCs w:val="28"/>
        </w:rPr>
      </w:pPr>
    </w:p>
    <w:p w:rsidR="00C27B97" w:rsidRDefault="00C27B97" w:rsidP="00C27B97">
      <w:pPr>
        <w:jc w:val="center"/>
        <w:rPr>
          <w:b/>
          <w:sz w:val="28"/>
          <w:szCs w:val="28"/>
        </w:rPr>
      </w:pPr>
    </w:p>
    <w:p w:rsidR="00C27B97" w:rsidRDefault="00C27B97" w:rsidP="00C27B97">
      <w:pPr>
        <w:jc w:val="center"/>
        <w:rPr>
          <w:b/>
          <w:sz w:val="28"/>
          <w:szCs w:val="28"/>
        </w:rPr>
      </w:pPr>
    </w:p>
    <w:p w:rsidR="00C27B97" w:rsidRDefault="00C27B97" w:rsidP="00C27B97">
      <w:pPr>
        <w:jc w:val="center"/>
        <w:rPr>
          <w:b/>
          <w:sz w:val="28"/>
          <w:szCs w:val="28"/>
        </w:rPr>
      </w:pPr>
    </w:p>
    <w:p w:rsidR="00C27B97" w:rsidRDefault="00C27B97" w:rsidP="00C27B97">
      <w:pPr>
        <w:jc w:val="center"/>
        <w:rPr>
          <w:b/>
          <w:sz w:val="28"/>
          <w:szCs w:val="28"/>
        </w:rPr>
      </w:pPr>
    </w:p>
    <w:p w:rsidR="00C27B97" w:rsidRDefault="00C27B97" w:rsidP="00C27B97">
      <w:pPr>
        <w:jc w:val="center"/>
        <w:rPr>
          <w:b/>
          <w:sz w:val="28"/>
          <w:szCs w:val="28"/>
        </w:rPr>
      </w:pPr>
    </w:p>
    <w:p w:rsidR="00C27B97" w:rsidRDefault="00C27B97" w:rsidP="00C27B97">
      <w:pPr>
        <w:jc w:val="center"/>
        <w:rPr>
          <w:b/>
          <w:sz w:val="28"/>
          <w:szCs w:val="28"/>
        </w:rPr>
      </w:pPr>
    </w:p>
    <w:p w:rsidR="00C27B97" w:rsidRDefault="00C27B97" w:rsidP="00C27B97">
      <w:pPr>
        <w:jc w:val="center"/>
        <w:rPr>
          <w:b/>
          <w:sz w:val="28"/>
          <w:szCs w:val="28"/>
        </w:rPr>
      </w:pPr>
    </w:p>
    <w:p w:rsidR="00C27B97" w:rsidRDefault="00C27B97" w:rsidP="00C27B97">
      <w:pPr>
        <w:jc w:val="center"/>
        <w:rPr>
          <w:b/>
          <w:sz w:val="28"/>
          <w:szCs w:val="28"/>
        </w:rPr>
      </w:pPr>
    </w:p>
    <w:p w:rsidR="00C27B97" w:rsidRDefault="00C27B97" w:rsidP="00C27B97">
      <w:pPr>
        <w:jc w:val="center"/>
        <w:rPr>
          <w:b/>
          <w:sz w:val="28"/>
          <w:szCs w:val="28"/>
        </w:rPr>
      </w:pPr>
    </w:p>
    <w:p w:rsidR="00C27B97" w:rsidRDefault="00C27B97" w:rsidP="00C27B97">
      <w:pPr>
        <w:jc w:val="center"/>
        <w:rPr>
          <w:b/>
          <w:sz w:val="28"/>
          <w:szCs w:val="28"/>
        </w:rPr>
      </w:pPr>
    </w:p>
    <w:p w:rsidR="00C27B97" w:rsidRDefault="00C27B97" w:rsidP="00C27B97">
      <w:pPr>
        <w:jc w:val="center"/>
        <w:rPr>
          <w:b/>
          <w:sz w:val="28"/>
          <w:szCs w:val="28"/>
        </w:rPr>
      </w:pPr>
    </w:p>
    <w:p w:rsidR="00C27B97" w:rsidRDefault="00C27B97" w:rsidP="00C27B97">
      <w:pPr>
        <w:jc w:val="center"/>
        <w:rPr>
          <w:b/>
          <w:sz w:val="28"/>
          <w:szCs w:val="28"/>
        </w:rPr>
      </w:pPr>
      <w:r>
        <w:rPr>
          <w:b/>
          <w:sz w:val="28"/>
          <w:szCs w:val="28"/>
        </w:rPr>
        <w:t>NACRT PRIJEDLOGA</w:t>
      </w:r>
    </w:p>
    <w:p w:rsidR="00C27B97" w:rsidRDefault="00C27B97" w:rsidP="00C27B97">
      <w:pPr>
        <w:jc w:val="center"/>
        <w:rPr>
          <w:b/>
          <w:sz w:val="28"/>
          <w:szCs w:val="28"/>
        </w:rPr>
      </w:pPr>
    </w:p>
    <w:p w:rsidR="00C27B97" w:rsidRPr="00BE6EE1" w:rsidRDefault="00C27B97" w:rsidP="00C27B97">
      <w:pPr>
        <w:jc w:val="center"/>
        <w:rPr>
          <w:b/>
          <w:sz w:val="28"/>
          <w:szCs w:val="28"/>
        </w:rPr>
      </w:pPr>
      <w:r w:rsidRPr="00BE6EE1">
        <w:rPr>
          <w:b/>
          <w:sz w:val="28"/>
          <w:szCs w:val="28"/>
        </w:rPr>
        <w:t>PLAN</w:t>
      </w:r>
      <w:r w:rsidR="00D71782">
        <w:rPr>
          <w:b/>
          <w:sz w:val="28"/>
          <w:szCs w:val="28"/>
        </w:rPr>
        <w:t>A</w:t>
      </w:r>
      <w:r w:rsidRPr="00BE6EE1">
        <w:rPr>
          <w:b/>
          <w:sz w:val="28"/>
          <w:szCs w:val="28"/>
        </w:rPr>
        <w:t xml:space="preserve"> DODJELE </w:t>
      </w:r>
    </w:p>
    <w:p w:rsidR="00C27B97" w:rsidRPr="00BE6EE1" w:rsidRDefault="00C27B97" w:rsidP="00C27B97">
      <w:pPr>
        <w:jc w:val="center"/>
        <w:rPr>
          <w:b/>
          <w:sz w:val="28"/>
          <w:szCs w:val="28"/>
        </w:rPr>
      </w:pPr>
      <w:r w:rsidRPr="00BE6EE1">
        <w:rPr>
          <w:b/>
          <w:sz w:val="28"/>
          <w:szCs w:val="28"/>
        </w:rPr>
        <w:t xml:space="preserve">RADIJSKIH FREKVENCIJA </w:t>
      </w:r>
    </w:p>
    <w:p w:rsidR="00C27B97" w:rsidRPr="00BE6EE1" w:rsidRDefault="00C27B97" w:rsidP="00C27B97">
      <w:pPr>
        <w:jc w:val="center"/>
        <w:rPr>
          <w:b/>
          <w:sz w:val="28"/>
          <w:szCs w:val="28"/>
        </w:rPr>
      </w:pPr>
      <w:r w:rsidRPr="00BE6EE1">
        <w:rPr>
          <w:b/>
          <w:sz w:val="28"/>
          <w:szCs w:val="28"/>
        </w:rPr>
        <w:t xml:space="preserve">ZA SLUŽBE ZEMALJSKE RADIODIFUZIJE </w:t>
      </w:r>
    </w:p>
    <w:p w:rsidR="00C27B97" w:rsidRPr="00BE6EE1" w:rsidRDefault="00C27B97" w:rsidP="00C27B97">
      <w:pPr>
        <w:jc w:val="center"/>
        <w:rPr>
          <w:b/>
          <w:sz w:val="28"/>
          <w:szCs w:val="28"/>
        </w:rPr>
      </w:pPr>
      <w:r w:rsidRPr="00BE6EE1">
        <w:rPr>
          <w:b/>
          <w:sz w:val="28"/>
          <w:szCs w:val="28"/>
        </w:rPr>
        <w:t xml:space="preserve">U FREKVENCIJSKIM POJASEVIMA </w:t>
      </w:r>
    </w:p>
    <w:p w:rsidR="00C27B97" w:rsidRPr="00BE6EE1" w:rsidRDefault="00C27B97" w:rsidP="00C27B97">
      <w:pPr>
        <w:jc w:val="center"/>
        <w:rPr>
          <w:b/>
          <w:sz w:val="28"/>
          <w:szCs w:val="28"/>
        </w:rPr>
      </w:pPr>
      <w:r w:rsidRPr="00BE6EE1">
        <w:rPr>
          <w:b/>
          <w:sz w:val="28"/>
          <w:szCs w:val="28"/>
        </w:rPr>
        <w:t>148,5 kHz – 1492,0 MHz</w:t>
      </w:r>
    </w:p>
    <w:p w:rsidR="00C27B97" w:rsidRDefault="00C27B97" w:rsidP="00C27B97">
      <w:pPr>
        <w:jc w:val="center"/>
        <w:rPr>
          <w:b/>
          <w:sz w:val="28"/>
          <w:szCs w:val="28"/>
        </w:rPr>
      </w:pPr>
    </w:p>
    <w:p w:rsidR="00C27B97" w:rsidRDefault="00C27B97" w:rsidP="00C27B97">
      <w:pPr>
        <w:jc w:val="center"/>
        <w:rPr>
          <w:b/>
          <w:sz w:val="28"/>
          <w:szCs w:val="28"/>
        </w:rPr>
      </w:pPr>
    </w:p>
    <w:p w:rsidR="00C27B97" w:rsidRDefault="00C27B97" w:rsidP="00C27B97">
      <w:pPr>
        <w:jc w:val="center"/>
        <w:rPr>
          <w:b/>
          <w:sz w:val="28"/>
          <w:szCs w:val="28"/>
        </w:rPr>
      </w:pPr>
    </w:p>
    <w:p w:rsidR="00C27B97" w:rsidRDefault="00C27B97" w:rsidP="00C27B97">
      <w:pPr>
        <w:jc w:val="center"/>
        <w:rPr>
          <w:b/>
          <w:sz w:val="28"/>
          <w:szCs w:val="28"/>
        </w:rPr>
      </w:pPr>
    </w:p>
    <w:p w:rsidR="00C27B97" w:rsidRDefault="00C27B97" w:rsidP="00C27B97">
      <w:pPr>
        <w:jc w:val="center"/>
        <w:rPr>
          <w:b/>
          <w:sz w:val="28"/>
          <w:szCs w:val="28"/>
        </w:rPr>
      </w:pPr>
    </w:p>
    <w:p w:rsidR="00C27B97" w:rsidRDefault="00C27B97" w:rsidP="00C27B97">
      <w:pPr>
        <w:jc w:val="center"/>
        <w:rPr>
          <w:b/>
          <w:sz w:val="28"/>
          <w:szCs w:val="28"/>
        </w:rPr>
      </w:pPr>
    </w:p>
    <w:p w:rsidR="00C27B97" w:rsidRDefault="00C27B97" w:rsidP="00C27B97">
      <w:pPr>
        <w:rPr>
          <w:b/>
        </w:rPr>
      </w:pPr>
    </w:p>
    <w:p w:rsidR="00C27B97" w:rsidRDefault="00C27B97" w:rsidP="00C27B97">
      <w:pPr>
        <w:jc w:val="center"/>
        <w:rPr>
          <w:b/>
        </w:rPr>
      </w:pPr>
    </w:p>
    <w:p w:rsidR="00C27B97" w:rsidRDefault="00C27B97" w:rsidP="00C27B97">
      <w:pPr>
        <w:jc w:val="center"/>
        <w:rPr>
          <w:b/>
        </w:rPr>
      </w:pPr>
    </w:p>
    <w:p w:rsidR="00C27B97" w:rsidRDefault="00C27B97" w:rsidP="00C27B97">
      <w:pPr>
        <w:jc w:val="center"/>
        <w:rPr>
          <w:b/>
        </w:rPr>
      </w:pPr>
    </w:p>
    <w:p w:rsidR="00C27B97" w:rsidRDefault="00C27B97" w:rsidP="00C27B97">
      <w:pPr>
        <w:jc w:val="center"/>
        <w:rPr>
          <w:b/>
        </w:rPr>
      </w:pPr>
    </w:p>
    <w:p w:rsidR="00C27B97" w:rsidRDefault="00C27B97" w:rsidP="00C27B97">
      <w:pPr>
        <w:jc w:val="center"/>
        <w:rPr>
          <w:b/>
        </w:rPr>
      </w:pPr>
    </w:p>
    <w:p w:rsidR="00C27B97" w:rsidRDefault="00C27B97" w:rsidP="00C27B97">
      <w:pPr>
        <w:jc w:val="center"/>
        <w:rPr>
          <w:b/>
        </w:rPr>
      </w:pPr>
    </w:p>
    <w:p w:rsidR="00C27B97" w:rsidRDefault="00C27B97" w:rsidP="00C27B97">
      <w:pPr>
        <w:jc w:val="center"/>
        <w:rPr>
          <w:b/>
        </w:rPr>
      </w:pPr>
    </w:p>
    <w:p w:rsidR="00C27B97" w:rsidRDefault="00C27B97" w:rsidP="00C27B97">
      <w:pPr>
        <w:jc w:val="center"/>
        <w:rPr>
          <w:b/>
        </w:rPr>
      </w:pPr>
    </w:p>
    <w:p w:rsidR="00C27B97" w:rsidRDefault="00C27B97" w:rsidP="00C27B97">
      <w:pPr>
        <w:jc w:val="center"/>
        <w:rPr>
          <w:b/>
        </w:rPr>
      </w:pPr>
    </w:p>
    <w:p w:rsidR="00C27B97" w:rsidRDefault="00C27B97" w:rsidP="00C27B97">
      <w:pPr>
        <w:jc w:val="center"/>
        <w:rPr>
          <w:b/>
        </w:rPr>
      </w:pPr>
    </w:p>
    <w:p w:rsidR="00C27B97" w:rsidRDefault="00C27B97" w:rsidP="00D71782">
      <w:pPr>
        <w:rPr>
          <w:b/>
        </w:rPr>
      </w:pPr>
    </w:p>
    <w:p w:rsidR="00C27B97" w:rsidRPr="00ED56D3" w:rsidRDefault="00C27B97" w:rsidP="00C27B97">
      <w:pPr>
        <w:jc w:val="center"/>
        <w:rPr>
          <w:b/>
          <w:i/>
        </w:rPr>
      </w:pPr>
      <w:r w:rsidRPr="00166CFF">
        <w:rPr>
          <w:b/>
        </w:rPr>
        <w:t xml:space="preserve">Zagreb, </w:t>
      </w:r>
      <w:r w:rsidRPr="00BE6EE1">
        <w:rPr>
          <w:b/>
        </w:rPr>
        <w:t>studeni 2020.</w:t>
      </w:r>
    </w:p>
    <w:p w:rsidR="00C27B97" w:rsidRDefault="00C27B97" w:rsidP="00C27B97">
      <w:pPr>
        <w:jc w:val="center"/>
        <w:rPr>
          <w:b/>
        </w:rPr>
      </w:pPr>
    </w:p>
    <w:p w:rsidR="00C27B97" w:rsidRPr="00297C09" w:rsidRDefault="00C27B97" w:rsidP="00C27B97">
      <w:pPr>
        <w:jc w:val="both"/>
        <w:rPr>
          <w:b/>
        </w:rPr>
      </w:pPr>
      <w:r>
        <w:rPr>
          <w:b/>
        </w:rPr>
        <w:lastRenderedPageBreak/>
        <w:t xml:space="preserve">I. </w:t>
      </w:r>
      <w:r w:rsidRPr="00297C09">
        <w:rPr>
          <w:b/>
        </w:rPr>
        <w:t xml:space="preserve">OSNOVA ZA DONOŠENJE </w:t>
      </w:r>
      <w:r w:rsidR="00D71782" w:rsidRPr="00297C09">
        <w:rPr>
          <w:b/>
        </w:rPr>
        <w:t>P</w:t>
      </w:r>
      <w:r w:rsidR="00D71782">
        <w:rPr>
          <w:b/>
        </w:rPr>
        <w:t>LANA DODJELE</w:t>
      </w:r>
    </w:p>
    <w:p w:rsidR="00C27B97" w:rsidRDefault="00C27B97" w:rsidP="00C27B97">
      <w:pPr>
        <w:jc w:val="both"/>
      </w:pPr>
    </w:p>
    <w:p w:rsidR="00C27B97" w:rsidRDefault="00C27B97" w:rsidP="00C27B97">
      <w:pPr>
        <w:jc w:val="both"/>
      </w:pPr>
      <w:r>
        <w:t xml:space="preserve">Člankom 12. stavkom 1. točkom 9. i člankom </w:t>
      </w:r>
      <w:r w:rsidRPr="00BE6EE1">
        <w:t xml:space="preserve">82. </w:t>
      </w:r>
      <w:r>
        <w:t xml:space="preserve">Zakona o elektroničkim komunikacijama (NN br. 73/08, 90/11, 133/12, 80/13 i 71/14, 72/17; dalje: ZEK) </w:t>
      </w:r>
      <w:r w:rsidRPr="008B6B95">
        <w:t>propisana je ovlast Hrvatske regulatorne agencij</w:t>
      </w:r>
      <w:r>
        <w:t>e</w:t>
      </w:r>
      <w:r w:rsidRPr="008B6B95">
        <w:t xml:space="preserve"> za mrežne djelatnosti (dalje: HAKOM) za </w:t>
      </w:r>
      <w:r w:rsidR="006709EF" w:rsidRPr="008B6B95">
        <w:t xml:space="preserve">donošenje </w:t>
      </w:r>
      <w:r w:rsidR="006709EF" w:rsidRPr="00EA0BC3">
        <w:t>planova dodjele i uporabe radijskih frekvencija u okviru pojedinih radiofrekvencijskih pojasa.</w:t>
      </w:r>
    </w:p>
    <w:p w:rsidR="00C27B97" w:rsidRDefault="00C27B97" w:rsidP="00C27B97">
      <w:pPr>
        <w:jc w:val="both"/>
      </w:pPr>
    </w:p>
    <w:p w:rsidR="00C27B97" w:rsidRPr="00297C09" w:rsidRDefault="00C27B97" w:rsidP="00C27B97">
      <w:pPr>
        <w:jc w:val="both"/>
        <w:rPr>
          <w:b/>
        </w:rPr>
      </w:pPr>
      <w:r>
        <w:rPr>
          <w:b/>
        </w:rPr>
        <w:t xml:space="preserve">II. </w:t>
      </w:r>
      <w:r w:rsidRPr="00297C09">
        <w:rPr>
          <w:b/>
        </w:rPr>
        <w:t xml:space="preserve">OCJENA STANJA </w:t>
      </w:r>
    </w:p>
    <w:p w:rsidR="00D71782" w:rsidRDefault="00D71782" w:rsidP="00D71782">
      <w:pPr>
        <w:jc w:val="both"/>
      </w:pPr>
    </w:p>
    <w:p w:rsidR="00D71782" w:rsidRDefault="00D71782" w:rsidP="00D71782">
      <w:pPr>
        <w:jc w:val="both"/>
      </w:pPr>
      <w:r>
        <w:t xml:space="preserve">U odnosu na frekvencijski pojas </w:t>
      </w:r>
      <w:r w:rsidRPr="003E0B3E">
        <w:t>148,5 kHz – 1492,0 MHz</w:t>
      </w:r>
      <w:r>
        <w:t>,</w:t>
      </w:r>
      <w:r w:rsidRPr="003E0B3E">
        <w:t xml:space="preserve"> </w:t>
      </w:r>
      <w:r>
        <w:t>trenutno je na snazi</w:t>
      </w:r>
      <w:r w:rsidRPr="00EA0BC3">
        <w:t xml:space="preserve"> </w:t>
      </w:r>
      <w:r w:rsidRPr="004F3B5F">
        <w:t>Plan dodjele radijskih frekvencija za službe zemaljske radiodifuzije u frekvencijskim pojasevima 148,5 kHz – 1492,0 MHz</w:t>
      </w:r>
      <w:r>
        <w:t xml:space="preserve"> (NN br. 134/13). </w:t>
      </w:r>
    </w:p>
    <w:p w:rsidR="00D71782" w:rsidRDefault="00D71782" w:rsidP="00D71782">
      <w:pPr>
        <w:jc w:val="both"/>
      </w:pPr>
    </w:p>
    <w:p w:rsidR="00D71782" w:rsidRDefault="00D71782" w:rsidP="00D71782">
      <w:pPr>
        <w:jc w:val="both"/>
      </w:pPr>
      <w:r>
        <w:t xml:space="preserve">Predlažu se izmjene navedenog Plana dodjele, iz razloga navedenih u nastavku ovog dokumenta, pri čemu se, imajući u vidu da je riječ o sadržaju koji uključuje tablični prikaz, predlaže radi jasnoće i preglednosti donošenje novog Plana dodjele umjesto izmjena i dopuna. </w:t>
      </w:r>
    </w:p>
    <w:p w:rsidR="00D71782" w:rsidRDefault="00D71782" w:rsidP="00D71782">
      <w:pPr>
        <w:jc w:val="both"/>
      </w:pPr>
    </w:p>
    <w:p w:rsidR="00D71782" w:rsidRDefault="00D71782" w:rsidP="00D71782">
      <w:pPr>
        <w:jc w:val="both"/>
      </w:pPr>
      <w:r w:rsidRPr="0027546A">
        <w:t xml:space="preserve">Sukladno članku 22. stavku 5. ZEK-a, o prijedlogu </w:t>
      </w:r>
      <w:r w:rsidR="001E43E9">
        <w:t>Plana dodjele</w:t>
      </w:r>
      <w:r w:rsidRPr="0027546A">
        <w:t xml:space="preserve"> potrebno je provesti postupak javne rasprave sa zainteresiranom javnošću.</w:t>
      </w:r>
    </w:p>
    <w:p w:rsidR="00C27B97" w:rsidRDefault="00C27B97" w:rsidP="00C27B97">
      <w:pPr>
        <w:jc w:val="both"/>
      </w:pPr>
    </w:p>
    <w:p w:rsidR="00D71782" w:rsidRDefault="00D71782" w:rsidP="00C27B97">
      <w:pPr>
        <w:jc w:val="both"/>
      </w:pPr>
    </w:p>
    <w:p w:rsidR="00D71782" w:rsidRDefault="00D71782" w:rsidP="00C27B97">
      <w:pPr>
        <w:jc w:val="both"/>
        <w:rPr>
          <w:b/>
        </w:rPr>
      </w:pPr>
      <w:r w:rsidRPr="00297C09">
        <w:rPr>
          <w:b/>
        </w:rPr>
        <w:t>I</w:t>
      </w:r>
      <w:r>
        <w:rPr>
          <w:b/>
        </w:rPr>
        <w:t>II.</w:t>
      </w:r>
      <w:r w:rsidRPr="00297C09">
        <w:rPr>
          <w:b/>
        </w:rPr>
        <w:t xml:space="preserve"> OBRAZLOŽENJE IZMJENA</w:t>
      </w:r>
    </w:p>
    <w:p w:rsidR="00D71782" w:rsidRDefault="00D71782" w:rsidP="00C27B97">
      <w:pPr>
        <w:jc w:val="both"/>
      </w:pPr>
    </w:p>
    <w:p w:rsidR="00D71782" w:rsidRDefault="00D71782" w:rsidP="00C27B97">
      <w:pPr>
        <w:jc w:val="both"/>
      </w:pPr>
      <w:r w:rsidRPr="00D71782">
        <w:t>Razlog izmjena postojećeg Plana dodjele je kako slijedi.</w:t>
      </w:r>
    </w:p>
    <w:p w:rsidR="00D71782" w:rsidRDefault="00D71782" w:rsidP="00C27B97">
      <w:pPr>
        <w:jc w:val="both"/>
      </w:pPr>
    </w:p>
    <w:p w:rsidR="00C27B97" w:rsidRDefault="00C27B97" w:rsidP="00C27B97">
      <w:pPr>
        <w:jc w:val="both"/>
      </w:pPr>
      <w:r>
        <w:t>S</w:t>
      </w:r>
      <w:r w:rsidRPr="00DE263A">
        <w:t xml:space="preserve">lijedom Odluke (EU) 2017/899 Europskoga parlamenta i Vijeća od 17. svibnja 2017. o uporabi frekvencijskoga </w:t>
      </w:r>
      <w:r>
        <w:t>pojasa 470 – 790 MHz u Uniji</w:t>
      </w:r>
      <w:r w:rsidRPr="00DE263A">
        <w:t>, Hrvatska je preuzela obvezu dopustiti uporabu frekvencijskoga pojasa 694 – 790 MHz (700 MHz) za zemaljske sustave koji mogu pružati bežične širokopojasne elektroničke komunikacijske usluge pod usklađenim tehničkim uvjetima koje je utvrdila Komisija u skladu s člankom 4. Odluke br. 676/2002 / EZ do 30. lipnja 2020.</w:t>
      </w:r>
      <w:r w:rsidRPr="00304028">
        <w:t xml:space="preserve"> </w:t>
      </w:r>
      <w:r>
        <w:t xml:space="preserve">S obzirom da je 12. studenog 2020. u Republici Hrvatskoj završen prelazak na DVB-T2 sustav te je oslobođen pojas 694 – 790 </w:t>
      </w:r>
      <w:r w:rsidR="001E43E9">
        <w:t>M</w:t>
      </w:r>
      <w:r>
        <w:t>Hz, isti se više ne koristi za digitalnu zemaljsku televiziju (DTV).</w:t>
      </w:r>
      <w:r w:rsidR="00D71782" w:rsidRPr="00D71782">
        <w:t xml:space="preserve"> Stoga je u Planu dodjele potrebno izmijeniti frekvencijski raspon koji je predviđen za digitalnu zemaljsku televiziju na način da se gornj</w:t>
      </w:r>
      <w:r w:rsidR="001E43E9">
        <w:t>a</w:t>
      </w:r>
      <w:r w:rsidR="00D71782" w:rsidRPr="00D71782">
        <w:t xml:space="preserve"> granic</w:t>
      </w:r>
      <w:r w:rsidR="001E43E9">
        <w:t>a</w:t>
      </w:r>
      <w:r w:rsidR="00D71782" w:rsidRPr="00D71782">
        <w:t xml:space="preserve"> frekvencijskog opsega za digitalnu zemaljsku televiziju u UHF pojasu smanj</w:t>
      </w:r>
      <w:r w:rsidR="001E43E9">
        <w:t>i</w:t>
      </w:r>
      <w:r w:rsidR="00D71782" w:rsidRPr="00D71782">
        <w:t xml:space="preserve"> na 694 MHz.</w:t>
      </w:r>
    </w:p>
    <w:p w:rsidR="00C27B97" w:rsidRDefault="00C27B97" w:rsidP="00C27B97">
      <w:pPr>
        <w:jc w:val="both"/>
      </w:pPr>
    </w:p>
    <w:p w:rsidR="00C27B97" w:rsidRDefault="00C27B97" w:rsidP="00C27B97">
      <w:pPr>
        <w:jc w:val="both"/>
      </w:pPr>
      <w:r>
        <w:t>Također</w:t>
      </w:r>
      <w:r w:rsidR="00D71782">
        <w:t>,</w:t>
      </w:r>
      <w:r>
        <w:t xml:space="preserve"> postojeći P</w:t>
      </w:r>
      <w:r w:rsidRPr="00BE6EE1">
        <w:t xml:space="preserve">lan dodjele </w:t>
      </w:r>
      <w:r w:rsidR="00D71782">
        <w:t xml:space="preserve">potrebno je izmijeniti </w:t>
      </w:r>
      <w:r>
        <w:t>kako bi se omogućio komercijalni rad DAB+ mreža digitalnog radija za koji postoji interes u Republici Hrvatskoj te se očekuje raspisivanje javnog natječaja za DAB+ mreže u 2021.</w:t>
      </w:r>
    </w:p>
    <w:p w:rsidR="00C27B97" w:rsidRDefault="00C27B97" w:rsidP="00C27B97">
      <w:pPr>
        <w:jc w:val="both"/>
      </w:pPr>
    </w:p>
    <w:p w:rsidR="00C27B97" w:rsidRDefault="00D71782" w:rsidP="00C27B97">
      <w:pPr>
        <w:jc w:val="both"/>
      </w:pPr>
      <w:r>
        <w:t xml:space="preserve">Stoga se, u odnosu </w:t>
      </w:r>
      <w:r w:rsidR="00C27B97">
        <w:t>na digitalni radio (T-DAB), dodaje referenca na DAB+ standard kako bi se omogućilo raspisivanje javnog natječaja za DAB+ mreže u 2021., kao i pomicanje gornje granice frekvencijskog pojasa namijenjenog za DAB+ na 240 MHz</w:t>
      </w:r>
      <w:r w:rsidR="001E43E9">
        <w:t>,</w:t>
      </w:r>
      <w:r w:rsidR="00C27B97">
        <w:t xml:space="preserve"> kako bi </w:t>
      </w:r>
      <w:r w:rsidR="001E43E9">
        <w:t xml:space="preserve">se </w:t>
      </w:r>
      <w:r w:rsidR="00C27B97">
        <w:t xml:space="preserve">isti uskladio s </w:t>
      </w:r>
      <w:r w:rsidR="001E43E9">
        <w:t xml:space="preserve">Tablicom </w:t>
      </w:r>
      <w:r w:rsidR="00C27B97">
        <w:t xml:space="preserve">namjene. Također je dodana i referenca na međunarodni sporazum </w:t>
      </w:r>
      <w:r w:rsidR="00C27B97" w:rsidRPr="00DE263A">
        <w:t>WI95revCO07</w:t>
      </w:r>
      <w:r w:rsidR="00C27B97">
        <w:t xml:space="preserve"> koji opisuje koordinaciju T-DAB stanica u frekvencijskom pojasu 230 – 240 MHz.</w:t>
      </w:r>
    </w:p>
    <w:p w:rsidR="00C27B97" w:rsidRDefault="00C27B97" w:rsidP="00C27B97">
      <w:pPr>
        <w:jc w:val="both"/>
        <w:rPr>
          <w:u w:val="single"/>
        </w:rPr>
      </w:pPr>
    </w:p>
    <w:p w:rsidR="00C27B97" w:rsidRDefault="00C27B97" w:rsidP="00C27B97">
      <w:pPr>
        <w:jc w:val="both"/>
        <w:rPr>
          <w:u w:val="single"/>
        </w:rPr>
      </w:pPr>
    </w:p>
    <w:p w:rsidR="00C27B97" w:rsidRPr="00B1537A" w:rsidRDefault="00C27B97" w:rsidP="00C27B97">
      <w:pPr>
        <w:jc w:val="both"/>
        <w:rPr>
          <w:u w:val="single"/>
        </w:rPr>
      </w:pPr>
    </w:p>
    <w:p w:rsidR="00C27B97" w:rsidRPr="00B1537A" w:rsidRDefault="00C27B97" w:rsidP="00C27B97">
      <w:pPr>
        <w:jc w:val="both"/>
        <w:rPr>
          <w:b/>
        </w:rPr>
      </w:pPr>
      <w:r w:rsidRPr="00B1537A">
        <w:rPr>
          <w:b/>
        </w:rPr>
        <w:lastRenderedPageBreak/>
        <w:t xml:space="preserve">III.  TEKST NACRTA PRIJEDLOGA </w:t>
      </w:r>
      <w:r w:rsidR="00D71782">
        <w:rPr>
          <w:b/>
        </w:rPr>
        <w:t>PLANA DODJELE</w:t>
      </w:r>
      <w:r w:rsidR="00D71782" w:rsidRPr="00B1537A">
        <w:rPr>
          <w:b/>
        </w:rPr>
        <w:t xml:space="preserve"> </w:t>
      </w:r>
    </w:p>
    <w:p w:rsidR="00C27B97" w:rsidRPr="00B1537A" w:rsidRDefault="00C27B97" w:rsidP="00C27B97">
      <w:pPr>
        <w:jc w:val="both"/>
        <w:rPr>
          <w:u w:val="single"/>
        </w:rPr>
      </w:pPr>
      <w:r w:rsidRPr="00B1537A">
        <w:rPr>
          <w:u w:val="single"/>
        </w:rPr>
        <w:t xml:space="preserve"> </w:t>
      </w:r>
    </w:p>
    <w:p w:rsidR="00C27B97" w:rsidRPr="00B1537A" w:rsidRDefault="00C27B97" w:rsidP="00C27B97">
      <w:pPr>
        <w:jc w:val="both"/>
      </w:pPr>
      <w:r w:rsidRPr="00B1537A">
        <w:t>Prilaže se tekst Nacrta P</w:t>
      </w:r>
      <w:r>
        <w:t>lana dodjele.</w:t>
      </w:r>
      <w:r w:rsidRPr="00B1537A">
        <w:t xml:space="preserve"> </w:t>
      </w:r>
    </w:p>
    <w:p w:rsidR="00686739" w:rsidRPr="000774A9" w:rsidRDefault="00C27B97" w:rsidP="00686739">
      <w:pPr>
        <w:pStyle w:val="BodyText21"/>
        <w:overflowPunct/>
        <w:autoSpaceDE/>
        <w:autoSpaceDN/>
        <w:adjustRightInd/>
        <w:jc w:val="center"/>
        <w:textAlignment w:val="auto"/>
        <w:rPr>
          <w:rFonts w:ascii="Times New Roman" w:hAnsi="Times New Roman"/>
          <w:b/>
          <w:sz w:val="40"/>
          <w:szCs w:val="40"/>
          <w:lang w:val="hr-HR"/>
        </w:rPr>
      </w:pPr>
      <w:r>
        <w:rPr>
          <w:rFonts w:ascii="Times New Roman" w:hAnsi="Times New Roman"/>
          <w:b/>
          <w:sz w:val="40"/>
          <w:szCs w:val="40"/>
          <w:lang w:val="hr-HR"/>
        </w:rPr>
        <w:br w:type="page"/>
      </w:r>
      <w:r w:rsidR="00686739" w:rsidRPr="000774A9">
        <w:rPr>
          <w:rFonts w:ascii="Times New Roman" w:hAnsi="Times New Roman"/>
          <w:b/>
          <w:sz w:val="40"/>
          <w:szCs w:val="40"/>
          <w:lang w:val="hr-HR"/>
        </w:rPr>
        <w:lastRenderedPageBreak/>
        <w:t xml:space="preserve">HRVATSKA </w:t>
      </w:r>
      <w:r w:rsidR="00686739">
        <w:rPr>
          <w:rFonts w:ascii="Times New Roman" w:hAnsi="Times New Roman"/>
          <w:b/>
          <w:sz w:val="40"/>
          <w:szCs w:val="40"/>
          <w:lang w:val="hr-HR"/>
        </w:rPr>
        <w:t xml:space="preserve">REGULATORNA </w:t>
      </w:r>
      <w:r w:rsidR="00686739" w:rsidRPr="000774A9">
        <w:rPr>
          <w:rFonts w:ascii="Times New Roman" w:hAnsi="Times New Roman"/>
          <w:b/>
          <w:sz w:val="40"/>
          <w:szCs w:val="40"/>
          <w:lang w:val="hr-HR"/>
        </w:rPr>
        <w:t xml:space="preserve">AGENCIJA ZA </w:t>
      </w:r>
      <w:r w:rsidR="00686739">
        <w:rPr>
          <w:rFonts w:ascii="Times New Roman" w:hAnsi="Times New Roman"/>
          <w:b/>
          <w:sz w:val="40"/>
          <w:szCs w:val="40"/>
          <w:lang w:val="hr-HR"/>
        </w:rPr>
        <w:t xml:space="preserve">MREŽNE DJELATNOSTI </w:t>
      </w:r>
    </w:p>
    <w:p w:rsidR="00686739" w:rsidRPr="000774A9" w:rsidRDefault="00686739" w:rsidP="00686739">
      <w:pPr>
        <w:pStyle w:val="BodyText21"/>
        <w:overflowPunct/>
        <w:autoSpaceDE/>
        <w:autoSpaceDN/>
        <w:adjustRightInd/>
        <w:textAlignment w:val="auto"/>
        <w:rPr>
          <w:rFonts w:ascii="Times New Roman" w:hAnsi="Times New Roman"/>
          <w:szCs w:val="24"/>
          <w:lang w:val="hr-HR"/>
        </w:rPr>
      </w:pPr>
    </w:p>
    <w:p w:rsidR="00686739" w:rsidRPr="000774A9" w:rsidRDefault="00686739" w:rsidP="00686739">
      <w:pPr>
        <w:pStyle w:val="BodyText21"/>
        <w:overflowPunct/>
        <w:autoSpaceDE/>
        <w:autoSpaceDN/>
        <w:adjustRightInd/>
        <w:textAlignment w:val="auto"/>
        <w:rPr>
          <w:rFonts w:ascii="Times New Roman" w:hAnsi="Times New Roman"/>
          <w:szCs w:val="24"/>
          <w:lang w:val="hr-HR"/>
        </w:rPr>
      </w:pPr>
    </w:p>
    <w:p w:rsidR="00686739" w:rsidRDefault="00686739" w:rsidP="00686739">
      <w:pPr>
        <w:pStyle w:val="BodyText21"/>
        <w:overflowPunct/>
        <w:autoSpaceDE/>
        <w:autoSpaceDN/>
        <w:adjustRightInd/>
        <w:textAlignment w:val="auto"/>
        <w:rPr>
          <w:rFonts w:ascii="Times New Roman" w:hAnsi="Times New Roman"/>
          <w:szCs w:val="24"/>
          <w:lang w:val="hr-HR"/>
        </w:rPr>
      </w:pPr>
      <w:r w:rsidRPr="000774A9">
        <w:rPr>
          <w:rFonts w:ascii="Times New Roman" w:hAnsi="Times New Roman"/>
          <w:szCs w:val="24"/>
          <w:lang w:val="hr-HR"/>
        </w:rPr>
        <w:t>Na temelju članka 12. stavka 1. točke 9. i članka 82. Zakona o elektronički</w:t>
      </w:r>
      <w:r>
        <w:rPr>
          <w:rFonts w:ascii="Times New Roman" w:hAnsi="Times New Roman"/>
          <w:szCs w:val="24"/>
          <w:lang w:val="hr-HR"/>
        </w:rPr>
        <w:t xml:space="preserve">m komunikacijama (Narodne novine </w:t>
      </w:r>
      <w:r w:rsidRPr="000774A9">
        <w:rPr>
          <w:rFonts w:ascii="Times New Roman" w:hAnsi="Times New Roman"/>
          <w:szCs w:val="24"/>
          <w:lang w:val="hr-HR"/>
        </w:rPr>
        <w:t>br</w:t>
      </w:r>
      <w:r>
        <w:rPr>
          <w:rFonts w:ascii="Times New Roman" w:hAnsi="Times New Roman"/>
          <w:szCs w:val="24"/>
          <w:lang w:val="hr-HR"/>
        </w:rPr>
        <w:t>.</w:t>
      </w:r>
      <w:r w:rsidRPr="009A2650">
        <w:rPr>
          <w:rFonts w:ascii="Times New Roman" w:hAnsi="Times New Roman"/>
          <w:bCs/>
          <w:iCs/>
          <w:szCs w:val="24"/>
          <w:lang w:val="hr-HR"/>
        </w:rPr>
        <w:t xml:space="preserve"> </w:t>
      </w:r>
      <w:r w:rsidRPr="00B63B73">
        <w:rPr>
          <w:rFonts w:ascii="Times New Roman" w:hAnsi="Times New Roman"/>
          <w:bCs/>
          <w:iCs/>
          <w:szCs w:val="24"/>
          <w:lang w:val="hr-HR"/>
        </w:rPr>
        <w:t>73/08, 90/1</w:t>
      </w:r>
      <w:r>
        <w:rPr>
          <w:rFonts w:ascii="Times New Roman" w:hAnsi="Times New Roman"/>
          <w:bCs/>
          <w:iCs/>
          <w:szCs w:val="24"/>
          <w:lang w:val="hr-HR"/>
        </w:rPr>
        <w:t>1, 133/12, 80/13, 71/14 i 72/17</w:t>
      </w:r>
      <w:r w:rsidRPr="000774A9">
        <w:rPr>
          <w:rFonts w:ascii="Times New Roman" w:hAnsi="Times New Roman"/>
          <w:szCs w:val="24"/>
          <w:lang w:val="hr-HR"/>
        </w:rPr>
        <w:t>)</w:t>
      </w:r>
      <w:r>
        <w:rPr>
          <w:rFonts w:ascii="Times New Roman" w:hAnsi="Times New Roman"/>
          <w:szCs w:val="24"/>
          <w:lang w:val="hr-HR"/>
        </w:rPr>
        <w:t>,</w:t>
      </w:r>
      <w:r w:rsidRPr="000774A9">
        <w:rPr>
          <w:rFonts w:ascii="Times New Roman" w:hAnsi="Times New Roman"/>
          <w:szCs w:val="24"/>
          <w:lang w:val="hr-HR"/>
        </w:rPr>
        <w:t xml:space="preserve"> Vijeće Hrvatske </w:t>
      </w:r>
      <w:r>
        <w:rPr>
          <w:rFonts w:ascii="Times New Roman" w:hAnsi="Times New Roman"/>
          <w:szCs w:val="24"/>
          <w:lang w:val="hr-HR"/>
        </w:rPr>
        <w:t xml:space="preserve">regulatorne </w:t>
      </w:r>
      <w:r w:rsidRPr="000774A9">
        <w:rPr>
          <w:rFonts w:ascii="Times New Roman" w:hAnsi="Times New Roman"/>
          <w:szCs w:val="24"/>
          <w:lang w:val="hr-HR"/>
        </w:rPr>
        <w:t xml:space="preserve">agencije za </w:t>
      </w:r>
      <w:r>
        <w:rPr>
          <w:rFonts w:ascii="Times New Roman" w:hAnsi="Times New Roman"/>
          <w:szCs w:val="24"/>
          <w:lang w:val="hr-HR"/>
        </w:rPr>
        <w:t>mrežne djelatnosti</w:t>
      </w:r>
      <w:r w:rsidRPr="000774A9">
        <w:rPr>
          <w:rFonts w:ascii="Times New Roman" w:hAnsi="Times New Roman"/>
          <w:szCs w:val="24"/>
          <w:lang w:val="hr-HR"/>
        </w:rPr>
        <w:t xml:space="preserve"> </w:t>
      </w:r>
      <w:r>
        <w:rPr>
          <w:rFonts w:ascii="Times New Roman" w:hAnsi="Times New Roman"/>
          <w:szCs w:val="24"/>
          <w:lang w:val="hr-HR"/>
        </w:rPr>
        <w:t>donosi</w:t>
      </w:r>
      <w:r w:rsidRPr="000774A9">
        <w:rPr>
          <w:rFonts w:ascii="Times New Roman" w:hAnsi="Times New Roman"/>
          <w:szCs w:val="24"/>
          <w:lang w:val="hr-HR"/>
        </w:rPr>
        <w:t xml:space="preserve"> </w:t>
      </w:r>
    </w:p>
    <w:p w:rsidR="00686739" w:rsidRDefault="00686739" w:rsidP="00686739">
      <w:pPr>
        <w:pStyle w:val="BodyText21"/>
        <w:overflowPunct/>
        <w:autoSpaceDE/>
        <w:autoSpaceDN/>
        <w:adjustRightInd/>
        <w:textAlignment w:val="auto"/>
        <w:rPr>
          <w:rFonts w:ascii="Times New Roman" w:hAnsi="Times New Roman"/>
          <w:szCs w:val="24"/>
          <w:lang w:val="hr-HR"/>
        </w:rPr>
      </w:pPr>
    </w:p>
    <w:p w:rsidR="00686739" w:rsidRPr="000774A9" w:rsidRDefault="00686739" w:rsidP="00686739">
      <w:pPr>
        <w:pStyle w:val="BodyText21"/>
        <w:overflowPunct/>
        <w:autoSpaceDE/>
        <w:autoSpaceDN/>
        <w:adjustRightInd/>
        <w:textAlignment w:val="auto"/>
        <w:rPr>
          <w:rFonts w:ascii="Times New Roman" w:hAnsi="Times New Roman"/>
          <w:szCs w:val="24"/>
          <w:lang w:val="hr-HR"/>
        </w:rPr>
      </w:pPr>
    </w:p>
    <w:p w:rsidR="00C36AA7" w:rsidRDefault="00C36AA7" w:rsidP="00C36AA7">
      <w:pPr>
        <w:spacing w:before="100" w:beforeAutospacing="1" w:after="100" w:afterAutospacing="1"/>
        <w:jc w:val="center"/>
        <w:rPr>
          <w:b/>
          <w:bCs/>
          <w:color w:val="000000"/>
          <w:sz w:val="36"/>
          <w:szCs w:val="36"/>
        </w:rPr>
      </w:pPr>
    </w:p>
    <w:p w:rsidR="00306108" w:rsidRPr="004C4FE6" w:rsidRDefault="00306108" w:rsidP="00306108">
      <w:pPr>
        <w:jc w:val="both"/>
      </w:pPr>
    </w:p>
    <w:p w:rsidR="00306108" w:rsidRPr="004C4FE6" w:rsidRDefault="00306108" w:rsidP="00306108">
      <w:pPr>
        <w:jc w:val="both"/>
      </w:pPr>
    </w:p>
    <w:p w:rsidR="00306108" w:rsidRPr="004C4FE6" w:rsidRDefault="00306108" w:rsidP="00306108">
      <w:pPr>
        <w:jc w:val="both"/>
      </w:pPr>
    </w:p>
    <w:p w:rsidR="00C36AA7" w:rsidRPr="00C36AA7" w:rsidRDefault="00306108" w:rsidP="00306108">
      <w:pPr>
        <w:jc w:val="center"/>
        <w:rPr>
          <w:b/>
          <w:caps/>
          <w:sz w:val="40"/>
          <w:szCs w:val="40"/>
        </w:rPr>
      </w:pPr>
      <w:r w:rsidRPr="00C36AA7">
        <w:rPr>
          <w:b/>
          <w:caps/>
          <w:sz w:val="40"/>
          <w:szCs w:val="40"/>
        </w:rPr>
        <w:t xml:space="preserve">Plan dodjele </w:t>
      </w:r>
    </w:p>
    <w:p w:rsidR="00306108" w:rsidRDefault="00306108" w:rsidP="00306108">
      <w:pPr>
        <w:jc w:val="center"/>
        <w:rPr>
          <w:b/>
          <w:caps/>
          <w:sz w:val="28"/>
          <w:szCs w:val="28"/>
        </w:rPr>
      </w:pPr>
      <w:r w:rsidRPr="004C4FE6">
        <w:rPr>
          <w:b/>
          <w:caps/>
          <w:sz w:val="28"/>
          <w:szCs w:val="28"/>
        </w:rPr>
        <w:t xml:space="preserve">radijskih frekvencija </w:t>
      </w:r>
    </w:p>
    <w:p w:rsidR="00306108" w:rsidRDefault="00306108" w:rsidP="00306108">
      <w:pPr>
        <w:jc w:val="center"/>
        <w:rPr>
          <w:b/>
          <w:caps/>
          <w:sz w:val="28"/>
          <w:szCs w:val="28"/>
        </w:rPr>
      </w:pPr>
      <w:r w:rsidRPr="004C4FE6">
        <w:rPr>
          <w:b/>
          <w:caps/>
          <w:sz w:val="28"/>
          <w:szCs w:val="28"/>
        </w:rPr>
        <w:t xml:space="preserve">za službe zemaljske radiodifuzije </w:t>
      </w:r>
    </w:p>
    <w:p w:rsidR="00306108" w:rsidRDefault="00306108" w:rsidP="00306108">
      <w:pPr>
        <w:jc w:val="center"/>
        <w:rPr>
          <w:b/>
          <w:caps/>
          <w:sz w:val="28"/>
          <w:szCs w:val="28"/>
        </w:rPr>
      </w:pPr>
      <w:r w:rsidRPr="004C4FE6">
        <w:rPr>
          <w:b/>
          <w:caps/>
          <w:sz w:val="28"/>
          <w:szCs w:val="28"/>
        </w:rPr>
        <w:t xml:space="preserve">u frekvencijskim pojasevima </w:t>
      </w:r>
    </w:p>
    <w:p w:rsidR="006062F9" w:rsidRPr="00C317CC" w:rsidRDefault="006062F9" w:rsidP="006062F9">
      <w:pPr>
        <w:jc w:val="center"/>
        <w:rPr>
          <w:b/>
          <w:sz w:val="28"/>
          <w:szCs w:val="28"/>
        </w:rPr>
      </w:pPr>
      <w:r w:rsidRPr="00C317CC">
        <w:rPr>
          <w:b/>
          <w:sz w:val="28"/>
          <w:szCs w:val="28"/>
        </w:rPr>
        <w:t>148,5 kHz – 1492,0 MHz</w:t>
      </w:r>
    </w:p>
    <w:p w:rsidR="00306108" w:rsidRDefault="00306108" w:rsidP="00306108">
      <w:pPr>
        <w:jc w:val="both"/>
      </w:pPr>
    </w:p>
    <w:p w:rsidR="00306108" w:rsidRDefault="00306108" w:rsidP="00306108">
      <w:pPr>
        <w:jc w:val="both"/>
      </w:pPr>
    </w:p>
    <w:p w:rsidR="00306108" w:rsidRDefault="00306108" w:rsidP="00306108">
      <w:pPr>
        <w:jc w:val="both"/>
      </w:pPr>
    </w:p>
    <w:p w:rsidR="00306108" w:rsidRDefault="00306108" w:rsidP="00306108">
      <w:pPr>
        <w:jc w:val="both"/>
      </w:pPr>
    </w:p>
    <w:p w:rsidR="00306108" w:rsidRDefault="00306108" w:rsidP="00306108">
      <w:pPr>
        <w:jc w:val="center"/>
      </w:pPr>
      <w:r>
        <w:t>Članak 1.</w:t>
      </w:r>
    </w:p>
    <w:p w:rsidR="00306108" w:rsidRPr="00252D36" w:rsidRDefault="00306108" w:rsidP="00306108">
      <w:pPr>
        <w:jc w:val="center"/>
      </w:pPr>
    </w:p>
    <w:p w:rsidR="00306108" w:rsidRDefault="00306108" w:rsidP="00306108">
      <w:pPr>
        <w:jc w:val="both"/>
      </w:pPr>
    </w:p>
    <w:p w:rsidR="00306108" w:rsidRDefault="00306108" w:rsidP="00306108">
      <w:pPr>
        <w:jc w:val="both"/>
      </w:pPr>
      <w:r>
        <w:t xml:space="preserve">Plan </w:t>
      </w:r>
      <w:r w:rsidRPr="004C4FE6">
        <w:t>dodjele radijskih frekvencija za službe zemaljske radiodifuzije u frekvencijskim pojasevima 148,5 kHz – 1492,0 MHz</w:t>
      </w:r>
      <w:r>
        <w:t xml:space="preserve"> je kako slijedi.</w:t>
      </w:r>
    </w:p>
    <w:p w:rsidR="004161EC" w:rsidRDefault="004161EC" w:rsidP="00B01212"/>
    <w:p w:rsidR="004161EC" w:rsidRPr="00DA4028" w:rsidRDefault="004161EC" w:rsidP="00B01212"/>
    <w:p w:rsidR="006D461E" w:rsidRPr="00DA4028" w:rsidRDefault="006D461E" w:rsidP="00B01212"/>
    <w:p w:rsidR="00E51307" w:rsidRDefault="00E51307" w:rsidP="00232E77"/>
    <w:p w:rsidR="00E51307" w:rsidRDefault="00E51307" w:rsidP="00232E77"/>
    <w:p w:rsidR="004161EC" w:rsidRDefault="004161EC" w:rsidP="00232E77"/>
    <w:p w:rsidR="004161EC" w:rsidRDefault="004161EC" w:rsidP="00232E77"/>
    <w:p w:rsidR="0031274B" w:rsidRDefault="0031274B" w:rsidP="00232E77"/>
    <w:p w:rsidR="0031274B" w:rsidRDefault="0031274B" w:rsidP="00232E77"/>
    <w:p w:rsidR="0031274B" w:rsidRDefault="0031274B" w:rsidP="00232E77"/>
    <w:p w:rsidR="0031274B" w:rsidRDefault="0031274B" w:rsidP="00232E77"/>
    <w:p w:rsidR="0031274B" w:rsidRDefault="0031274B" w:rsidP="00232E77"/>
    <w:p w:rsidR="0031274B" w:rsidRDefault="0031274B" w:rsidP="00232E77"/>
    <w:p w:rsidR="0031274B" w:rsidRDefault="0031274B" w:rsidP="00232E77">
      <w:pPr>
        <w:sectPr w:rsidR="0031274B" w:rsidSect="0031274B">
          <w:headerReference w:type="default" r:id="rId7"/>
          <w:headerReference w:type="first" r:id="rId8"/>
          <w:footerReference w:type="first" r:id="rId9"/>
          <w:pgSz w:w="11906" w:h="16838" w:code="9"/>
          <w:pgMar w:top="1701" w:right="1134" w:bottom="1701" w:left="1134" w:header="340" w:footer="454" w:gutter="0"/>
          <w:cols w:space="708"/>
          <w:titlePg/>
          <w:docGrid w:linePitch="360"/>
        </w:sectPr>
      </w:pPr>
    </w:p>
    <w:tbl>
      <w:tblPr>
        <w:tblW w:w="16044" w:type="dxa"/>
        <w:tblInd w:w="-1168" w:type="dxa"/>
        <w:tblLook w:val="04A0" w:firstRow="1" w:lastRow="0" w:firstColumn="1" w:lastColumn="0" w:noHBand="0" w:noVBand="1"/>
      </w:tblPr>
      <w:tblGrid>
        <w:gridCol w:w="2410"/>
        <w:gridCol w:w="1847"/>
        <w:gridCol w:w="1697"/>
        <w:gridCol w:w="1418"/>
        <w:gridCol w:w="1559"/>
        <w:gridCol w:w="1843"/>
        <w:gridCol w:w="1596"/>
        <w:gridCol w:w="1690"/>
        <w:gridCol w:w="1984"/>
      </w:tblGrid>
      <w:tr w:rsidR="00C36AA7" w:rsidRPr="00C36AA7" w:rsidTr="00C36AA7">
        <w:trPr>
          <w:trHeight w:val="645"/>
        </w:trPr>
        <w:tc>
          <w:tcPr>
            <w:tcW w:w="16044" w:type="dxa"/>
            <w:gridSpan w:val="9"/>
            <w:tcBorders>
              <w:top w:val="single" w:sz="4" w:space="0" w:color="auto"/>
              <w:left w:val="single" w:sz="4" w:space="0" w:color="auto"/>
              <w:bottom w:val="single" w:sz="8" w:space="0" w:color="auto"/>
              <w:right w:val="single" w:sz="4" w:space="0" w:color="000000"/>
            </w:tcBorders>
            <w:shd w:val="clear" w:color="auto" w:fill="auto"/>
            <w:noWrap/>
            <w:vAlign w:val="center"/>
            <w:hideMark/>
          </w:tcPr>
          <w:p w:rsidR="00C36AA7" w:rsidRPr="00C36AA7" w:rsidRDefault="00C36AA7">
            <w:pPr>
              <w:jc w:val="center"/>
              <w:rPr>
                <w:rFonts w:ascii="Arial" w:hAnsi="Arial" w:cs="Arial"/>
                <w:b/>
                <w:bCs/>
                <w:sz w:val="18"/>
                <w:szCs w:val="18"/>
              </w:rPr>
            </w:pPr>
            <w:r w:rsidRPr="00C36AA7">
              <w:rPr>
                <w:rFonts w:ascii="Arial" w:hAnsi="Arial" w:cs="Arial"/>
                <w:b/>
                <w:bCs/>
                <w:sz w:val="18"/>
                <w:szCs w:val="18"/>
              </w:rPr>
              <w:lastRenderedPageBreak/>
              <w:t>Plan dodjele radijskih frekvencija za službe zemaljske radiodifuzije u frekvencijskim pojasevima 148,5 kHz -1492,0 MHz</w:t>
            </w:r>
          </w:p>
        </w:tc>
      </w:tr>
      <w:tr w:rsidR="00C36AA7" w:rsidRPr="00C36AA7" w:rsidTr="00C36AA7">
        <w:trPr>
          <w:trHeight w:val="285"/>
        </w:trPr>
        <w:tc>
          <w:tcPr>
            <w:tcW w:w="2410" w:type="dxa"/>
            <w:tcBorders>
              <w:top w:val="nil"/>
              <w:left w:val="single" w:sz="4" w:space="0" w:color="auto"/>
              <w:bottom w:val="nil"/>
              <w:right w:val="nil"/>
            </w:tcBorders>
            <w:shd w:val="clear" w:color="auto" w:fill="auto"/>
            <w:noWrap/>
            <w:vAlign w:val="bottom"/>
            <w:hideMark/>
          </w:tcPr>
          <w:p w:rsidR="00C36AA7" w:rsidRPr="00C36AA7" w:rsidRDefault="00C36AA7">
            <w:pPr>
              <w:jc w:val="center"/>
              <w:rPr>
                <w:rFonts w:ascii="Arial" w:hAnsi="Arial" w:cs="Arial"/>
                <w:b/>
                <w:bCs/>
                <w:sz w:val="18"/>
                <w:szCs w:val="18"/>
              </w:rPr>
            </w:pPr>
            <w:r w:rsidRPr="00C36AA7">
              <w:rPr>
                <w:rFonts w:ascii="Arial" w:hAnsi="Arial" w:cs="Arial"/>
                <w:b/>
                <w:bCs/>
                <w:sz w:val="18"/>
                <w:szCs w:val="18"/>
              </w:rPr>
              <w:t> </w:t>
            </w:r>
          </w:p>
        </w:tc>
        <w:tc>
          <w:tcPr>
            <w:tcW w:w="1847" w:type="dxa"/>
            <w:tcBorders>
              <w:top w:val="nil"/>
              <w:left w:val="nil"/>
              <w:bottom w:val="nil"/>
              <w:right w:val="nil"/>
            </w:tcBorders>
            <w:shd w:val="clear" w:color="auto" w:fill="auto"/>
            <w:noWrap/>
            <w:vAlign w:val="bottom"/>
            <w:hideMark/>
          </w:tcPr>
          <w:p w:rsidR="00C36AA7" w:rsidRPr="00C36AA7" w:rsidRDefault="00C36AA7">
            <w:pPr>
              <w:jc w:val="center"/>
              <w:rPr>
                <w:rFonts w:ascii="Arial" w:hAnsi="Arial" w:cs="Arial"/>
                <w:b/>
                <w:bCs/>
                <w:sz w:val="18"/>
                <w:szCs w:val="18"/>
              </w:rPr>
            </w:pPr>
          </w:p>
        </w:tc>
        <w:tc>
          <w:tcPr>
            <w:tcW w:w="1697" w:type="dxa"/>
            <w:tcBorders>
              <w:top w:val="nil"/>
              <w:left w:val="nil"/>
              <w:bottom w:val="nil"/>
              <w:right w:val="nil"/>
            </w:tcBorders>
            <w:shd w:val="clear" w:color="auto" w:fill="auto"/>
            <w:noWrap/>
            <w:vAlign w:val="bottom"/>
            <w:hideMark/>
          </w:tcPr>
          <w:p w:rsidR="00C36AA7" w:rsidRPr="00C36AA7" w:rsidRDefault="00C36AA7">
            <w:pPr>
              <w:jc w:val="center"/>
              <w:rPr>
                <w:rFonts w:ascii="Arial" w:hAnsi="Arial" w:cs="Arial"/>
                <w:b/>
                <w:bCs/>
                <w:sz w:val="18"/>
                <w:szCs w:val="18"/>
              </w:rPr>
            </w:pPr>
          </w:p>
        </w:tc>
        <w:tc>
          <w:tcPr>
            <w:tcW w:w="1418" w:type="dxa"/>
            <w:tcBorders>
              <w:top w:val="nil"/>
              <w:left w:val="nil"/>
              <w:bottom w:val="nil"/>
              <w:right w:val="nil"/>
            </w:tcBorders>
            <w:shd w:val="clear" w:color="auto" w:fill="auto"/>
            <w:noWrap/>
            <w:vAlign w:val="bottom"/>
            <w:hideMark/>
          </w:tcPr>
          <w:p w:rsidR="00C36AA7" w:rsidRPr="00C36AA7" w:rsidRDefault="00C36AA7">
            <w:pPr>
              <w:jc w:val="center"/>
              <w:rPr>
                <w:rFonts w:ascii="Arial" w:hAnsi="Arial" w:cs="Arial"/>
                <w:b/>
                <w:bCs/>
                <w:sz w:val="18"/>
                <w:szCs w:val="18"/>
              </w:rPr>
            </w:pPr>
          </w:p>
        </w:tc>
        <w:tc>
          <w:tcPr>
            <w:tcW w:w="1559" w:type="dxa"/>
            <w:tcBorders>
              <w:top w:val="nil"/>
              <w:left w:val="nil"/>
              <w:bottom w:val="nil"/>
              <w:right w:val="nil"/>
            </w:tcBorders>
            <w:shd w:val="clear" w:color="auto" w:fill="auto"/>
            <w:noWrap/>
            <w:vAlign w:val="bottom"/>
            <w:hideMark/>
          </w:tcPr>
          <w:p w:rsidR="00C36AA7" w:rsidRPr="00C36AA7" w:rsidRDefault="00C36AA7">
            <w:pPr>
              <w:jc w:val="center"/>
              <w:rPr>
                <w:rFonts w:ascii="Arial" w:hAnsi="Arial" w:cs="Arial"/>
                <w:b/>
                <w:bCs/>
                <w:sz w:val="18"/>
                <w:szCs w:val="18"/>
              </w:rPr>
            </w:pPr>
          </w:p>
        </w:tc>
        <w:tc>
          <w:tcPr>
            <w:tcW w:w="1843" w:type="dxa"/>
            <w:tcBorders>
              <w:top w:val="nil"/>
              <w:left w:val="nil"/>
              <w:bottom w:val="nil"/>
              <w:right w:val="nil"/>
            </w:tcBorders>
            <w:shd w:val="clear" w:color="auto" w:fill="auto"/>
            <w:noWrap/>
            <w:vAlign w:val="bottom"/>
            <w:hideMark/>
          </w:tcPr>
          <w:p w:rsidR="00C36AA7" w:rsidRPr="00C36AA7" w:rsidRDefault="00C36AA7">
            <w:pPr>
              <w:jc w:val="center"/>
              <w:rPr>
                <w:rFonts w:ascii="Arial" w:hAnsi="Arial" w:cs="Arial"/>
                <w:b/>
                <w:bCs/>
                <w:sz w:val="18"/>
                <w:szCs w:val="18"/>
              </w:rPr>
            </w:pPr>
          </w:p>
        </w:tc>
        <w:tc>
          <w:tcPr>
            <w:tcW w:w="1596" w:type="dxa"/>
            <w:tcBorders>
              <w:top w:val="nil"/>
              <w:left w:val="nil"/>
              <w:bottom w:val="nil"/>
              <w:right w:val="nil"/>
            </w:tcBorders>
            <w:shd w:val="clear" w:color="auto" w:fill="auto"/>
            <w:noWrap/>
            <w:vAlign w:val="bottom"/>
            <w:hideMark/>
          </w:tcPr>
          <w:p w:rsidR="00C36AA7" w:rsidRPr="00C36AA7" w:rsidRDefault="00C36AA7">
            <w:pPr>
              <w:jc w:val="center"/>
              <w:rPr>
                <w:rFonts w:ascii="Arial" w:hAnsi="Arial" w:cs="Arial"/>
                <w:b/>
                <w:bCs/>
                <w:sz w:val="18"/>
                <w:szCs w:val="18"/>
              </w:rPr>
            </w:pPr>
          </w:p>
        </w:tc>
        <w:tc>
          <w:tcPr>
            <w:tcW w:w="1690" w:type="dxa"/>
            <w:tcBorders>
              <w:top w:val="nil"/>
              <w:left w:val="nil"/>
              <w:bottom w:val="nil"/>
              <w:right w:val="nil"/>
            </w:tcBorders>
            <w:shd w:val="clear" w:color="auto" w:fill="auto"/>
            <w:noWrap/>
            <w:vAlign w:val="bottom"/>
            <w:hideMark/>
          </w:tcPr>
          <w:p w:rsidR="00C36AA7" w:rsidRPr="00C36AA7" w:rsidRDefault="00C36AA7">
            <w:pPr>
              <w:jc w:val="center"/>
              <w:rPr>
                <w:rFonts w:ascii="Arial" w:hAnsi="Arial" w:cs="Arial"/>
                <w:b/>
                <w:bCs/>
                <w:sz w:val="18"/>
                <w:szCs w:val="18"/>
              </w:rPr>
            </w:pPr>
          </w:p>
        </w:tc>
        <w:tc>
          <w:tcPr>
            <w:tcW w:w="1984" w:type="dxa"/>
            <w:tcBorders>
              <w:top w:val="nil"/>
              <w:left w:val="nil"/>
              <w:bottom w:val="nil"/>
              <w:right w:val="single" w:sz="4" w:space="0" w:color="auto"/>
            </w:tcBorders>
            <w:shd w:val="clear" w:color="auto" w:fill="auto"/>
            <w:noWrap/>
            <w:vAlign w:val="bottom"/>
            <w:hideMark/>
          </w:tcPr>
          <w:p w:rsidR="00C36AA7" w:rsidRPr="00C36AA7" w:rsidRDefault="00C36AA7">
            <w:pPr>
              <w:jc w:val="center"/>
              <w:rPr>
                <w:rFonts w:ascii="Arial" w:hAnsi="Arial" w:cs="Arial"/>
                <w:b/>
                <w:bCs/>
                <w:sz w:val="18"/>
                <w:szCs w:val="18"/>
              </w:rPr>
            </w:pPr>
            <w:r w:rsidRPr="00C36AA7">
              <w:rPr>
                <w:rFonts w:ascii="Arial" w:hAnsi="Arial" w:cs="Arial"/>
                <w:b/>
                <w:bCs/>
                <w:sz w:val="18"/>
                <w:szCs w:val="18"/>
              </w:rPr>
              <w:t> </w:t>
            </w:r>
          </w:p>
        </w:tc>
      </w:tr>
      <w:tr w:rsidR="00C36AA7" w:rsidRPr="00C36AA7" w:rsidTr="00C36AA7">
        <w:trPr>
          <w:trHeight w:val="855"/>
        </w:trPr>
        <w:tc>
          <w:tcPr>
            <w:tcW w:w="2410" w:type="dxa"/>
            <w:tcBorders>
              <w:top w:val="nil"/>
              <w:left w:val="single" w:sz="4" w:space="0" w:color="auto"/>
              <w:bottom w:val="nil"/>
              <w:right w:val="nil"/>
            </w:tcBorders>
            <w:shd w:val="clear" w:color="auto" w:fill="auto"/>
            <w:hideMark/>
          </w:tcPr>
          <w:p w:rsidR="00C36AA7" w:rsidRPr="00C36AA7" w:rsidRDefault="00C36AA7">
            <w:pPr>
              <w:jc w:val="center"/>
              <w:rPr>
                <w:rFonts w:ascii="Arial" w:hAnsi="Arial" w:cs="Arial"/>
                <w:b/>
                <w:bCs/>
                <w:sz w:val="18"/>
                <w:szCs w:val="18"/>
              </w:rPr>
            </w:pPr>
            <w:r w:rsidRPr="00C36AA7">
              <w:rPr>
                <w:rFonts w:ascii="Arial" w:hAnsi="Arial" w:cs="Arial"/>
                <w:b/>
                <w:bCs/>
                <w:sz w:val="18"/>
                <w:szCs w:val="18"/>
              </w:rPr>
              <w:t>FREKVENCIJSKI POJASEVI NAMIJENJENI ZA RADIODIFUZIJU</w:t>
            </w:r>
          </w:p>
        </w:tc>
        <w:tc>
          <w:tcPr>
            <w:tcW w:w="1847" w:type="dxa"/>
            <w:tcBorders>
              <w:top w:val="nil"/>
              <w:left w:val="nil"/>
              <w:bottom w:val="nil"/>
              <w:right w:val="nil"/>
            </w:tcBorders>
            <w:shd w:val="clear" w:color="auto" w:fill="auto"/>
            <w:hideMark/>
          </w:tcPr>
          <w:p w:rsidR="00C36AA7" w:rsidRPr="00C36AA7" w:rsidRDefault="00C36AA7">
            <w:pPr>
              <w:jc w:val="center"/>
              <w:rPr>
                <w:rFonts w:ascii="Arial" w:hAnsi="Arial" w:cs="Arial"/>
                <w:b/>
                <w:bCs/>
                <w:sz w:val="18"/>
                <w:szCs w:val="18"/>
              </w:rPr>
            </w:pPr>
            <w:r w:rsidRPr="00C36AA7">
              <w:rPr>
                <w:rFonts w:ascii="Arial" w:hAnsi="Arial" w:cs="Arial"/>
                <w:b/>
                <w:bCs/>
                <w:sz w:val="18"/>
                <w:szCs w:val="18"/>
              </w:rPr>
              <w:t>TIP RADIODIFUZIJSKE SLUŽBE</w:t>
            </w:r>
          </w:p>
        </w:tc>
        <w:tc>
          <w:tcPr>
            <w:tcW w:w="1697" w:type="dxa"/>
            <w:tcBorders>
              <w:top w:val="nil"/>
              <w:left w:val="nil"/>
              <w:bottom w:val="nil"/>
              <w:right w:val="nil"/>
            </w:tcBorders>
            <w:shd w:val="clear" w:color="auto" w:fill="auto"/>
            <w:hideMark/>
          </w:tcPr>
          <w:p w:rsidR="00C36AA7" w:rsidRPr="00C36AA7" w:rsidRDefault="00C36AA7">
            <w:pPr>
              <w:jc w:val="center"/>
              <w:rPr>
                <w:rFonts w:ascii="Arial" w:hAnsi="Arial" w:cs="Arial"/>
                <w:b/>
                <w:bCs/>
                <w:sz w:val="18"/>
                <w:szCs w:val="18"/>
              </w:rPr>
            </w:pPr>
            <w:r w:rsidRPr="00C36AA7">
              <w:rPr>
                <w:rFonts w:ascii="Arial" w:hAnsi="Arial" w:cs="Arial"/>
                <w:b/>
                <w:bCs/>
                <w:sz w:val="18"/>
                <w:szCs w:val="18"/>
              </w:rPr>
              <w:t>PODRUČJE ZA DODJELU DOZVOLA ZA UPORABU RF SPEKTRA</w:t>
            </w:r>
          </w:p>
        </w:tc>
        <w:tc>
          <w:tcPr>
            <w:tcW w:w="1418" w:type="dxa"/>
            <w:tcBorders>
              <w:top w:val="nil"/>
              <w:left w:val="nil"/>
              <w:bottom w:val="nil"/>
              <w:right w:val="nil"/>
            </w:tcBorders>
            <w:shd w:val="clear" w:color="auto" w:fill="auto"/>
            <w:noWrap/>
            <w:hideMark/>
          </w:tcPr>
          <w:p w:rsidR="00C36AA7" w:rsidRPr="00C36AA7" w:rsidRDefault="00C36AA7">
            <w:pPr>
              <w:jc w:val="center"/>
              <w:rPr>
                <w:rFonts w:ascii="Arial" w:hAnsi="Arial" w:cs="Arial"/>
                <w:b/>
                <w:bCs/>
                <w:sz w:val="18"/>
                <w:szCs w:val="18"/>
              </w:rPr>
            </w:pPr>
            <w:r w:rsidRPr="00C36AA7">
              <w:rPr>
                <w:rFonts w:ascii="Arial" w:hAnsi="Arial" w:cs="Arial"/>
                <w:b/>
                <w:bCs/>
                <w:sz w:val="18"/>
                <w:szCs w:val="18"/>
              </w:rPr>
              <w:t>ŠIRINA KANALA</w:t>
            </w:r>
          </w:p>
        </w:tc>
        <w:tc>
          <w:tcPr>
            <w:tcW w:w="1559" w:type="dxa"/>
            <w:tcBorders>
              <w:top w:val="nil"/>
              <w:left w:val="nil"/>
              <w:bottom w:val="nil"/>
              <w:right w:val="nil"/>
            </w:tcBorders>
            <w:shd w:val="clear" w:color="auto" w:fill="auto"/>
            <w:hideMark/>
          </w:tcPr>
          <w:p w:rsidR="00C36AA7" w:rsidRPr="00C36AA7" w:rsidRDefault="00C36AA7">
            <w:pPr>
              <w:jc w:val="center"/>
              <w:rPr>
                <w:rFonts w:ascii="Arial" w:hAnsi="Arial" w:cs="Arial"/>
                <w:b/>
                <w:bCs/>
                <w:sz w:val="18"/>
                <w:szCs w:val="18"/>
              </w:rPr>
            </w:pPr>
            <w:r w:rsidRPr="00C36AA7">
              <w:rPr>
                <w:rFonts w:ascii="Arial" w:hAnsi="Arial" w:cs="Arial"/>
                <w:b/>
                <w:bCs/>
                <w:sz w:val="18"/>
                <w:szCs w:val="18"/>
              </w:rPr>
              <w:t>RAZMAK IZMEĐU KANALA</w:t>
            </w:r>
          </w:p>
        </w:tc>
        <w:tc>
          <w:tcPr>
            <w:tcW w:w="1843" w:type="dxa"/>
            <w:tcBorders>
              <w:top w:val="nil"/>
              <w:left w:val="nil"/>
              <w:bottom w:val="nil"/>
              <w:right w:val="nil"/>
            </w:tcBorders>
            <w:shd w:val="clear" w:color="auto" w:fill="auto"/>
            <w:noWrap/>
            <w:hideMark/>
          </w:tcPr>
          <w:p w:rsidR="00C36AA7" w:rsidRPr="00C36AA7" w:rsidRDefault="00C36AA7">
            <w:pPr>
              <w:jc w:val="center"/>
              <w:rPr>
                <w:rFonts w:ascii="Arial" w:hAnsi="Arial" w:cs="Arial"/>
                <w:b/>
                <w:bCs/>
                <w:sz w:val="18"/>
                <w:szCs w:val="18"/>
              </w:rPr>
            </w:pPr>
            <w:r w:rsidRPr="00C36AA7">
              <w:rPr>
                <w:rFonts w:ascii="Arial" w:hAnsi="Arial" w:cs="Arial"/>
                <w:b/>
                <w:bCs/>
                <w:sz w:val="18"/>
                <w:szCs w:val="18"/>
              </w:rPr>
              <w:t>VRSTA EMISIJE</w:t>
            </w:r>
          </w:p>
        </w:tc>
        <w:tc>
          <w:tcPr>
            <w:tcW w:w="1596" w:type="dxa"/>
            <w:tcBorders>
              <w:top w:val="nil"/>
              <w:left w:val="nil"/>
              <w:bottom w:val="nil"/>
              <w:right w:val="nil"/>
            </w:tcBorders>
            <w:shd w:val="clear" w:color="auto" w:fill="auto"/>
            <w:hideMark/>
          </w:tcPr>
          <w:p w:rsidR="00C36AA7" w:rsidRPr="00C36AA7" w:rsidRDefault="00C36AA7">
            <w:pPr>
              <w:jc w:val="center"/>
              <w:rPr>
                <w:rFonts w:ascii="Arial" w:hAnsi="Arial" w:cs="Arial"/>
                <w:b/>
                <w:bCs/>
                <w:sz w:val="18"/>
                <w:szCs w:val="18"/>
              </w:rPr>
            </w:pPr>
            <w:r w:rsidRPr="00C36AA7">
              <w:rPr>
                <w:rFonts w:ascii="Arial" w:hAnsi="Arial" w:cs="Arial"/>
                <w:b/>
                <w:bCs/>
                <w:sz w:val="18"/>
                <w:szCs w:val="18"/>
              </w:rPr>
              <w:t>MEĐUNARODNI SPORAZUMI</w:t>
            </w:r>
          </w:p>
        </w:tc>
        <w:tc>
          <w:tcPr>
            <w:tcW w:w="1690" w:type="dxa"/>
            <w:tcBorders>
              <w:top w:val="nil"/>
              <w:left w:val="nil"/>
              <w:bottom w:val="nil"/>
              <w:right w:val="nil"/>
            </w:tcBorders>
            <w:shd w:val="clear" w:color="auto" w:fill="auto"/>
            <w:hideMark/>
          </w:tcPr>
          <w:p w:rsidR="00C36AA7" w:rsidRPr="00C36AA7" w:rsidRDefault="00C36AA7">
            <w:pPr>
              <w:jc w:val="center"/>
              <w:rPr>
                <w:rFonts w:ascii="Arial" w:hAnsi="Arial" w:cs="Arial"/>
                <w:b/>
                <w:bCs/>
                <w:sz w:val="18"/>
                <w:szCs w:val="18"/>
              </w:rPr>
            </w:pPr>
            <w:r w:rsidRPr="00C36AA7">
              <w:rPr>
                <w:rFonts w:ascii="Arial" w:hAnsi="Arial" w:cs="Arial"/>
                <w:b/>
                <w:bCs/>
                <w:sz w:val="18"/>
                <w:szCs w:val="18"/>
              </w:rPr>
              <w:t>NORME, PREPORUKE</w:t>
            </w:r>
          </w:p>
        </w:tc>
        <w:tc>
          <w:tcPr>
            <w:tcW w:w="1984" w:type="dxa"/>
            <w:tcBorders>
              <w:top w:val="nil"/>
              <w:left w:val="nil"/>
              <w:bottom w:val="nil"/>
              <w:right w:val="single" w:sz="4" w:space="0" w:color="auto"/>
            </w:tcBorders>
            <w:shd w:val="clear" w:color="auto" w:fill="auto"/>
            <w:hideMark/>
          </w:tcPr>
          <w:p w:rsidR="00C36AA7" w:rsidRPr="00C36AA7" w:rsidRDefault="00C36AA7">
            <w:pPr>
              <w:jc w:val="center"/>
              <w:rPr>
                <w:rFonts w:ascii="Arial" w:hAnsi="Arial" w:cs="Arial"/>
                <w:b/>
                <w:bCs/>
                <w:sz w:val="18"/>
                <w:szCs w:val="18"/>
              </w:rPr>
            </w:pPr>
            <w:r w:rsidRPr="00C36AA7">
              <w:rPr>
                <w:rFonts w:ascii="Arial" w:hAnsi="Arial" w:cs="Arial"/>
                <w:b/>
                <w:bCs/>
                <w:sz w:val="18"/>
                <w:szCs w:val="18"/>
              </w:rPr>
              <w:t>NAČIN IZDAVANJA DOZVOLE</w:t>
            </w:r>
          </w:p>
        </w:tc>
      </w:tr>
      <w:tr w:rsidR="00C36AA7" w:rsidRPr="00C36AA7" w:rsidTr="00C36AA7">
        <w:trPr>
          <w:trHeight w:val="270"/>
        </w:trPr>
        <w:tc>
          <w:tcPr>
            <w:tcW w:w="2410" w:type="dxa"/>
            <w:tcBorders>
              <w:top w:val="nil"/>
              <w:left w:val="single" w:sz="4" w:space="0" w:color="auto"/>
              <w:bottom w:val="nil"/>
              <w:right w:val="nil"/>
            </w:tcBorders>
            <w:shd w:val="clear" w:color="auto" w:fill="auto"/>
            <w:noWrap/>
            <w:vAlign w:val="bottom"/>
            <w:hideMark/>
          </w:tcPr>
          <w:p w:rsidR="00C36AA7" w:rsidRPr="00C36AA7" w:rsidRDefault="00C36AA7">
            <w:pPr>
              <w:rPr>
                <w:rFonts w:ascii="Arial" w:hAnsi="Arial" w:cs="Arial"/>
                <w:sz w:val="18"/>
                <w:szCs w:val="18"/>
              </w:rPr>
            </w:pPr>
            <w:r w:rsidRPr="00C36AA7">
              <w:rPr>
                <w:rFonts w:ascii="Arial" w:hAnsi="Arial" w:cs="Arial"/>
                <w:sz w:val="18"/>
                <w:szCs w:val="18"/>
              </w:rPr>
              <w:t> </w:t>
            </w:r>
          </w:p>
        </w:tc>
        <w:tc>
          <w:tcPr>
            <w:tcW w:w="1847" w:type="dxa"/>
            <w:tcBorders>
              <w:top w:val="nil"/>
              <w:left w:val="nil"/>
              <w:bottom w:val="nil"/>
              <w:right w:val="nil"/>
            </w:tcBorders>
            <w:shd w:val="clear" w:color="auto" w:fill="auto"/>
            <w:noWrap/>
            <w:vAlign w:val="bottom"/>
            <w:hideMark/>
          </w:tcPr>
          <w:p w:rsidR="00C36AA7" w:rsidRPr="00C36AA7" w:rsidRDefault="00C36AA7">
            <w:pPr>
              <w:rPr>
                <w:rFonts w:ascii="Arial" w:hAnsi="Arial" w:cs="Arial"/>
                <w:sz w:val="18"/>
                <w:szCs w:val="18"/>
              </w:rPr>
            </w:pPr>
          </w:p>
        </w:tc>
        <w:tc>
          <w:tcPr>
            <w:tcW w:w="1697" w:type="dxa"/>
            <w:tcBorders>
              <w:top w:val="nil"/>
              <w:left w:val="nil"/>
              <w:bottom w:val="nil"/>
              <w:right w:val="nil"/>
            </w:tcBorders>
            <w:shd w:val="clear" w:color="auto" w:fill="auto"/>
            <w:noWrap/>
            <w:vAlign w:val="bottom"/>
            <w:hideMark/>
          </w:tcPr>
          <w:p w:rsidR="00C36AA7" w:rsidRPr="00C36AA7" w:rsidRDefault="00C36AA7">
            <w:pPr>
              <w:rPr>
                <w:rFonts w:ascii="Arial" w:hAnsi="Arial" w:cs="Arial"/>
                <w:sz w:val="18"/>
                <w:szCs w:val="18"/>
              </w:rPr>
            </w:pPr>
          </w:p>
        </w:tc>
        <w:tc>
          <w:tcPr>
            <w:tcW w:w="1418" w:type="dxa"/>
            <w:tcBorders>
              <w:top w:val="nil"/>
              <w:left w:val="nil"/>
              <w:bottom w:val="nil"/>
              <w:right w:val="nil"/>
            </w:tcBorders>
            <w:shd w:val="clear" w:color="auto" w:fill="auto"/>
            <w:noWrap/>
            <w:vAlign w:val="bottom"/>
            <w:hideMark/>
          </w:tcPr>
          <w:p w:rsidR="00C36AA7" w:rsidRPr="00C36AA7" w:rsidRDefault="00C36AA7">
            <w:pPr>
              <w:rPr>
                <w:rFonts w:ascii="Arial" w:hAnsi="Arial" w:cs="Arial"/>
                <w:sz w:val="18"/>
                <w:szCs w:val="18"/>
              </w:rPr>
            </w:pPr>
          </w:p>
        </w:tc>
        <w:tc>
          <w:tcPr>
            <w:tcW w:w="1559" w:type="dxa"/>
            <w:tcBorders>
              <w:top w:val="nil"/>
              <w:left w:val="nil"/>
              <w:bottom w:val="nil"/>
              <w:right w:val="nil"/>
            </w:tcBorders>
            <w:shd w:val="clear" w:color="auto" w:fill="auto"/>
            <w:noWrap/>
            <w:vAlign w:val="bottom"/>
            <w:hideMark/>
          </w:tcPr>
          <w:p w:rsidR="00C36AA7" w:rsidRPr="00C36AA7" w:rsidRDefault="00C36AA7">
            <w:pPr>
              <w:rPr>
                <w:rFonts w:ascii="Arial" w:hAnsi="Arial" w:cs="Arial"/>
                <w:sz w:val="18"/>
                <w:szCs w:val="18"/>
              </w:rPr>
            </w:pPr>
          </w:p>
        </w:tc>
        <w:tc>
          <w:tcPr>
            <w:tcW w:w="1843" w:type="dxa"/>
            <w:tcBorders>
              <w:top w:val="nil"/>
              <w:left w:val="nil"/>
              <w:bottom w:val="nil"/>
              <w:right w:val="nil"/>
            </w:tcBorders>
            <w:shd w:val="clear" w:color="auto" w:fill="auto"/>
            <w:noWrap/>
            <w:vAlign w:val="bottom"/>
            <w:hideMark/>
          </w:tcPr>
          <w:p w:rsidR="00C36AA7" w:rsidRPr="00C36AA7" w:rsidRDefault="00C36AA7">
            <w:pPr>
              <w:rPr>
                <w:rFonts w:ascii="Arial" w:hAnsi="Arial" w:cs="Arial"/>
                <w:sz w:val="18"/>
                <w:szCs w:val="18"/>
              </w:rPr>
            </w:pPr>
          </w:p>
        </w:tc>
        <w:tc>
          <w:tcPr>
            <w:tcW w:w="1596" w:type="dxa"/>
            <w:tcBorders>
              <w:top w:val="nil"/>
              <w:left w:val="nil"/>
              <w:bottom w:val="nil"/>
              <w:right w:val="nil"/>
            </w:tcBorders>
            <w:shd w:val="clear" w:color="auto" w:fill="auto"/>
            <w:noWrap/>
            <w:vAlign w:val="bottom"/>
            <w:hideMark/>
          </w:tcPr>
          <w:p w:rsidR="00C36AA7" w:rsidRPr="00C36AA7" w:rsidRDefault="00C36AA7">
            <w:pPr>
              <w:rPr>
                <w:rFonts w:ascii="Arial" w:hAnsi="Arial" w:cs="Arial"/>
                <w:sz w:val="18"/>
                <w:szCs w:val="18"/>
              </w:rPr>
            </w:pPr>
          </w:p>
        </w:tc>
        <w:tc>
          <w:tcPr>
            <w:tcW w:w="1690" w:type="dxa"/>
            <w:tcBorders>
              <w:top w:val="nil"/>
              <w:left w:val="nil"/>
              <w:bottom w:val="nil"/>
              <w:right w:val="nil"/>
            </w:tcBorders>
            <w:shd w:val="clear" w:color="auto" w:fill="auto"/>
            <w:vAlign w:val="bottom"/>
            <w:hideMark/>
          </w:tcPr>
          <w:p w:rsidR="00C36AA7" w:rsidRPr="00C36AA7" w:rsidRDefault="00C36AA7">
            <w:pPr>
              <w:jc w:val="center"/>
              <w:rPr>
                <w:rFonts w:ascii="Arial" w:hAnsi="Arial" w:cs="Arial"/>
                <w:sz w:val="18"/>
                <w:szCs w:val="18"/>
              </w:rPr>
            </w:pPr>
          </w:p>
        </w:tc>
        <w:tc>
          <w:tcPr>
            <w:tcW w:w="1984" w:type="dxa"/>
            <w:tcBorders>
              <w:top w:val="nil"/>
              <w:left w:val="nil"/>
              <w:bottom w:val="nil"/>
              <w:right w:val="single" w:sz="4" w:space="0" w:color="auto"/>
            </w:tcBorders>
            <w:shd w:val="clear" w:color="auto" w:fill="auto"/>
            <w:vAlign w:val="bottom"/>
            <w:hideMark/>
          </w:tcPr>
          <w:p w:rsidR="00C36AA7" w:rsidRPr="00C36AA7" w:rsidRDefault="00C36AA7">
            <w:pPr>
              <w:jc w:val="center"/>
              <w:rPr>
                <w:rFonts w:ascii="Arial" w:hAnsi="Arial" w:cs="Arial"/>
                <w:sz w:val="18"/>
                <w:szCs w:val="18"/>
              </w:rPr>
            </w:pPr>
            <w:r w:rsidRPr="00C36AA7">
              <w:rPr>
                <w:rFonts w:ascii="Arial" w:hAnsi="Arial" w:cs="Arial"/>
                <w:sz w:val="18"/>
                <w:szCs w:val="18"/>
              </w:rPr>
              <w:t> </w:t>
            </w:r>
          </w:p>
        </w:tc>
      </w:tr>
      <w:tr w:rsidR="00C36AA7" w:rsidRPr="00C36AA7" w:rsidTr="00C36AA7">
        <w:trPr>
          <w:trHeight w:val="270"/>
        </w:trPr>
        <w:tc>
          <w:tcPr>
            <w:tcW w:w="2410" w:type="dxa"/>
            <w:tcBorders>
              <w:top w:val="single" w:sz="12" w:space="0" w:color="auto"/>
              <w:left w:val="single" w:sz="4" w:space="0" w:color="auto"/>
              <w:bottom w:val="nil"/>
              <w:right w:val="nil"/>
            </w:tcBorders>
            <w:shd w:val="clear" w:color="auto" w:fill="auto"/>
            <w:noWrap/>
            <w:vAlign w:val="bottom"/>
            <w:hideMark/>
          </w:tcPr>
          <w:p w:rsidR="00C36AA7" w:rsidRPr="00C36AA7" w:rsidRDefault="00C36AA7">
            <w:pPr>
              <w:rPr>
                <w:rFonts w:ascii="Arial" w:hAnsi="Arial" w:cs="Arial"/>
                <w:sz w:val="18"/>
                <w:szCs w:val="18"/>
              </w:rPr>
            </w:pPr>
            <w:r w:rsidRPr="00C36AA7">
              <w:rPr>
                <w:rFonts w:ascii="Arial" w:hAnsi="Arial" w:cs="Arial"/>
                <w:sz w:val="18"/>
                <w:szCs w:val="18"/>
              </w:rPr>
              <w:t> </w:t>
            </w:r>
          </w:p>
        </w:tc>
        <w:tc>
          <w:tcPr>
            <w:tcW w:w="1847" w:type="dxa"/>
            <w:tcBorders>
              <w:top w:val="single" w:sz="12" w:space="0" w:color="auto"/>
              <w:left w:val="nil"/>
              <w:bottom w:val="nil"/>
              <w:right w:val="nil"/>
            </w:tcBorders>
            <w:shd w:val="clear" w:color="auto" w:fill="auto"/>
            <w:noWrap/>
            <w:vAlign w:val="bottom"/>
            <w:hideMark/>
          </w:tcPr>
          <w:p w:rsidR="00C36AA7" w:rsidRPr="00C36AA7" w:rsidRDefault="00C36AA7">
            <w:pPr>
              <w:rPr>
                <w:rFonts w:ascii="Arial" w:hAnsi="Arial" w:cs="Arial"/>
                <w:sz w:val="18"/>
                <w:szCs w:val="18"/>
              </w:rPr>
            </w:pPr>
            <w:r w:rsidRPr="00C36AA7">
              <w:rPr>
                <w:rFonts w:ascii="Arial" w:hAnsi="Arial" w:cs="Arial"/>
                <w:sz w:val="18"/>
                <w:szCs w:val="18"/>
              </w:rPr>
              <w:t> </w:t>
            </w:r>
          </w:p>
        </w:tc>
        <w:tc>
          <w:tcPr>
            <w:tcW w:w="1697" w:type="dxa"/>
            <w:tcBorders>
              <w:top w:val="single" w:sz="12" w:space="0" w:color="auto"/>
              <w:left w:val="nil"/>
              <w:bottom w:val="nil"/>
              <w:right w:val="nil"/>
            </w:tcBorders>
            <w:shd w:val="clear" w:color="auto" w:fill="auto"/>
            <w:noWrap/>
            <w:vAlign w:val="bottom"/>
            <w:hideMark/>
          </w:tcPr>
          <w:p w:rsidR="00C36AA7" w:rsidRPr="00C36AA7" w:rsidRDefault="00C36AA7">
            <w:pPr>
              <w:rPr>
                <w:rFonts w:ascii="Arial" w:hAnsi="Arial" w:cs="Arial"/>
                <w:sz w:val="18"/>
                <w:szCs w:val="18"/>
              </w:rPr>
            </w:pPr>
            <w:r w:rsidRPr="00C36AA7">
              <w:rPr>
                <w:rFonts w:ascii="Arial" w:hAnsi="Arial" w:cs="Arial"/>
                <w:sz w:val="18"/>
                <w:szCs w:val="18"/>
              </w:rPr>
              <w:t> </w:t>
            </w:r>
          </w:p>
        </w:tc>
        <w:tc>
          <w:tcPr>
            <w:tcW w:w="1418" w:type="dxa"/>
            <w:tcBorders>
              <w:top w:val="single" w:sz="12" w:space="0" w:color="auto"/>
              <w:left w:val="nil"/>
              <w:bottom w:val="nil"/>
              <w:right w:val="nil"/>
            </w:tcBorders>
            <w:shd w:val="clear" w:color="auto" w:fill="auto"/>
            <w:noWrap/>
            <w:vAlign w:val="bottom"/>
            <w:hideMark/>
          </w:tcPr>
          <w:p w:rsidR="00C36AA7" w:rsidRPr="00C36AA7" w:rsidRDefault="00C36AA7">
            <w:pPr>
              <w:rPr>
                <w:rFonts w:ascii="Arial" w:hAnsi="Arial" w:cs="Arial"/>
                <w:sz w:val="18"/>
                <w:szCs w:val="18"/>
              </w:rPr>
            </w:pPr>
            <w:r w:rsidRPr="00C36AA7">
              <w:rPr>
                <w:rFonts w:ascii="Arial" w:hAnsi="Arial" w:cs="Arial"/>
                <w:sz w:val="18"/>
                <w:szCs w:val="18"/>
              </w:rPr>
              <w:t> </w:t>
            </w:r>
          </w:p>
        </w:tc>
        <w:tc>
          <w:tcPr>
            <w:tcW w:w="1559" w:type="dxa"/>
            <w:tcBorders>
              <w:top w:val="single" w:sz="12" w:space="0" w:color="auto"/>
              <w:left w:val="nil"/>
              <w:bottom w:val="nil"/>
              <w:right w:val="nil"/>
            </w:tcBorders>
            <w:shd w:val="clear" w:color="auto" w:fill="auto"/>
            <w:noWrap/>
            <w:vAlign w:val="bottom"/>
            <w:hideMark/>
          </w:tcPr>
          <w:p w:rsidR="00C36AA7" w:rsidRPr="00C36AA7" w:rsidRDefault="00C36AA7">
            <w:pPr>
              <w:rPr>
                <w:rFonts w:ascii="Arial" w:hAnsi="Arial" w:cs="Arial"/>
                <w:sz w:val="18"/>
                <w:szCs w:val="18"/>
              </w:rPr>
            </w:pPr>
            <w:r w:rsidRPr="00C36AA7">
              <w:rPr>
                <w:rFonts w:ascii="Arial" w:hAnsi="Arial" w:cs="Arial"/>
                <w:sz w:val="18"/>
                <w:szCs w:val="18"/>
              </w:rPr>
              <w:t> </w:t>
            </w:r>
          </w:p>
        </w:tc>
        <w:tc>
          <w:tcPr>
            <w:tcW w:w="1843" w:type="dxa"/>
            <w:tcBorders>
              <w:top w:val="single" w:sz="12" w:space="0" w:color="auto"/>
              <w:left w:val="nil"/>
              <w:bottom w:val="nil"/>
              <w:right w:val="nil"/>
            </w:tcBorders>
            <w:shd w:val="clear" w:color="auto" w:fill="auto"/>
            <w:noWrap/>
            <w:vAlign w:val="bottom"/>
            <w:hideMark/>
          </w:tcPr>
          <w:p w:rsidR="00C36AA7" w:rsidRPr="00C36AA7" w:rsidRDefault="00C36AA7">
            <w:pPr>
              <w:rPr>
                <w:rFonts w:ascii="Arial" w:hAnsi="Arial" w:cs="Arial"/>
                <w:sz w:val="18"/>
                <w:szCs w:val="18"/>
              </w:rPr>
            </w:pPr>
            <w:r w:rsidRPr="00C36AA7">
              <w:rPr>
                <w:rFonts w:ascii="Arial" w:hAnsi="Arial" w:cs="Arial"/>
                <w:sz w:val="18"/>
                <w:szCs w:val="18"/>
              </w:rPr>
              <w:t> </w:t>
            </w:r>
          </w:p>
        </w:tc>
        <w:tc>
          <w:tcPr>
            <w:tcW w:w="1596" w:type="dxa"/>
            <w:tcBorders>
              <w:top w:val="single" w:sz="12" w:space="0" w:color="auto"/>
              <w:left w:val="nil"/>
              <w:bottom w:val="nil"/>
              <w:right w:val="nil"/>
            </w:tcBorders>
            <w:shd w:val="clear" w:color="auto" w:fill="auto"/>
            <w:noWrap/>
            <w:vAlign w:val="bottom"/>
            <w:hideMark/>
          </w:tcPr>
          <w:p w:rsidR="00C36AA7" w:rsidRPr="00C36AA7" w:rsidRDefault="00C36AA7">
            <w:pPr>
              <w:rPr>
                <w:rFonts w:ascii="Arial" w:hAnsi="Arial" w:cs="Arial"/>
                <w:sz w:val="18"/>
                <w:szCs w:val="18"/>
              </w:rPr>
            </w:pPr>
            <w:r w:rsidRPr="00C36AA7">
              <w:rPr>
                <w:rFonts w:ascii="Arial" w:hAnsi="Arial" w:cs="Arial"/>
                <w:sz w:val="18"/>
                <w:szCs w:val="18"/>
              </w:rPr>
              <w:t> </w:t>
            </w:r>
          </w:p>
        </w:tc>
        <w:tc>
          <w:tcPr>
            <w:tcW w:w="1690" w:type="dxa"/>
            <w:tcBorders>
              <w:top w:val="single" w:sz="12" w:space="0" w:color="auto"/>
              <w:left w:val="nil"/>
              <w:bottom w:val="nil"/>
              <w:right w:val="nil"/>
            </w:tcBorders>
            <w:shd w:val="clear" w:color="auto" w:fill="auto"/>
            <w:vAlign w:val="bottom"/>
            <w:hideMark/>
          </w:tcPr>
          <w:p w:rsidR="00C36AA7" w:rsidRPr="00C36AA7" w:rsidRDefault="00C36AA7">
            <w:pPr>
              <w:jc w:val="center"/>
              <w:rPr>
                <w:rFonts w:ascii="Arial" w:hAnsi="Arial" w:cs="Arial"/>
                <w:sz w:val="18"/>
                <w:szCs w:val="18"/>
              </w:rPr>
            </w:pPr>
            <w:r w:rsidRPr="00C36AA7">
              <w:rPr>
                <w:rFonts w:ascii="Arial" w:hAnsi="Arial" w:cs="Arial"/>
                <w:sz w:val="18"/>
                <w:szCs w:val="18"/>
              </w:rPr>
              <w:t> </w:t>
            </w:r>
          </w:p>
        </w:tc>
        <w:tc>
          <w:tcPr>
            <w:tcW w:w="1984" w:type="dxa"/>
            <w:tcBorders>
              <w:top w:val="single" w:sz="12" w:space="0" w:color="auto"/>
              <w:left w:val="nil"/>
              <w:bottom w:val="nil"/>
              <w:right w:val="single" w:sz="4" w:space="0" w:color="auto"/>
            </w:tcBorders>
            <w:shd w:val="clear" w:color="auto" w:fill="auto"/>
            <w:vAlign w:val="bottom"/>
            <w:hideMark/>
          </w:tcPr>
          <w:p w:rsidR="00C36AA7" w:rsidRPr="00C36AA7" w:rsidRDefault="00C36AA7">
            <w:pPr>
              <w:jc w:val="center"/>
              <w:rPr>
                <w:rFonts w:ascii="Arial" w:hAnsi="Arial" w:cs="Arial"/>
                <w:sz w:val="18"/>
                <w:szCs w:val="18"/>
              </w:rPr>
            </w:pPr>
            <w:r w:rsidRPr="00C36AA7">
              <w:rPr>
                <w:rFonts w:ascii="Arial" w:hAnsi="Arial" w:cs="Arial"/>
                <w:sz w:val="18"/>
                <w:szCs w:val="18"/>
              </w:rPr>
              <w:t> </w:t>
            </w:r>
          </w:p>
        </w:tc>
      </w:tr>
      <w:tr w:rsidR="00C36AA7" w:rsidRPr="00C36AA7" w:rsidTr="00C36AA7">
        <w:trPr>
          <w:trHeight w:val="255"/>
        </w:trPr>
        <w:tc>
          <w:tcPr>
            <w:tcW w:w="2410" w:type="dxa"/>
            <w:tcBorders>
              <w:top w:val="nil"/>
              <w:left w:val="single" w:sz="4" w:space="0" w:color="auto"/>
              <w:bottom w:val="nil"/>
              <w:right w:val="nil"/>
            </w:tcBorders>
            <w:shd w:val="clear" w:color="auto" w:fill="auto"/>
            <w:noWrap/>
            <w:vAlign w:val="bottom"/>
            <w:hideMark/>
          </w:tcPr>
          <w:p w:rsidR="00C36AA7" w:rsidRPr="00C36AA7" w:rsidRDefault="00C36AA7">
            <w:pPr>
              <w:jc w:val="center"/>
              <w:rPr>
                <w:rFonts w:ascii="Arial" w:hAnsi="Arial" w:cs="Arial"/>
                <w:sz w:val="18"/>
                <w:szCs w:val="18"/>
              </w:rPr>
            </w:pPr>
            <w:r w:rsidRPr="00C36AA7">
              <w:rPr>
                <w:rFonts w:ascii="Arial" w:hAnsi="Arial" w:cs="Arial"/>
                <w:sz w:val="18"/>
                <w:szCs w:val="18"/>
              </w:rPr>
              <w:t>148,5 kHz - 255 kHz</w:t>
            </w:r>
          </w:p>
        </w:tc>
        <w:tc>
          <w:tcPr>
            <w:tcW w:w="1847" w:type="dxa"/>
            <w:vMerge w:val="restart"/>
            <w:tcBorders>
              <w:top w:val="nil"/>
              <w:left w:val="nil"/>
              <w:bottom w:val="nil"/>
              <w:right w:val="nil"/>
            </w:tcBorders>
            <w:shd w:val="clear" w:color="auto" w:fill="auto"/>
            <w:noWrap/>
            <w:vAlign w:val="center"/>
            <w:hideMark/>
          </w:tcPr>
          <w:p w:rsidR="00C36AA7" w:rsidRPr="00C36AA7" w:rsidRDefault="00C36AA7">
            <w:pPr>
              <w:jc w:val="center"/>
              <w:rPr>
                <w:rFonts w:ascii="Arial" w:hAnsi="Arial" w:cs="Arial"/>
                <w:sz w:val="18"/>
                <w:szCs w:val="18"/>
              </w:rPr>
            </w:pPr>
            <w:r w:rsidRPr="00C36AA7">
              <w:rPr>
                <w:rFonts w:ascii="Arial" w:hAnsi="Arial" w:cs="Arial"/>
                <w:sz w:val="18"/>
                <w:szCs w:val="18"/>
              </w:rPr>
              <w:t>LF radio</w:t>
            </w:r>
          </w:p>
        </w:tc>
        <w:tc>
          <w:tcPr>
            <w:tcW w:w="1697" w:type="dxa"/>
            <w:vMerge w:val="restart"/>
            <w:tcBorders>
              <w:top w:val="nil"/>
              <w:left w:val="nil"/>
              <w:bottom w:val="nil"/>
              <w:right w:val="nil"/>
            </w:tcBorders>
            <w:shd w:val="clear" w:color="auto" w:fill="auto"/>
            <w:noWrap/>
            <w:vAlign w:val="center"/>
            <w:hideMark/>
          </w:tcPr>
          <w:p w:rsidR="00C36AA7" w:rsidRPr="00C36AA7" w:rsidRDefault="00C36AA7">
            <w:pPr>
              <w:jc w:val="center"/>
              <w:rPr>
                <w:rFonts w:ascii="Arial" w:hAnsi="Arial" w:cs="Arial"/>
                <w:sz w:val="18"/>
                <w:szCs w:val="18"/>
              </w:rPr>
            </w:pPr>
            <w:r w:rsidRPr="00C36AA7">
              <w:rPr>
                <w:rFonts w:ascii="Arial" w:hAnsi="Arial" w:cs="Arial"/>
                <w:sz w:val="18"/>
                <w:szCs w:val="18"/>
              </w:rPr>
              <w:t>Republika Hrvatska</w:t>
            </w:r>
          </w:p>
        </w:tc>
        <w:tc>
          <w:tcPr>
            <w:tcW w:w="1418" w:type="dxa"/>
            <w:vMerge w:val="restart"/>
            <w:tcBorders>
              <w:top w:val="nil"/>
              <w:left w:val="nil"/>
              <w:bottom w:val="nil"/>
              <w:right w:val="nil"/>
            </w:tcBorders>
            <w:shd w:val="clear" w:color="auto" w:fill="auto"/>
            <w:noWrap/>
            <w:vAlign w:val="center"/>
            <w:hideMark/>
          </w:tcPr>
          <w:p w:rsidR="00C36AA7" w:rsidRPr="00C36AA7" w:rsidRDefault="00C36AA7">
            <w:pPr>
              <w:jc w:val="center"/>
              <w:rPr>
                <w:rFonts w:ascii="Arial" w:hAnsi="Arial" w:cs="Arial"/>
                <w:sz w:val="18"/>
                <w:szCs w:val="18"/>
              </w:rPr>
            </w:pPr>
            <w:r w:rsidRPr="00C36AA7">
              <w:rPr>
                <w:rFonts w:ascii="Arial" w:hAnsi="Arial" w:cs="Arial"/>
                <w:sz w:val="18"/>
                <w:szCs w:val="18"/>
              </w:rPr>
              <w:t>9 kHz</w:t>
            </w:r>
          </w:p>
        </w:tc>
        <w:tc>
          <w:tcPr>
            <w:tcW w:w="1559" w:type="dxa"/>
            <w:vMerge w:val="restart"/>
            <w:tcBorders>
              <w:top w:val="nil"/>
              <w:left w:val="nil"/>
              <w:bottom w:val="nil"/>
              <w:right w:val="nil"/>
            </w:tcBorders>
            <w:shd w:val="clear" w:color="auto" w:fill="auto"/>
            <w:noWrap/>
            <w:vAlign w:val="center"/>
            <w:hideMark/>
          </w:tcPr>
          <w:p w:rsidR="00C36AA7" w:rsidRPr="00C36AA7" w:rsidRDefault="00C36AA7">
            <w:pPr>
              <w:jc w:val="center"/>
              <w:rPr>
                <w:rFonts w:ascii="Arial" w:hAnsi="Arial" w:cs="Arial"/>
                <w:sz w:val="18"/>
                <w:szCs w:val="18"/>
              </w:rPr>
            </w:pPr>
            <w:r w:rsidRPr="00C36AA7">
              <w:rPr>
                <w:rFonts w:ascii="Arial" w:hAnsi="Arial" w:cs="Arial"/>
                <w:sz w:val="18"/>
                <w:szCs w:val="18"/>
              </w:rPr>
              <w:t>9 kHz</w:t>
            </w:r>
          </w:p>
        </w:tc>
        <w:tc>
          <w:tcPr>
            <w:tcW w:w="1843" w:type="dxa"/>
            <w:vMerge w:val="restart"/>
            <w:tcBorders>
              <w:top w:val="nil"/>
              <w:left w:val="nil"/>
              <w:bottom w:val="nil"/>
              <w:right w:val="nil"/>
            </w:tcBorders>
            <w:shd w:val="clear" w:color="auto" w:fill="auto"/>
            <w:noWrap/>
            <w:vAlign w:val="center"/>
            <w:hideMark/>
          </w:tcPr>
          <w:p w:rsidR="00C36AA7" w:rsidRPr="00C36AA7" w:rsidRDefault="00C36AA7">
            <w:pPr>
              <w:jc w:val="center"/>
              <w:rPr>
                <w:rFonts w:ascii="Arial" w:hAnsi="Arial" w:cs="Arial"/>
                <w:sz w:val="18"/>
                <w:szCs w:val="18"/>
              </w:rPr>
            </w:pPr>
            <w:r w:rsidRPr="00C36AA7">
              <w:rPr>
                <w:rFonts w:ascii="Arial" w:hAnsi="Arial" w:cs="Arial"/>
                <w:sz w:val="18"/>
                <w:szCs w:val="18"/>
              </w:rPr>
              <w:t>9K00A3EGN</w:t>
            </w:r>
          </w:p>
        </w:tc>
        <w:tc>
          <w:tcPr>
            <w:tcW w:w="1596" w:type="dxa"/>
            <w:vMerge w:val="restart"/>
            <w:tcBorders>
              <w:top w:val="nil"/>
              <w:left w:val="nil"/>
              <w:bottom w:val="nil"/>
              <w:right w:val="nil"/>
            </w:tcBorders>
            <w:shd w:val="clear" w:color="auto" w:fill="auto"/>
            <w:noWrap/>
            <w:vAlign w:val="center"/>
            <w:hideMark/>
          </w:tcPr>
          <w:p w:rsidR="00C36AA7" w:rsidRPr="00C36AA7" w:rsidRDefault="00C36AA7">
            <w:pPr>
              <w:jc w:val="center"/>
              <w:rPr>
                <w:rFonts w:ascii="Arial" w:hAnsi="Arial" w:cs="Arial"/>
                <w:sz w:val="18"/>
                <w:szCs w:val="18"/>
              </w:rPr>
            </w:pPr>
            <w:r w:rsidRPr="00C36AA7">
              <w:rPr>
                <w:rFonts w:ascii="Arial" w:hAnsi="Arial" w:cs="Arial"/>
                <w:sz w:val="18"/>
                <w:szCs w:val="18"/>
              </w:rPr>
              <w:t>GE75</w:t>
            </w:r>
          </w:p>
        </w:tc>
        <w:tc>
          <w:tcPr>
            <w:tcW w:w="1690" w:type="dxa"/>
            <w:vMerge w:val="restart"/>
            <w:tcBorders>
              <w:top w:val="nil"/>
              <w:left w:val="nil"/>
              <w:bottom w:val="nil"/>
              <w:right w:val="nil"/>
            </w:tcBorders>
            <w:shd w:val="clear" w:color="auto" w:fill="auto"/>
            <w:vAlign w:val="center"/>
            <w:hideMark/>
          </w:tcPr>
          <w:p w:rsidR="00C36AA7" w:rsidRPr="00C36AA7" w:rsidRDefault="00C36AA7">
            <w:pPr>
              <w:jc w:val="center"/>
              <w:rPr>
                <w:rFonts w:ascii="Arial" w:hAnsi="Arial" w:cs="Arial"/>
                <w:sz w:val="18"/>
                <w:szCs w:val="18"/>
              </w:rPr>
            </w:pPr>
            <w:r w:rsidRPr="00C36AA7">
              <w:rPr>
                <w:rFonts w:ascii="Arial" w:hAnsi="Arial" w:cs="Arial"/>
                <w:sz w:val="18"/>
                <w:szCs w:val="18"/>
              </w:rPr>
              <w:t>ITU-R BS.560, ITU-R BS.561, ITU-R BS.639</w:t>
            </w:r>
          </w:p>
        </w:tc>
        <w:tc>
          <w:tcPr>
            <w:tcW w:w="1984" w:type="dxa"/>
            <w:vMerge w:val="restart"/>
            <w:tcBorders>
              <w:top w:val="nil"/>
              <w:left w:val="nil"/>
              <w:bottom w:val="nil"/>
              <w:right w:val="single" w:sz="4" w:space="0" w:color="auto"/>
            </w:tcBorders>
            <w:shd w:val="clear" w:color="auto" w:fill="auto"/>
            <w:vAlign w:val="center"/>
            <w:hideMark/>
          </w:tcPr>
          <w:p w:rsidR="00C36AA7" w:rsidRPr="00C36AA7" w:rsidRDefault="00C36AA7">
            <w:pPr>
              <w:jc w:val="center"/>
              <w:rPr>
                <w:rFonts w:ascii="Arial" w:hAnsi="Arial" w:cs="Arial"/>
                <w:sz w:val="18"/>
                <w:szCs w:val="18"/>
              </w:rPr>
            </w:pPr>
            <w:r w:rsidRPr="00C36AA7">
              <w:rPr>
                <w:rFonts w:ascii="Arial" w:hAnsi="Arial" w:cs="Arial"/>
                <w:sz w:val="18"/>
                <w:szCs w:val="18"/>
              </w:rPr>
              <w:t>na zahtjev / natječaj</w:t>
            </w:r>
          </w:p>
        </w:tc>
      </w:tr>
      <w:tr w:rsidR="00C36AA7" w:rsidRPr="00C36AA7" w:rsidTr="00C36AA7">
        <w:trPr>
          <w:trHeight w:val="255"/>
        </w:trPr>
        <w:tc>
          <w:tcPr>
            <w:tcW w:w="2410" w:type="dxa"/>
            <w:tcBorders>
              <w:top w:val="nil"/>
              <w:left w:val="single" w:sz="4" w:space="0" w:color="auto"/>
              <w:bottom w:val="nil"/>
              <w:right w:val="nil"/>
            </w:tcBorders>
            <w:shd w:val="clear" w:color="auto" w:fill="auto"/>
            <w:noWrap/>
            <w:vAlign w:val="bottom"/>
            <w:hideMark/>
          </w:tcPr>
          <w:p w:rsidR="00C36AA7" w:rsidRPr="00C36AA7" w:rsidRDefault="00C36AA7">
            <w:pPr>
              <w:jc w:val="center"/>
              <w:rPr>
                <w:rFonts w:ascii="Arial" w:hAnsi="Arial" w:cs="Arial"/>
                <w:sz w:val="18"/>
                <w:szCs w:val="18"/>
              </w:rPr>
            </w:pPr>
            <w:r w:rsidRPr="00C36AA7">
              <w:rPr>
                <w:rFonts w:ascii="Arial" w:hAnsi="Arial" w:cs="Arial"/>
                <w:sz w:val="18"/>
                <w:szCs w:val="18"/>
              </w:rPr>
              <w:t>255 kHz - 283,5 kHz</w:t>
            </w:r>
          </w:p>
        </w:tc>
        <w:tc>
          <w:tcPr>
            <w:tcW w:w="1847" w:type="dxa"/>
            <w:vMerge/>
            <w:tcBorders>
              <w:top w:val="nil"/>
              <w:left w:val="nil"/>
              <w:bottom w:val="nil"/>
              <w:right w:val="nil"/>
            </w:tcBorders>
            <w:vAlign w:val="center"/>
            <w:hideMark/>
          </w:tcPr>
          <w:p w:rsidR="00C36AA7" w:rsidRPr="00C36AA7" w:rsidRDefault="00C36AA7">
            <w:pPr>
              <w:rPr>
                <w:rFonts w:ascii="Arial" w:hAnsi="Arial" w:cs="Arial"/>
                <w:sz w:val="18"/>
                <w:szCs w:val="18"/>
              </w:rPr>
            </w:pPr>
          </w:p>
        </w:tc>
        <w:tc>
          <w:tcPr>
            <w:tcW w:w="1697" w:type="dxa"/>
            <w:vMerge/>
            <w:tcBorders>
              <w:top w:val="nil"/>
              <w:left w:val="nil"/>
              <w:bottom w:val="nil"/>
              <w:right w:val="nil"/>
            </w:tcBorders>
            <w:vAlign w:val="center"/>
            <w:hideMark/>
          </w:tcPr>
          <w:p w:rsidR="00C36AA7" w:rsidRPr="00C36AA7" w:rsidRDefault="00C36AA7">
            <w:pPr>
              <w:rPr>
                <w:rFonts w:ascii="Arial" w:hAnsi="Arial" w:cs="Arial"/>
                <w:sz w:val="18"/>
                <w:szCs w:val="18"/>
              </w:rPr>
            </w:pPr>
          </w:p>
        </w:tc>
        <w:tc>
          <w:tcPr>
            <w:tcW w:w="1418" w:type="dxa"/>
            <w:vMerge/>
            <w:tcBorders>
              <w:top w:val="nil"/>
              <w:left w:val="nil"/>
              <w:bottom w:val="nil"/>
              <w:right w:val="nil"/>
            </w:tcBorders>
            <w:vAlign w:val="center"/>
            <w:hideMark/>
          </w:tcPr>
          <w:p w:rsidR="00C36AA7" w:rsidRPr="00C36AA7" w:rsidRDefault="00C36AA7">
            <w:pPr>
              <w:rPr>
                <w:rFonts w:ascii="Arial" w:hAnsi="Arial" w:cs="Arial"/>
                <w:sz w:val="18"/>
                <w:szCs w:val="18"/>
              </w:rPr>
            </w:pPr>
          </w:p>
        </w:tc>
        <w:tc>
          <w:tcPr>
            <w:tcW w:w="1559" w:type="dxa"/>
            <w:vMerge/>
            <w:tcBorders>
              <w:top w:val="nil"/>
              <w:left w:val="nil"/>
              <w:bottom w:val="nil"/>
              <w:right w:val="nil"/>
            </w:tcBorders>
            <w:vAlign w:val="center"/>
            <w:hideMark/>
          </w:tcPr>
          <w:p w:rsidR="00C36AA7" w:rsidRPr="00C36AA7" w:rsidRDefault="00C36AA7">
            <w:pPr>
              <w:rPr>
                <w:rFonts w:ascii="Arial" w:hAnsi="Arial" w:cs="Arial"/>
                <w:sz w:val="18"/>
                <w:szCs w:val="18"/>
              </w:rPr>
            </w:pPr>
          </w:p>
        </w:tc>
        <w:tc>
          <w:tcPr>
            <w:tcW w:w="1843" w:type="dxa"/>
            <w:vMerge/>
            <w:tcBorders>
              <w:top w:val="nil"/>
              <w:left w:val="nil"/>
              <w:bottom w:val="nil"/>
              <w:right w:val="nil"/>
            </w:tcBorders>
            <w:vAlign w:val="center"/>
            <w:hideMark/>
          </w:tcPr>
          <w:p w:rsidR="00C36AA7" w:rsidRPr="00C36AA7" w:rsidRDefault="00C36AA7">
            <w:pPr>
              <w:rPr>
                <w:rFonts w:ascii="Arial" w:hAnsi="Arial" w:cs="Arial"/>
                <w:sz w:val="18"/>
                <w:szCs w:val="18"/>
              </w:rPr>
            </w:pPr>
          </w:p>
        </w:tc>
        <w:tc>
          <w:tcPr>
            <w:tcW w:w="1596" w:type="dxa"/>
            <w:vMerge/>
            <w:tcBorders>
              <w:top w:val="nil"/>
              <w:left w:val="nil"/>
              <w:bottom w:val="nil"/>
              <w:right w:val="nil"/>
            </w:tcBorders>
            <w:vAlign w:val="center"/>
            <w:hideMark/>
          </w:tcPr>
          <w:p w:rsidR="00C36AA7" w:rsidRPr="00C36AA7" w:rsidRDefault="00C36AA7">
            <w:pPr>
              <w:rPr>
                <w:rFonts w:ascii="Arial" w:hAnsi="Arial" w:cs="Arial"/>
                <w:sz w:val="18"/>
                <w:szCs w:val="18"/>
              </w:rPr>
            </w:pPr>
          </w:p>
        </w:tc>
        <w:tc>
          <w:tcPr>
            <w:tcW w:w="1690" w:type="dxa"/>
            <w:vMerge/>
            <w:tcBorders>
              <w:top w:val="nil"/>
              <w:left w:val="nil"/>
              <w:bottom w:val="nil"/>
              <w:right w:val="nil"/>
            </w:tcBorders>
            <w:vAlign w:val="center"/>
            <w:hideMark/>
          </w:tcPr>
          <w:p w:rsidR="00C36AA7" w:rsidRPr="00C36AA7" w:rsidRDefault="00C36AA7">
            <w:pPr>
              <w:rPr>
                <w:rFonts w:ascii="Arial" w:hAnsi="Arial" w:cs="Arial"/>
                <w:sz w:val="18"/>
                <w:szCs w:val="18"/>
              </w:rPr>
            </w:pPr>
          </w:p>
        </w:tc>
        <w:tc>
          <w:tcPr>
            <w:tcW w:w="1984" w:type="dxa"/>
            <w:vMerge/>
            <w:tcBorders>
              <w:top w:val="nil"/>
              <w:left w:val="nil"/>
              <w:bottom w:val="nil"/>
              <w:right w:val="single" w:sz="4" w:space="0" w:color="auto"/>
            </w:tcBorders>
            <w:vAlign w:val="center"/>
            <w:hideMark/>
          </w:tcPr>
          <w:p w:rsidR="00C36AA7" w:rsidRPr="00C36AA7" w:rsidRDefault="00C36AA7">
            <w:pPr>
              <w:rPr>
                <w:rFonts w:ascii="Arial" w:hAnsi="Arial" w:cs="Arial"/>
                <w:sz w:val="18"/>
                <w:szCs w:val="18"/>
              </w:rPr>
            </w:pPr>
          </w:p>
        </w:tc>
      </w:tr>
      <w:tr w:rsidR="00C36AA7" w:rsidRPr="00C36AA7" w:rsidTr="00C36AA7">
        <w:trPr>
          <w:trHeight w:val="255"/>
        </w:trPr>
        <w:tc>
          <w:tcPr>
            <w:tcW w:w="2410" w:type="dxa"/>
            <w:tcBorders>
              <w:top w:val="nil"/>
              <w:left w:val="single" w:sz="4" w:space="0" w:color="auto"/>
              <w:bottom w:val="dashed" w:sz="4" w:space="0" w:color="auto"/>
              <w:right w:val="nil"/>
            </w:tcBorders>
            <w:shd w:val="clear" w:color="auto" w:fill="auto"/>
            <w:noWrap/>
            <w:vAlign w:val="bottom"/>
            <w:hideMark/>
          </w:tcPr>
          <w:p w:rsidR="00C36AA7" w:rsidRPr="00C36AA7" w:rsidRDefault="00C36AA7">
            <w:pPr>
              <w:rPr>
                <w:rFonts w:ascii="Arial" w:hAnsi="Arial" w:cs="Arial"/>
                <w:sz w:val="18"/>
                <w:szCs w:val="18"/>
              </w:rPr>
            </w:pPr>
            <w:r w:rsidRPr="00C36AA7">
              <w:rPr>
                <w:rFonts w:ascii="Arial" w:hAnsi="Arial" w:cs="Arial"/>
                <w:sz w:val="18"/>
                <w:szCs w:val="18"/>
              </w:rPr>
              <w:t> </w:t>
            </w:r>
          </w:p>
        </w:tc>
        <w:tc>
          <w:tcPr>
            <w:tcW w:w="1847" w:type="dxa"/>
            <w:tcBorders>
              <w:top w:val="nil"/>
              <w:left w:val="nil"/>
              <w:bottom w:val="dashed" w:sz="4" w:space="0" w:color="auto"/>
              <w:right w:val="nil"/>
            </w:tcBorders>
            <w:shd w:val="clear" w:color="auto" w:fill="auto"/>
            <w:noWrap/>
            <w:vAlign w:val="bottom"/>
            <w:hideMark/>
          </w:tcPr>
          <w:p w:rsidR="00C36AA7" w:rsidRPr="00C36AA7" w:rsidRDefault="00C36AA7">
            <w:pPr>
              <w:rPr>
                <w:rFonts w:ascii="Arial" w:hAnsi="Arial" w:cs="Arial"/>
                <w:sz w:val="18"/>
                <w:szCs w:val="18"/>
              </w:rPr>
            </w:pPr>
            <w:r w:rsidRPr="00C36AA7">
              <w:rPr>
                <w:rFonts w:ascii="Arial" w:hAnsi="Arial" w:cs="Arial"/>
                <w:sz w:val="18"/>
                <w:szCs w:val="18"/>
              </w:rPr>
              <w:t> </w:t>
            </w:r>
          </w:p>
        </w:tc>
        <w:tc>
          <w:tcPr>
            <w:tcW w:w="1697" w:type="dxa"/>
            <w:tcBorders>
              <w:top w:val="nil"/>
              <w:left w:val="nil"/>
              <w:bottom w:val="dashed" w:sz="4" w:space="0" w:color="auto"/>
              <w:right w:val="nil"/>
            </w:tcBorders>
            <w:shd w:val="clear" w:color="auto" w:fill="auto"/>
            <w:noWrap/>
            <w:vAlign w:val="bottom"/>
            <w:hideMark/>
          </w:tcPr>
          <w:p w:rsidR="00C36AA7" w:rsidRPr="00C36AA7" w:rsidRDefault="00C36AA7">
            <w:pPr>
              <w:rPr>
                <w:rFonts w:ascii="Arial" w:hAnsi="Arial" w:cs="Arial"/>
                <w:sz w:val="18"/>
                <w:szCs w:val="18"/>
              </w:rPr>
            </w:pPr>
            <w:r w:rsidRPr="00C36AA7">
              <w:rPr>
                <w:rFonts w:ascii="Arial" w:hAnsi="Arial" w:cs="Arial"/>
                <w:sz w:val="18"/>
                <w:szCs w:val="18"/>
              </w:rPr>
              <w:t> </w:t>
            </w:r>
          </w:p>
        </w:tc>
        <w:tc>
          <w:tcPr>
            <w:tcW w:w="1418" w:type="dxa"/>
            <w:tcBorders>
              <w:top w:val="nil"/>
              <w:left w:val="nil"/>
              <w:bottom w:val="nil"/>
              <w:right w:val="nil"/>
            </w:tcBorders>
            <w:shd w:val="clear" w:color="auto" w:fill="auto"/>
            <w:noWrap/>
            <w:vAlign w:val="bottom"/>
            <w:hideMark/>
          </w:tcPr>
          <w:p w:rsidR="00C36AA7" w:rsidRPr="00C36AA7" w:rsidRDefault="00C36AA7">
            <w:pPr>
              <w:rPr>
                <w:rFonts w:ascii="Arial" w:hAnsi="Arial" w:cs="Arial"/>
                <w:sz w:val="18"/>
                <w:szCs w:val="18"/>
              </w:rPr>
            </w:pPr>
          </w:p>
        </w:tc>
        <w:tc>
          <w:tcPr>
            <w:tcW w:w="1559" w:type="dxa"/>
            <w:tcBorders>
              <w:top w:val="nil"/>
              <w:left w:val="nil"/>
              <w:bottom w:val="dashed" w:sz="4" w:space="0" w:color="auto"/>
              <w:right w:val="nil"/>
            </w:tcBorders>
            <w:shd w:val="clear" w:color="auto" w:fill="auto"/>
            <w:noWrap/>
            <w:vAlign w:val="bottom"/>
            <w:hideMark/>
          </w:tcPr>
          <w:p w:rsidR="00C36AA7" w:rsidRPr="00C36AA7" w:rsidRDefault="00C36AA7">
            <w:pPr>
              <w:rPr>
                <w:rFonts w:ascii="Arial" w:hAnsi="Arial" w:cs="Arial"/>
                <w:sz w:val="18"/>
                <w:szCs w:val="18"/>
              </w:rPr>
            </w:pPr>
            <w:r w:rsidRPr="00C36AA7">
              <w:rPr>
                <w:rFonts w:ascii="Arial" w:hAnsi="Arial" w:cs="Arial"/>
                <w:sz w:val="18"/>
                <w:szCs w:val="18"/>
              </w:rPr>
              <w:t> </w:t>
            </w:r>
          </w:p>
        </w:tc>
        <w:tc>
          <w:tcPr>
            <w:tcW w:w="1843" w:type="dxa"/>
            <w:tcBorders>
              <w:top w:val="nil"/>
              <w:left w:val="nil"/>
              <w:bottom w:val="nil"/>
              <w:right w:val="nil"/>
            </w:tcBorders>
            <w:shd w:val="clear" w:color="auto" w:fill="auto"/>
            <w:noWrap/>
            <w:vAlign w:val="bottom"/>
            <w:hideMark/>
          </w:tcPr>
          <w:p w:rsidR="00C36AA7" w:rsidRPr="00C36AA7" w:rsidRDefault="00C36AA7">
            <w:pPr>
              <w:rPr>
                <w:rFonts w:ascii="Arial" w:hAnsi="Arial" w:cs="Arial"/>
                <w:sz w:val="18"/>
                <w:szCs w:val="18"/>
              </w:rPr>
            </w:pPr>
          </w:p>
        </w:tc>
        <w:tc>
          <w:tcPr>
            <w:tcW w:w="1596" w:type="dxa"/>
            <w:tcBorders>
              <w:top w:val="nil"/>
              <w:left w:val="nil"/>
              <w:bottom w:val="nil"/>
              <w:right w:val="nil"/>
            </w:tcBorders>
            <w:shd w:val="clear" w:color="auto" w:fill="auto"/>
            <w:noWrap/>
            <w:vAlign w:val="bottom"/>
            <w:hideMark/>
          </w:tcPr>
          <w:p w:rsidR="00C36AA7" w:rsidRPr="00C36AA7" w:rsidRDefault="00C36AA7">
            <w:pPr>
              <w:rPr>
                <w:rFonts w:ascii="Arial" w:hAnsi="Arial" w:cs="Arial"/>
                <w:sz w:val="18"/>
                <w:szCs w:val="18"/>
              </w:rPr>
            </w:pPr>
          </w:p>
        </w:tc>
        <w:tc>
          <w:tcPr>
            <w:tcW w:w="1690" w:type="dxa"/>
            <w:tcBorders>
              <w:top w:val="nil"/>
              <w:left w:val="nil"/>
              <w:bottom w:val="dashed" w:sz="4" w:space="0" w:color="auto"/>
              <w:right w:val="nil"/>
            </w:tcBorders>
            <w:shd w:val="clear" w:color="auto" w:fill="auto"/>
            <w:vAlign w:val="bottom"/>
            <w:hideMark/>
          </w:tcPr>
          <w:p w:rsidR="00C36AA7" w:rsidRPr="00C36AA7" w:rsidRDefault="00C36AA7">
            <w:pPr>
              <w:jc w:val="center"/>
              <w:rPr>
                <w:rFonts w:ascii="Arial" w:hAnsi="Arial" w:cs="Arial"/>
                <w:sz w:val="18"/>
                <w:szCs w:val="18"/>
              </w:rPr>
            </w:pPr>
            <w:r w:rsidRPr="00C36AA7">
              <w:rPr>
                <w:rFonts w:ascii="Arial" w:hAnsi="Arial" w:cs="Arial"/>
                <w:sz w:val="18"/>
                <w:szCs w:val="18"/>
              </w:rPr>
              <w:t> </w:t>
            </w:r>
          </w:p>
        </w:tc>
        <w:tc>
          <w:tcPr>
            <w:tcW w:w="1984" w:type="dxa"/>
            <w:tcBorders>
              <w:top w:val="nil"/>
              <w:left w:val="nil"/>
              <w:bottom w:val="dashed" w:sz="4" w:space="0" w:color="auto"/>
              <w:right w:val="single" w:sz="4" w:space="0" w:color="auto"/>
            </w:tcBorders>
            <w:shd w:val="clear" w:color="auto" w:fill="auto"/>
            <w:vAlign w:val="bottom"/>
            <w:hideMark/>
          </w:tcPr>
          <w:p w:rsidR="00C36AA7" w:rsidRPr="00C36AA7" w:rsidRDefault="00C36AA7">
            <w:pPr>
              <w:jc w:val="center"/>
              <w:rPr>
                <w:rFonts w:ascii="Arial" w:hAnsi="Arial" w:cs="Arial"/>
                <w:sz w:val="18"/>
                <w:szCs w:val="18"/>
              </w:rPr>
            </w:pPr>
            <w:r w:rsidRPr="00C36AA7">
              <w:rPr>
                <w:rFonts w:ascii="Arial" w:hAnsi="Arial" w:cs="Arial"/>
                <w:sz w:val="18"/>
                <w:szCs w:val="18"/>
              </w:rPr>
              <w:t> </w:t>
            </w:r>
          </w:p>
        </w:tc>
      </w:tr>
      <w:tr w:rsidR="00C36AA7" w:rsidRPr="00C36AA7" w:rsidTr="00C36AA7">
        <w:trPr>
          <w:trHeight w:val="255"/>
        </w:trPr>
        <w:tc>
          <w:tcPr>
            <w:tcW w:w="2410" w:type="dxa"/>
            <w:tcBorders>
              <w:top w:val="nil"/>
              <w:left w:val="single" w:sz="4" w:space="0" w:color="auto"/>
              <w:bottom w:val="nil"/>
              <w:right w:val="nil"/>
            </w:tcBorders>
            <w:shd w:val="clear" w:color="auto" w:fill="auto"/>
            <w:noWrap/>
            <w:vAlign w:val="bottom"/>
            <w:hideMark/>
          </w:tcPr>
          <w:p w:rsidR="00C36AA7" w:rsidRPr="00C36AA7" w:rsidRDefault="00C36AA7">
            <w:pPr>
              <w:rPr>
                <w:rFonts w:ascii="Arial" w:hAnsi="Arial" w:cs="Arial"/>
                <w:sz w:val="18"/>
                <w:szCs w:val="18"/>
              </w:rPr>
            </w:pPr>
            <w:r w:rsidRPr="00C36AA7">
              <w:rPr>
                <w:rFonts w:ascii="Arial" w:hAnsi="Arial" w:cs="Arial"/>
                <w:sz w:val="18"/>
                <w:szCs w:val="18"/>
              </w:rPr>
              <w:t> </w:t>
            </w:r>
          </w:p>
        </w:tc>
        <w:tc>
          <w:tcPr>
            <w:tcW w:w="1847" w:type="dxa"/>
            <w:tcBorders>
              <w:top w:val="nil"/>
              <w:left w:val="nil"/>
              <w:bottom w:val="nil"/>
              <w:right w:val="nil"/>
            </w:tcBorders>
            <w:shd w:val="clear" w:color="auto" w:fill="auto"/>
            <w:noWrap/>
            <w:vAlign w:val="bottom"/>
            <w:hideMark/>
          </w:tcPr>
          <w:p w:rsidR="00C36AA7" w:rsidRPr="00C36AA7" w:rsidRDefault="00C36AA7">
            <w:pPr>
              <w:rPr>
                <w:rFonts w:ascii="Arial" w:hAnsi="Arial" w:cs="Arial"/>
                <w:sz w:val="18"/>
                <w:szCs w:val="18"/>
              </w:rPr>
            </w:pPr>
          </w:p>
        </w:tc>
        <w:tc>
          <w:tcPr>
            <w:tcW w:w="1697" w:type="dxa"/>
            <w:tcBorders>
              <w:top w:val="nil"/>
              <w:left w:val="nil"/>
              <w:bottom w:val="nil"/>
              <w:right w:val="nil"/>
            </w:tcBorders>
            <w:shd w:val="clear" w:color="auto" w:fill="auto"/>
            <w:noWrap/>
            <w:vAlign w:val="bottom"/>
            <w:hideMark/>
          </w:tcPr>
          <w:p w:rsidR="00C36AA7" w:rsidRPr="00C36AA7" w:rsidRDefault="00C36AA7">
            <w:pPr>
              <w:rPr>
                <w:rFonts w:ascii="Arial" w:hAnsi="Arial" w:cs="Arial"/>
                <w:sz w:val="18"/>
                <w:szCs w:val="18"/>
              </w:rPr>
            </w:pPr>
          </w:p>
        </w:tc>
        <w:tc>
          <w:tcPr>
            <w:tcW w:w="1418" w:type="dxa"/>
            <w:tcBorders>
              <w:top w:val="dashed" w:sz="4" w:space="0" w:color="auto"/>
              <w:left w:val="nil"/>
              <w:bottom w:val="nil"/>
              <w:right w:val="nil"/>
            </w:tcBorders>
            <w:shd w:val="clear" w:color="auto" w:fill="auto"/>
            <w:noWrap/>
            <w:vAlign w:val="bottom"/>
            <w:hideMark/>
          </w:tcPr>
          <w:p w:rsidR="00C36AA7" w:rsidRPr="00C36AA7" w:rsidRDefault="00C36AA7">
            <w:pPr>
              <w:rPr>
                <w:rFonts w:ascii="Arial" w:hAnsi="Arial" w:cs="Arial"/>
                <w:sz w:val="18"/>
                <w:szCs w:val="18"/>
              </w:rPr>
            </w:pPr>
            <w:r w:rsidRPr="00C36AA7">
              <w:rPr>
                <w:rFonts w:ascii="Arial" w:hAnsi="Arial" w:cs="Arial"/>
                <w:sz w:val="18"/>
                <w:szCs w:val="18"/>
              </w:rPr>
              <w:t> </w:t>
            </w:r>
          </w:p>
        </w:tc>
        <w:tc>
          <w:tcPr>
            <w:tcW w:w="1559" w:type="dxa"/>
            <w:tcBorders>
              <w:top w:val="nil"/>
              <w:left w:val="nil"/>
              <w:bottom w:val="nil"/>
              <w:right w:val="nil"/>
            </w:tcBorders>
            <w:shd w:val="clear" w:color="auto" w:fill="auto"/>
            <w:noWrap/>
            <w:vAlign w:val="bottom"/>
            <w:hideMark/>
          </w:tcPr>
          <w:p w:rsidR="00C36AA7" w:rsidRPr="00C36AA7" w:rsidRDefault="00C36AA7">
            <w:pPr>
              <w:rPr>
                <w:rFonts w:ascii="Arial" w:hAnsi="Arial" w:cs="Arial"/>
                <w:sz w:val="18"/>
                <w:szCs w:val="18"/>
              </w:rPr>
            </w:pPr>
          </w:p>
        </w:tc>
        <w:tc>
          <w:tcPr>
            <w:tcW w:w="1843" w:type="dxa"/>
            <w:tcBorders>
              <w:top w:val="dashed" w:sz="4" w:space="0" w:color="auto"/>
              <w:left w:val="nil"/>
              <w:bottom w:val="nil"/>
              <w:right w:val="nil"/>
            </w:tcBorders>
            <w:shd w:val="clear" w:color="auto" w:fill="auto"/>
            <w:noWrap/>
            <w:vAlign w:val="bottom"/>
            <w:hideMark/>
          </w:tcPr>
          <w:p w:rsidR="00C36AA7" w:rsidRPr="00C36AA7" w:rsidRDefault="00C36AA7">
            <w:pPr>
              <w:rPr>
                <w:rFonts w:ascii="Arial" w:hAnsi="Arial" w:cs="Arial"/>
                <w:sz w:val="18"/>
                <w:szCs w:val="18"/>
              </w:rPr>
            </w:pPr>
            <w:r w:rsidRPr="00C36AA7">
              <w:rPr>
                <w:rFonts w:ascii="Arial" w:hAnsi="Arial" w:cs="Arial"/>
                <w:sz w:val="18"/>
                <w:szCs w:val="18"/>
              </w:rPr>
              <w:t> </w:t>
            </w:r>
          </w:p>
        </w:tc>
        <w:tc>
          <w:tcPr>
            <w:tcW w:w="1596" w:type="dxa"/>
            <w:tcBorders>
              <w:top w:val="dashed" w:sz="4" w:space="0" w:color="auto"/>
              <w:left w:val="nil"/>
              <w:bottom w:val="nil"/>
              <w:right w:val="nil"/>
            </w:tcBorders>
            <w:shd w:val="clear" w:color="auto" w:fill="auto"/>
            <w:noWrap/>
            <w:vAlign w:val="bottom"/>
            <w:hideMark/>
          </w:tcPr>
          <w:p w:rsidR="00C36AA7" w:rsidRPr="00C36AA7" w:rsidRDefault="00C36AA7">
            <w:pPr>
              <w:rPr>
                <w:rFonts w:ascii="Arial" w:hAnsi="Arial" w:cs="Arial"/>
                <w:sz w:val="18"/>
                <w:szCs w:val="18"/>
              </w:rPr>
            </w:pPr>
            <w:r w:rsidRPr="00C36AA7">
              <w:rPr>
                <w:rFonts w:ascii="Arial" w:hAnsi="Arial" w:cs="Arial"/>
                <w:sz w:val="18"/>
                <w:szCs w:val="18"/>
              </w:rPr>
              <w:t> </w:t>
            </w:r>
          </w:p>
        </w:tc>
        <w:tc>
          <w:tcPr>
            <w:tcW w:w="1690" w:type="dxa"/>
            <w:tcBorders>
              <w:top w:val="nil"/>
              <w:left w:val="nil"/>
              <w:bottom w:val="nil"/>
              <w:right w:val="nil"/>
            </w:tcBorders>
            <w:shd w:val="clear" w:color="auto" w:fill="auto"/>
            <w:vAlign w:val="bottom"/>
            <w:hideMark/>
          </w:tcPr>
          <w:p w:rsidR="00C36AA7" w:rsidRPr="00C36AA7" w:rsidRDefault="00C36AA7">
            <w:pPr>
              <w:jc w:val="center"/>
              <w:rPr>
                <w:rFonts w:ascii="Arial" w:hAnsi="Arial" w:cs="Arial"/>
                <w:sz w:val="18"/>
                <w:szCs w:val="18"/>
              </w:rPr>
            </w:pPr>
          </w:p>
        </w:tc>
        <w:tc>
          <w:tcPr>
            <w:tcW w:w="1984" w:type="dxa"/>
            <w:tcBorders>
              <w:top w:val="nil"/>
              <w:left w:val="nil"/>
              <w:bottom w:val="nil"/>
              <w:right w:val="single" w:sz="4" w:space="0" w:color="auto"/>
            </w:tcBorders>
            <w:shd w:val="clear" w:color="auto" w:fill="auto"/>
            <w:vAlign w:val="bottom"/>
            <w:hideMark/>
          </w:tcPr>
          <w:p w:rsidR="00C36AA7" w:rsidRPr="00C36AA7" w:rsidRDefault="00C36AA7">
            <w:pPr>
              <w:jc w:val="center"/>
              <w:rPr>
                <w:rFonts w:ascii="Arial" w:hAnsi="Arial" w:cs="Arial"/>
                <w:sz w:val="18"/>
                <w:szCs w:val="18"/>
              </w:rPr>
            </w:pPr>
            <w:r w:rsidRPr="00C36AA7">
              <w:rPr>
                <w:rFonts w:ascii="Arial" w:hAnsi="Arial" w:cs="Arial"/>
                <w:sz w:val="18"/>
                <w:szCs w:val="18"/>
              </w:rPr>
              <w:t> </w:t>
            </w:r>
          </w:p>
        </w:tc>
      </w:tr>
      <w:tr w:rsidR="00C36AA7" w:rsidRPr="00C36AA7" w:rsidTr="00C36AA7">
        <w:trPr>
          <w:trHeight w:val="255"/>
        </w:trPr>
        <w:tc>
          <w:tcPr>
            <w:tcW w:w="2410" w:type="dxa"/>
            <w:vMerge w:val="restart"/>
            <w:tcBorders>
              <w:top w:val="nil"/>
              <w:left w:val="single" w:sz="4" w:space="0" w:color="auto"/>
              <w:bottom w:val="nil"/>
              <w:right w:val="nil"/>
            </w:tcBorders>
            <w:shd w:val="clear" w:color="auto" w:fill="auto"/>
            <w:noWrap/>
            <w:vAlign w:val="center"/>
            <w:hideMark/>
          </w:tcPr>
          <w:p w:rsidR="00C36AA7" w:rsidRPr="00C36AA7" w:rsidRDefault="00C36AA7">
            <w:pPr>
              <w:jc w:val="center"/>
              <w:rPr>
                <w:rFonts w:ascii="Arial" w:hAnsi="Arial" w:cs="Arial"/>
                <w:sz w:val="18"/>
                <w:szCs w:val="18"/>
              </w:rPr>
            </w:pPr>
            <w:r w:rsidRPr="00C36AA7">
              <w:rPr>
                <w:rFonts w:ascii="Arial" w:hAnsi="Arial" w:cs="Arial"/>
                <w:sz w:val="18"/>
                <w:szCs w:val="18"/>
              </w:rPr>
              <w:t>526,5 kHz - 1606,5 kHz</w:t>
            </w:r>
          </w:p>
        </w:tc>
        <w:tc>
          <w:tcPr>
            <w:tcW w:w="1847" w:type="dxa"/>
            <w:vMerge w:val="restart"/>
            <w:tcBorders>
              <w:top w:val="nil"/>
              <w:left w:val="nil"/>
              <w:bottom w:val="nil"/>
              <w:right w:val="nil"/>
            </w:tcBorders>
            <w:shd w:val="clear" w:color="auto" w:fill="auto"/>
            <w:noWrap/>
            <w:vAlign w:val="center"/>
            <w:hideMark/>
          </w:tcPr>
          <w:p w:rsidR="00C36AA7" w:rsidRPr="00C36AA7" w:rsidRDefault="00C36AA7">
            <w:pPr>
              <w:jc w:val="center"/>
              <w:rPr>
                <w:rFonts w:ascii="Arial" w:hAnsi="Arial" w:cs="Arial"/>
                <w:sz w:val="18"/>
                <w:szCs w:val="18"/>
              </w:rPr>
            </w:pPr>
            <w:r w:rsidRPr="00C36AA7">
              <w:rPr>
                <w:rFonts w:ascii="Arial" w:hAnsi="Arial" w:cs="Arial"/>
                <w:sz w:val="18"/>
                <w:szCs w:val="18"/>
              </w:rPr>
              <w:t>MF radio</w:t>
            </w:r>
          </w:p>
        </w:tc>
        <w:tc>
          <w:tcPr>
            <w:tcW w:w="1697" w:type="dxa"/>
            <w:vMerge w:val="restart"/>
            <w:tcBorders>
              <w:top w:val="nil"/>
              <w:left w:val="nil"/>
              <w:bottom w:val="nil"/>
              <w:right w:val="nil"/>
            </w:tcBorders>
            <w:shd w:val="clear" w:color="auto" w:fill="auto"/>
            <w:noWrap/>
            <w:vAlign w:val="center"/>
            <w:hideMark/>
          </w:tcPr>
          <w:p w:rsidR="00C36AA7" w:rsidRPr="00C36AA7" w:rsidRDefault="00C36AA7">
            <w:pPr>
              <w:jc w:val="center"/>
              <w:rPr>
                <w:rFonts w:ascii="Arial" w:hAnsi="Arial" w:cs="Arial"/>
                <w:sz w:val="18"/>
                <w:szCs w:val="18"/>
              </w:rPr>
            </w:pPr>
            <w:r w:rsidRPr="00C36AA7">
              <w:rPr>
                <w:rFonts w:ascii="Arial" w:hAnsi="Arial" w:cs="Arial"/>
                <w:sz w:val="18"/>
                <w:szCs w:val="18"/>
              </w:rPr>
              <w:t>Republika Hrvatska*</w:t>
            </w:r>
          </w:p>
        </w:tc>
        <w:tc>
          <w:tcPr>
            <w:tcW w:w="1418" w:type="dxa"/>
            <w:vMerge w:val="restart"/>
            <w:tcBorders>
              <w:top w:val="nil"/>
              <w:left w:val="nil"/>
              <w:bottom w:val="nil"/>
              <w:right w:val="nil"/>
            </w:tcBorders>
            <w:shd w:val="clear" w:color="auto" w:fill="auto"/>
            <w:noWrap/>
            <w:vAlign w:val="center"/>
            <w:hideMark/>
          </w:tcPr>
          <w:p w:rsidR="00C36AA7" w:rsidRPr="00C36AA7" w:rsidRDefault="00C36AA7">
            <w:pPr>
              <w:jc w:val="center"/>
              <w:rPr>
                <w:rFonts w:ascii="Arial" w:hAnsi="Arial" w:cs="Arial"/>
                <w:sz w:val="18"/>
                <w:szCs w:val="18"/>
              </w:rPr>
            </w:pPr>
            <w:r w:rsidRPr="00C36AA7">
              <w:rPr>
                <w:rFonts w:ascii="Arial" w:hAnsi="Arial" w:cs="Arial"/>
                <w:sz w:val="18"/>
                <w:szCs w:val="18"/>
              </w:rPr>
              <w:t>9 kHz</w:t>
            </w:r>
          </w:p>
        </w:tc>
        <w:tc>
          <w:tcPr>
            <w:tcW w:w="1559" w:type="dxa"/>
            <w:vMerge w:val="restart"/>
            <w:tcBorders>
              <w:top w:val="nil"/>
              <w:left w:val="nil"/>
              <w:bottom w:val="nil"/>
              <w:right w:val="nil"/>
            </w:tcBorders>
            <w:shd w:val="clear" w:color="auto" w:fill="auto"/>
            <w:noWrap/>
            <w:vAlign w:val="center"/>
            <w:hideMark/>
          </w:tcPr>
          <w:p w:rsidR="00C36AA7" w:rsidRPr="00C36AA7" w:rsidRDefault="00C36AA7">
            <w:pPr>
              <w:jc w:val="center"/>
              <w:rPr>
                <w:rFonts w:ascii="Arial" w:hAnsi="Arial" w:cs="Arial"/>
                <w:sz w:val="18"/>
                <w:szCs w:val="18"/>
              </w:rPr>
            </w:pPr>
            <w:r w:rsidRPr="00C36AA7">
              <w:rPr>
                <w:rFonts w:ascii="Arial" w:hAnsi="Arial" w:cs="Arial"/>
                <w:sz w:val="18"/>
                <w:szCs w:val="18"/>
              </w:rPr>
              <w:t>9 kHz</w:t>
            </w:r>
          </w:p>
        </w:tc>
        <w:tc>
          <w:tcPr>
            <w:tcW w:w="1843" w:type="dxa"/>
            <w:vMerge w:val="restart"/>
            <w:tcBorders>
              <w:top w:val="nil"/>
              <w:left w:val="nil"/>
              <w:bottom w:val="nil"/>
              <w:right w:val="nil"/>
            </w:tcBorders>
            <w:shd w:val="clear" w:color="auto" w:fill="auto"/>
            <w:vAlign w:val="center"/>
            <w:hideMark/>
          </w:tcPr>
          <w:p w:rsidR="00C36AA7" w:rsidRPr="00C36AA7" w:rsidRDefault="00C36AA7">
            <w:pPr>
              <w:jc w:val="center"/>
              <w:rPr>
                <w:rFonts w:ascii="Arial" w:hAnsi="Arial" w:cs="Arial"/>
                <w:sz w:val="18"/>
                <w:szCs w:val="18"/>
              </w:rPr>
            </w:pPr>
            <w:r w:rsidRPr="00C36AA7">
              <w:rPr>
                <w:rFonts w:ascii="Arial" w:hAnsi="Arial" w:cs="Arial"/>
                <w:sz w:val="18"/>
                <w:szCs w:val="18"/>
              </w:rPr>
              <w:t>9K00A3EGN,</w:t>
            </w:r>
            <w:r w:rsidRPr="00C36AA7">
              <w:rPr>
                <w:rFonts w:ascii="Arial" w:hAnsi="Arial" w:cs="Arial"/>
                <w:sz w:val="18"/>
                <w:szCs w:val="18"/>
              </w:rPr>
              <w:br/>
              <w:t>9K00X7EXF</w:t>
            </w:r>
          </w:p>
        </w:tc>
        <w:tc>
          <w:tcPr>
            <w:tcW w:w="1596" w:type="dxa"/>
            <w:vMerge w:val="restart"/>
            <w:tcBorders>
              <w:top w:val="nil"/>
              <w:left w:val="nil"/>
              <w:bottom w:val="nil"/>
              <w:right w:val="nil"/>
            </w:tcBorders>
            <w:shd w:val="clear" w:color="auto" w:fill="auto"/>
            <w:noWrap/>
            <w:vAlign w:val="center"/>
            <w:hideMark/>
          </w:tcPr>
          <w:p w:rsidR="00C36AA7" w:rsidRPr="00C36AA7" w:rsidRDefault="00C36AA7">
            <w:pPr>
              <w:jc w:val="center"/>
              <w:rPr>
                <w:rFonts w:ascii="Arial" w:hAnsi="Arial" w:cs="Arial"/>
                <w:sz w:val="18"/>
                <w:szCs w:val="18"/>
              </w:rPr>
            </w:pPr>
            <w:r w:rsidRPr="00C36AA7">
              <w:rPr>
                <w:rFonts w:ascii="Arial" w:hAnsi="Arial" w:cs="Arial"/>
                <w:sz w:val="18"/>
                <w:szCs w:val="18"/>
              </w:rPr>
              <w:t>GE75</w:t>
            </w:r>
          </w:p>
        </w:tc>
        <w:tc>
          <w:tcPr>
            <w:tcW w:w="1690" w:type="dxa"/>
            <w:vMerge w:val="restart"/>
            <w:tcBorders>
              <w:top w:val="nil"/>
              <w:left w:val="nil"/>
              <w:bottom w:val="nil"/>
              <w:right w:val="nil"/>
            </w:tcBorders>
            <w:shd w:val="clear" w:color="auto" w:fill="auto"/>
            <w:vAlign w:val="bottom"/>
            <w:hideMark/>
          </w:tcPr>
          <w:p w:rsidR="00C36AA7" w:rsidRPr="00C36AA7" w:rsidRDefault="00C36AA7">
            <w:pPr>
              <w:jc w:val="center"/>
              <w:rPr>
                <w:rFonts w:ascii="Arial" w:hAnsi="Arial" w:cs="Arial"/>
                <w:sz w:val="18"/>
                <w:szCs w:val="18"/>
              </w:rPr>
            </w:pPr>
            <w:r w:rsidRPr="00C36AA7">
              <w:rPr>
                <w:rFonts w:ascii="Arial" w:hAnsi="Arial" w:cs="Arial"/>
                <w:sz w:val="18"/>
                <w:szCs w:val="18"/>
              </w:rPr>
              <w:t>ITU-R BS.560, ITU-R BS.561, ITU-R BS.639,  ITU-R BS.1349, ITU-R BS.1514,  ITU-R BS.1615</w:t>
            </w:r>
          </w:p>
        </w:tc>
        <w:tc>
          <w:tcPr>
            <w:tcW w:w="1984" w:type="dxa"/>
            <w:vMerge w:val="restart"/>
            <w:tcBorders>
              <w:top w:val="nil"/>
              <w:left w:val="nil"/>
              <w:bottom w:val="nil"/>
              <w:right w:val="single" w:sz="4" w:space="0" w:color="auto"/>
            </w:tcBorders>
            <w:shd w:val="clear" w:color="auto" w:fill="auto"/>
            <w:vAlign w:val="center"/>
            <w:hideMark/>
          </w:tcPr>
          <w:p w:rsidR="00C36AA7" w:rsidRPr="00C36AA7" w:rsidRDefault="00C36AA7">
            <w:pPr>
              <w:jc w:val="center"/>
              <w:rPr>
                <w:rFonts w:ascii="Arial" w:hAnsi="Arial" w:cs="Arial"/>
                <w:sz w:val="18"/>
                <w:szCs w:val="18"/>
              </w:rPr>
            </w:pPr>
            <w:r w:rsidRPr="00C36AA7">
              <w:rPr>
                <w:rFonts w:ascii="Arial" w:hAnsi="Arial" w:cs="Arial"/>
                <w:sz w:val="18"/>
                <w:szCs w:val="18"/>
              </w:rPr>
              <w:t>na zahtjev</w:t>
            </w:r>
          </w:p>
        </w:tc>
      </w:tr>
      <w:tr w:rsidR="00C36AA7" w:rsidRPr="00C36AA7" w:rsidTr="00C36AA7">
        <w:trPr>
          <w:trHeight w:val="255"/>
        </w:trPr>
        <w:tc>
          <w:tcPr>
            <w:tcW w:w="2410" w:type="dxa"/>
            <w:vMerge/>
            <w:tcBorders>
              <w:top w:val="nil"/>
              <w:left w:val="single" w:sz="4" w:space="0" w:color="auto"/>
              <w:bottom w:val="nil"/>
              <w:right w:val="nil"/>
            </w:tcBorders>
            <w:vAlign w:val="center"/>
            <w:hideMark/>
          </w:tcPr>
          <w:p w:rsidR="00C36AA7" w:rsidRPr="00C36AA7" w:rsidRDefault="00C36AA7">
            <w:pPr>
              <w:rPr>
                <w:rFonts w:ascii="Arial" w:hAnsi="Arial" w:cs="Arial"/>
                <w:sz w:val="18"/>
                <w:szCs w:val="18"/>
              </w:rPr>
            </w:pPr>
          </w:p>
        </w:tc>
        <w:tc>
          <w:tcPr>
            <w:tcW w:w="1847" w:type="dxa"/>
            <w:vMerge/>
            <w:tcBorders>
              <w:top w:val="nil"/>
              <w:left w:val="nil"/>
              <w:bottom w:val="nil"/>
              <w:right w:val="nil"/>
            </w:tcBorders>
            <w:vAlign w:val="center"/>
            <w:hideMark/>
          </w:tcPr>
          <w:p w:rsidR="00C36AA7" w:rsidRPr="00C36AA7" w:rsidRDefault="00C36AA7">
            <w:pPr>
              <w:rPr>
                <w:rFonts w:ascii="Arial" w:hAnsi="Arial" w:cs="Arial"/>
                <w:sz w:val="18"/>
                <w:szCs w:val="18"/>
              </w:rPr>
            </w:pPr>
          </w:p>
        </w:tc>
        <w:tc>
          <w:tcPr>
            <w:tcW w:w="1697" w:type="dxa"/>
            <w:vMerge/>
            <w:tcBorders>
              <w:top w:val="nil"/>
              <w:left w:val="nil"/>
              <w:bottom w:val="nil"/>
              <w:right w:val="nil"/>
            </w:tcBorders>
            <w:vAlign w:val="center"/>
            <w:hideMark/>
          </w:tcPr>
          <w:p w:rsidR="00C36AA7" w:rsidRPr="00C36AA7" w:rsidRDefault="00C36AA7">
            <w:pPr>
              <w:rPr>
                <w:rFonts w:ascii="Arial" w:hAnsi="Arial" w:cs="Arial"/>
                <w:sz w:val="18"/>
                <w:szCs w:val="18"/>
              </w:rPr>
            </w:pPr>
          </w:p>
        </w:tc>
        <w:tc>
          <w:tcPr>
            <w:tcW w:w="1418" w:type="dxa"/>
            <w:vMerge/>
            <w:tcBorders>
              <w:top w:val="nil"/>
              <w:left w:val="nil"/>
              <w:bottom w:val="nil"/>
              <w:right w:val="nil"/>
            </w:tcBorders>
            <w:vAlign w:val="center"/>
            <w:hideMark/>
          </w:tcPr>
          <w:p w:rsidR="00C36AA7" w:rsidRPr="00C36AA7" w:rsidRDefault="00C36AA7">
            <w:pPr>
              <w:rPr>
                <w:rFonts w:ascii="Arial" w:hAnsi="Arial" w:cs="Arial"/>
                <w:sz w:val="18"/>
                <w:szCs w:val="18"/>
              </w:rPr>
            </w:pPr>
          </w:p>
        </w:tc>
        <w:tc>
          <w:tcPr>
            <w:tcW w:w="1559" w:type="dxa"/>
            <w:vMerge/>
            <w:tcBorders>
              <w:top w:val="nil"/>
              <w:left w:val="nil"/>
              <w:bottom w:val="nil"/>
              <w:right w:val="nil"/>
            </w:tcBorders>
            <w:vAlign w:val="center"/>
            <w:hideMark/>
          </w:tcPr>
          <w:p w:rsidR="00C36AA7" w:rsidRPr="00C36AA7" w:rsidRDefault="00C36AA7">
            <w:pPr>
              <w:rPr>
                <w:rFonts w:ascii="Arial" w:hAnsi="Arial" w:cs="Arial"/>
                <w:sz w:val="18"/>
                <w:szCs w:val="18"/>
              </w:rPr>
            </w:pPr>
          </w:p>
        </w:tc>
        <w:tc>
          <w:tcPr>
            <w:tcW w:w="1843" w:type="dxa"/>
            <w:vMerge/>
            <w:tcBorders>
              <w:top w:val="nil"/>
              <w:left w:val="nil"/>
              <w:bottom w:val="nil"/>
              <w:right w:val="nil"/>
            </w:tcBorders>
            <w:vAlign w:val="center"/>
            <w:hideMark/>
          </w:tcPr>
          <w:p w:rsidR="00C36AA7" w:rsidRPr="00C36AA7" w:rsidRDefault="00C36AA7">
            <w:pPr>
              <w:rPr>
                <w:rFonts w:ascii="Arial" w:hAnsi="Arial" w:cs="Arial"/>
                <w:sz w:val="18"/>
                <w:szCs w:val="18"/>
              </w:rPr>
            </w:pPr>
          </w:p>
        </w:tc>
        <w:tc>
          <w:tcPr>
            <w:tcW w:w="1596" w:type="dxa"/>
            <w:vMerge/>
            <w:tcBorders>
              <w:top w:val="nil"/>
              <w:left w:val="nil"/>
              <w:bottom w:val="nil"/>
              <w:right w:val="nil"/>
            </w:tcBorders>
            <w:vAlign w:val="center"/>
            <w:hideMark/>
          </w:tcPr>
          <w:p w:rsidR="00C36AA7" w:rsidRPr="00C36AA7" w:rsidRDefault="00C36AA7">
            <w:pPr>
              <w:rPr>
                <w:rFonts w:ascii="Arial" w:hAnsi="Arial" w:cs="Arial"/>
                <w:sz w:val="18"/>
                <w:szCs w:val="18"/>
              </w:rPr>
            </w:pPr>
          </w:p>
        </w:tc>
        <w:tc>
          <w:tcPr>
            <w:tcW w:w="1690" w:type="dxa"/>
            <w:vMerge/>
            <w:tcBorders>
              <w:top w:val="nil"/>
              <w:left w:val="nil"/>
              <w:bottom w:val="nil"/>
              <w:right w:val="nil"/>
            </w:tcBorders>
            <w:vAlign w:val="center"/>
            <w:hideMark/>
          </w:tcPr>
          <w:p w:rsidR="00C36AA7" w:rsidRPr="00C36AA7" w:rsidRDefault="00C36AA7">
            <w:pPr>
              <w:rPr>
                <w:rFonts w:ascii="Arial" w:hAnsi="Arial" w:cs="Arial"/>
                <w:sz w:val="18"/>
                <w:szCs w:val="18"/>
              </w:rPr>
            </w:pPr>
          </w:p>
        </w:tc>
        <w:tc>
          <w:tcPr>
            <w:tcW w:w="1984" w:type="dxa"/>
            <w:vMerge/>
            <w:tcBorders>
              <w:top w:val="nil"/>
              <w:left w:val="nil"/>
              <w:bottom w:val="nil"/>
              <w:right w:val="single" w:sz="4" w:space="0" w:color="auto"/>
            </w:tcBorders>
            <w:vAlign w:val="center"/>
            <w:hideMark/>
          </w:tcPr>
          <w:p w:rsidR="00C36AA7" w:rsidRPr="00C36AA7" w:rsidRDefault="00C36AA7">
            <w:pPr>
              <w:rPr>
                <w:rFonts w:ascii="Arial" w:hAnsi="Arial" w:cs="Arial"/>
                <w:sz w:val="18"/>
                <w:szCs w:val="18"/>
              </w:rPr>
            </w:pPr>
          </w:p>
        </w:tc>
      </w:tr>
      <w:tr w:rsidR="00C36AA7" w:rsidRPr="00C36AA7" w:rsidTr="00C36AA7">
        <w:trPr>
          <w:trHeight w:val="255"/>
        </w:trPr>
        <w:tc>
          <w:tcPr>
            <w:tcW w:w="2410" w:type="dxa"/>
            <w:tcBorders>
              <w:top w:val="nil"/>
              <w:left w:val="single" w:sz="4" w:space="0" w:color="auto"/>
              <w:bottom w:val="nil"/>
              <w:right w:val="nil"/>
            </w:tcBorders>
            <w:shd w:val="clear" w:color="auto" w:fill="auto"/>
            <w:noWrap/>
            <w:vAlign w:val="bottom"/>
            <w:hideMark/>
          </w:tcPr>
          <w:p w:rsidR="00C36AA7" w:rsidRPr="00C36AA7" w:rsidRDefault="00C36AA7">
            <w:pPr>
              <w:rPr>
                <w:rFonts w:ascii="Arial" w:hAnsi="Arial" w:cs="Arial"/>
                <w:sz w:val="18"/>
                <w:szCs w:val="18"/>
              </w:rPr>
            </w:pPr>
            <w:r w:rsidRPr="00C36AA7">
              <w:rPr>
                <w:rFonts w:ascii="Arial" w:hAnsi="Arial" w:cs="Arial"/>
                <w:sz w:val="18"/>
                <w:szCs w:val="18"/>
              </w:rPr>
              <w:t> </w:t>
            </w:r>
          </w:p>
        </w:tc>
        <w:tc>
          <w:tcPr>
            <w:tcW w:w="1847" w:type="dxa"/>
            <w:tcBorders>
              <w:top w:val="nil"/>
              <w:left w:val="nil"/>
              <w:bottom w:val="dashed" w:sz="4" w:space="0" w:color="auto"/>
              <w:right w:val="nil"/>
            </w:tcBorders>
            <w:shd w:val="clear" w:color="auto" w:fill="auto"/>
            <w:noWrap/>
            <w:vAlign w:val="bottom"/>
            <w:hideMark/>
          </w:tcPr>
          <w:p w:rsidR="00C36AA7" w:rsidRPr="00C36AA7" w:rsidRDefault="00C36AA7">
            <w:pPr>
              <w:rPr>
                <w:rFonts w:ascii="Arial" w:hAnsi="Arial" w:cs="Arial"/>
                <w:sz w:val="18"/>
                <w:szCs w:val="18"/>
              </w:rPr>
            </w:pPr>
            <w:r w:rsidRPr="00C36AA7">
              <w:rPr>
                <w:rFonts w:ascii="Arial" w:hAnsi="Arial" w:cs="Arial"/>
                <w:sz w:val="18"/>
                <w:szCs w:val="18"/>
              </w:rPr>
              <w:t> </w:t>
            </w:r>
          </w:p>
        </w:tc>
        <w:tc>
          <w:tcPr>
            <w:tcW w:w="1697" w:type="dxa"/>
            <w:tcBorders>
              <w:top w:val="nil"/>
              <w:left w:val="nil"/>
              <w:bottom w:val="nil"/>
              <w:right w:val="nil"/>
            </w:tcBorders>
            <w:shd w:val="clear" w:color="auto" w:fill="auto"/>
            <w:noWrap/>
            <w:vAlign w:val="bottom"/>
            <w:hideMark/>
          </w:tcPr>
          <w:p w:rsidR="00C36AA7" w:rsidRPr="00C36AA7" w:rsidRDefault="00C36AA7">
            <w:pPr>
              <w:rPr>
                <w:rFonts w:ascii="Arial" w:hAnsi="Arial" w:cs="Arial"/>
                <w:sz w:val="18"/>
                <w:szCs w:val="18"/>
              </w:rPr>
            </w:pPr>
          </w:p>
        </w:tc>
        <w:tc>
          <w:tcPr>
            <w:tcW w:w="1418" w:type="dxa"/>
            <w:tcBorders>
              <w:top w:val="nil"/>
              <w:left w:val="nil"/>
              <w:bottom w:val="nil"/>
              <w:right w:val="nil"/>
            </w:tcBorders>
            <w:shd w:val="clear" w:color="auto" w:fill="auto"/>
            <w:noWrap/>
            <w:vAlign w:val="bottom"/>
            <w:hideMark/>
          </w:tcPr>
          <w:p w:rsidR="00C36AA7" w:rsidRPr="00C36AA7" w:rsidRDefault="00C36AA7">
            <w:pPr>
              <w:rPr>
                <w:rFonts w:ascii="Arial" w:hAnsi="Arial" w:cs="Arial"/>
                <w:sz w:val="18"/>
                <w:szCs w:val="18"/>
              </w:rPr>
            </w:pPr>
          </w:p>
        </w:tc>
        <w:tc>
          <w:tcPr>
            <w:tcW w:w="1559" w:type="dxa"/>
            <w:tcBorders>
              <w:top w:val="nil"/>
              <w:left w:val="nil"/>
              <w:bottom w:val="nil"/>
              <w:right w:val="nil"/>
            </w:tcBorders>
            <w:shd w:val="clear" w:color="auto" w:fill="auto"/>
            <w:noWrap/>
            <w:vAlign w:val="bottom"/>
            <w:hideMark/>
          </w:tcPr>
          <w:p w:rsidR="00C36AA7" w:rsidRPr="00C36AA7" w:rsidRDefault="00C36AA7">
            <w:pPr>
              <w:rPr>
                <w:rFonts w:ascii="Arial" w:hAnsi="Arial" w:cs="Arial"/>
                <w:sz w:val="18"/>
                <w:szCs w:val="18"/>
              </w:rPr>
            </w:pPr>
          </w:p>
        </w:tc>
        <w:tc>
          <w:tcPr>
            <w:tcW w:w="1843" w:type="dxa"/>
            <w:tcBorders>
              <w:top w:val="nil"/>
              <w:left w:val="nil"/>
              <w:bottom w:val="nil"/>
              <w:right w:val="nil"/>
            </w:tcBorders>
            <w:shd w:val="clear" w:color="auto" w:fill="auto"/>
            <w:noWrap/>
            <w:vAlign w:val="bottom"/>
            <w:hideMark/>
          </w:tcPr>
          <w:p w:rsidR="00C36AA7" w:rsidRPr="00C36AA7" w:rsidRDefault="00C36AA7">
            <w:pPr>
              <w:rPr>
                <w:rFonts w:ascii="Arial" w:hAnsi="Arial" w:cs="Arial"/>
                <w:sz w:val="18"/>
                <w:szCs w:val="18"/>
              </w:rPr>
            </w:pPr>
          </w:p>
        </w:tc>
        <w:tc>
          <w:tcPr>
            <w:tcW w:w="1596" w:type="dxa"/>
            <w:tcBorders>
              <w:top w:val="nil"/>
              <w:left w:val="nil"/>
              <w:bottom w:val="nil"/>
              <w:right w:val="nil"/>
            </w:tcBorders>
            <w:shd w:val="clear" w:color="auto" w:fill="auto"/>
            <w:noWrap/>
            <w:vAlign w:val="bottom"/>
            <w:hideMark/>
          </w:tcPr>
          <w:p w:rsidR="00C36AA7" w:rsidRPr="00C36AA7" w:rsidRDefault="00C36AA7">
            <w:pPr>
              <w:rPr>
                <w:rFonts w:ascii="Arial" w:hAnsi="Arial" w:cs="Arial"/>
                <w:sz w:val="18"/>
                <w:szCs w:val="18"/>
              </w:rPr>
            </w:pPr>
          </w:p>
        </w:tc>
        <w:tc>
          <w:tcPr>
            <w:tcW w:w="1690" w:type="dxa"/>
            <w:tcBorders>
              <w:top w:val="nil"/>
              <w:left w:val="nil"/>
              <w:bottom w:val="dashed" w:sz="4" w:space="0" w:color="auto"/>
              <w:right w:val="nil"/>
            </w:tcBorders>
            <w:shd w:val="clear" w:color="auto" w:fill="auto"/>
            <w:vAlign w:val="bottom"/>
            <w:hideMark/>
          </w:tcPr>
          <w:p w:rsidR="00C36AA7" w:rsidRPr="00C36AA7" w:rsidRDefault="00C36AA7">
            <w:pPr>
              <w:jc w:val="center"/>
              <w:rPr>
                <w:rFonts w:ascii="Arial" w:hAnsi="Arial" w:cs="Arial"/>
                <w:sz w:val="18"/>
                <w:szCs w:val="18"/>
              </w:rPr>
            </w:pPr>
            <w:r w:rsidRPr="00C36AA7">
              <w:rPr>
                <w:rFonts w:ascii="Arial" w:hAnsi="Arial" w:cs="Arial"/>
                <w:sz w:val="18"/>
                <w:szCs w:val="18"/>
              </w:rPr>
              <w:t> </w:t>
            </w:r>
          </w:p>
        </w:tc>
        <w:tc>
          <w:tcPr>
            <w:tcW w:w="1984" w:type="dxa"/>
            <w:tcBorders>
              <w:top w:val="nil"/>
              <w:left w:val="nil"/>
              <w:bottom w:val="dashed" w:sz="4" w:space="0" w:color="auto"/>
              <w:right w:val="single" w:sz="4" w:space="0" w:color="auto"/>
            </w:tcBorders>
            <w:shd w:val="clear" w:color="auto" w:fill="auto"/>
            <w:vAlign w:val="bottom"/>
            <w:hideMark/>
          </w:tcPr>
          <w:p w:rsidR="00C36AA7" w:rsidRPr="00C36AA7" w:rsidRDefault="00C36AA7">
            <w:pPr>
              <w:jc w:val="center"/>
              <w:rPr>
                <w:rFonts w:ascii="Arial" w:hAnsi="Arial" w:cs="Arial"/>
                <w:sz w:val="18"/>
                <w:szCs w:val="18"/>
              </w:rPr>
            </w:pPr>
            <w:r w:rsidRPr="00C36AA7">
              <w:rPr>
                <w:rFonts w:ascii="Arial" w:hAnsi="Arial" w:cs="Arial"/>
                <w:sz w:val="18"/>
                <w:szCs w:val="18"/>
              </w:rPr>
              <w:t> </w:t>
            </w:r>
          </w:p>
        </w:tc>
      </w:tr>
      <w:tr w:rsidR="00C36AA7" w:rsidRPr="00C36AA7" w:rsidTr="00C36AA7">
        <w:trPr>
          <w:trHeight w:val="255"/>
        </w:trPr>
        <w:tc>
          <w:tcPr>
            <w:tcW w:w="2410" w:type="dxa"/>
            <w:tcBorders>
              <w:top w:val="dashed" w:sz="4" w:space="0" w:color="auto"/>
              <w:left w:val="single" w:sz="4" w:space="0" w:color="auto"/>
              <w:bottom w:val="nil"/>
              <w:right w:val="nil"/>
            </w:tcBorders>
            <w:shd w:val="clear" w:color="auto" w:fill="auto"/>
            <w:noWrap/>
            <w:vAlign w:val="bottom"/>
            <w:hideMark/>
          </w:tcPr>
          <w:p w:rsidR="00C36AA7" w:rsidRPr="00C36AA7" w:rsidRDefault="00C36AA7">
            <w:pPr>
              <w:rPr>
                <w:rFonts w:ascii="Arial" w:hAnsi="Arial" w:cs="Arial"/>
                <w:sz w:val="18"/>
                <w:szCs w:val="18"/>
              </w:rPr>
            </w:pPr>
            <w:r w:rsidRPr="00C36AA7">
              <w:rPr>
                <w:rFonts w:ascii="Arial" w:hAnsi="Arial" w:cs="Arial"/>
                <w:sz w:val="18"/>
                <w:szCs w:val="18"/>
              </w:rPr>
              <w:t> </w:t>
            </w:r>
          </w:p>
        </w:tc>
        <w:tc>
          <w:tcPr>
            <w:tcW w:w="1847" w:type="dxa"/>
            <w:tcBorders>
              <w:top w:val="nil"/>
              <w:left w:val="nil"/>
              <w:bottom w:val="nil"/>
              <w:right w:val="nil"/>
            </w:tcBorders>
            <w:shd w:val="clear" w:color="auto" w:fill="auto"/>
            <w:noWrap/>
            <w:vAlign w:val="bottom"/>
            <w:hideMark/>
          </w:tcPr>
          <w:p w:rsidR="00C36AA7" w:rsidRPr="00C36AA7" w:rsidRDefault="00C36AA7">
            <w:pPr>
              <w:rPr>
                <w:rFonts w:ascii="Arial" w:hAnsi="Arial" w:cs="Arial"/>
                <w:sz w:val="18"/>
                <w:szCs w:val="18"/>
              </w:rPr>
            </w:pPr>
          </w:p>
        </w:tc>
        <w:tc>
          <w:tcPr>
            <w:tcW w:w="1697" w:type="dxa"/>
            <w:tcBorders>
              <w:top w:val="dashed" w:sz="4" w:space="0" w:color="auto"/>
              <w:left w:val="nil"/>
              <w:bottom w:val="nil"/>
              <w:right w:val="nil"/>
            </w:tcBorders>
            <w:shd w:val="clear" w:color="auto" w:fill="auto"/>
            <w:noWrap/>
            <w:vAlign w:val="bottom"/>
            <w:hideMark/>
          </w:tcPr>
          <w:p w:rsidR="00C36AA7" w:rsidRPr="00C36AA7" w:rsidRDefault="00C36AA7">
            <w:pPr>
              <w:rPr>
                <w:rFonts w:ascii="Arial" w:hAnsi="Arial" w:cs="Arial"/>
                <w:sz w:val="18"/>
                <w:szCs w:val="18"/>
              </w:rPr>
            </w:pPr>
            <w:r w:rsidRPr="00C36AA7">
              <w:rPr>
                <w:rFonts w:ascii="Arial" w:hAnsi="Arial" w:cs="Arial"/>
                <w:sz w:val="18"/>
                <w:szCs w:val="18"/>
              </w:rPr>
              <w:t> </w:t>
            </w:r>
          </w:p>
        </w:tc>
        <w:tc>
          <w:tcPr>
            <w:tcW w:w="1418" w:type="dxa"/>
            <w:tcBorders>
              <w:top w:val="dashed" w:sz="4" w:space="0" w:color="auto"/>
              <w:left w:val="nil"/>
              <w:bottom w:val="nil"/>
              <w:right w:val="nil"/>
            </w:tcBorders>
            <w:shd w:val="clear" w:color="auto" w:fill="auto"/>
            <w:noWrap/>
            <w:vAlign w:val="bottom"/>
            <w:hideMark/>
          </w:tcPr>
          <w:p w:rsidR="00C36AA7" w:rsidRPr="00C36AA7" w:rsidRDefault="00C36AA7">
            <w:pPr>
              <w:rPr>
                <w:rFonts w:ascii="Arial" w:hAnsi="Arial" w:cs="Arial"/>
                <w:sz w:val="18"/>
                <w:szCs w:val="18"/>
              </w:rPr>
            </w:pPr>
            <w:r w:rsidRPr="00C36AA7">
              <w:rPr>
                <w:rFonts w:ascii="Arial" w:hAnsi="Arial" w:cs="Arial"/>
                <w:sz w:val="18"/>
                <w:szCs w:val="18"/>
              </w:rPr>
              <w:t> </w:t>
            </w:r>
          </w:p>
        </w:tc>
        <w:tc>
          <w:tcPr>
            <w:tcW w:w="1559" w:type="dxa"/>
            <w:tcBorders>
              <w:top w:val="dashed" w:sz="4" w:space="0" w:color="auto"/>
              <w:left w:val="nil"/>
              <w:bottom w:val="nil"/>
              <w:right w:val="nil"/>
            </w:tcBorders>
            <w:shd w:val="clear" w:color="auto" w:fill="auto"/>
            <w:noWrap/>
            <w:vAlign w:val="bottom"/>
            <w:hideMark/>
          </w:tcPr>
          <w:p w:rsidR="00C36AA7" w:rsidRPr="00C36AA7" w:rsidRDefault="00C36AA7">
            <w:pPr>
              <w:rPr>
                <w:rFonts w:ascii="Arial" w:hAnsi="Arial" w:cs="Arial"/>
                <w:sz w:val="18"/>
                <w:szCs w:val="18"/>
              </w:rPr>
            </w:pPr>
            <w:r w:rsidRPr="00C36AA7">
              <w:rPr>
                <w:rFonts w:ascii="Arial" w:hAnsi="Arial" w:cs="Arial"/>
                <w:sz w:val="18"/>
                <w:szCs w:val="18"/>
              </w:rPr>
              <w:t> </w:t>
            </w:r>
          </w:p>
        </w:tc>
        <w:tc>
          <w:tcPr>
            <w:tcW w:w="1843" w:type="dxa"/>
            <w:tcBorders>
              <w:top w:val="dashed" w:sz="4" w:space="0" w:color="auto"/>
              <w:left w:val="nil"/>
              <w:bottom w:val="nil"/>
              <w:right w:val="nil"/>
            </w:tcBorders>
            <w:shd w:val="clear" w:color="auto" w:fill="auto"/>
            <w:noWrap/>
            <w:vAlign w:val="bottom"/>
            <w:hideMark/>
          </w:tcPr>
          <w:p w:rsidR="00C36AA7" w:rsidRPr="00C36AA7" w:rsidRDefault="00C36AA7">
            <w:pPr>
              <w:rPr>
                <w:rFonts w:ascii="Arial" w:hAnsi="Arial" w:cs="Arial"/>
                <w:sz w:val="18"/>
                <w:szCs w:val="18"/>
              </w:rPr>
            </w:pPr>
            <w:r w:rsidRPr="00C36AA7">
              <w:rPr>
                <w:rFonts w:ascii="Arial" w:hAnsi="Arial" w:cs="Arial"/>
                <w:sz w:val="18"/>
                <w:szCs w:val="18"/>
              </w:rPr>
              <w:t> </w:t>
            </w:r>
          </w:p>
        </w:tc>
        <w:tc>
          <w:tcPr>
            <w:tcW w:w="1596" w:type="dxa"/>
            <w:tcBorders>
              <w:top w:val="dashed" w:sz="4" w:space="0" w:color="auto"/>
              <w:left w:val="nil"/>
              <w:bottom w:val="nil"/>
              <w:right w:val="nil"/>
            </w:tcBorders>
            <w:shd w:val="clear" w:color="auto" w:fill="auto"/>
            <w:noWrap/>
            <w:vAlign w:val="bottom"/>
            <w:hideMark/>
          </w:tcPr>
          <w:p w:rsidR="00C36AA7" w:rsidRPr="00C36AA7" w:rsidRDefault="00C36AA7">
            <w:pPr>
              <w:rPr>
                <w:rFonts w:ascii="Arial" w:hAnsi="Arial" w:cs="Arial"/>
                <w:sz w:val="18"/>
                <w:szCs w:val="18"/>
              </w:rPr>
            </w:pPr>
            <w:r w:rsidRPr="00C36AA7">
              <w:rPr>
                <w:rFonts w:ascii="Arial" w:hAnsi="Arial" w:cs="Arial"/>
                <w:sz w:val="18"/>
                <w:szCs w:val="18"/>
              </w:rPr>
              <w:t> </w:t>
            </w:r>
          </w:p>
        </w:tc>
        <w:tc>
          <w:tcPr>
            <w:tcW w:w="1690" w:type="dxa"/>
            <w:tcBorders>
              <w:top w:val="nil"/>
              <w:left w:val="nil"/>
              <w:bottom w:val="nil"/>
              <w:right w:val="nil"/>
            </w:tcBorders>
            <w:shd w:val="clear" w:color="auto" w:fill="auto"/>
            <w:vAlign w:val="bottom"/>
            <w:hideMark/>
          </w:tcPr>
          <w:p w:rsidR="00C36AA7" w:rsidRPr="00C36AA7" w:rsidRDefault="00C36AA7">
            <w:pPr>
              <w:jc w:val="center"/>
              <w:rPr>
                <w:rFonts w:ascii="Arial" w:hAnsi="Arial" w:cs="Arial"/>
                <w:sz w:val="18"/>
                <w:szCs w:val="18"/>
              </w:rPr>
            </w:pPr>
          </w:p>
        </w:tc>
        <w:tc>
          <w:tcPr>
            <w:tcW w:w="1984" w:type="dxa"/>
            <w:tcBorders>
              <w:top w:val="nil"/>
              <w:left w:val="nil"/>
              <w:bottom w:val="nil"/>
              <w:right w:val="single" w:sz="4" w:space="0" w:color="auto"/>
            </w:tcBorders>
            <w:shd w:val="clear" w:color="auto" w:fill="auto"/>
            <w:vAlign w:val="bottom"/>
            <w:hideMark/>
          </w:tcPr>
          <w:p w:rsidR="00C36AA7" w:rsidRPr="00C36AA7" w:rsidRDefault="00C36AA7">
            <w:pPr>
              <w:jc w:val="center"/>
              <w:rPr>
                <w:rFonts w:ascii="Arial" w:hAnsi="Arial" w:cs="Arial"/>
                <w:sz w:val="18"/>
                <w:szCs w:val="18"/>
              </w:rPr>
            </w:pPr>
            <w:r w:rsidRPr="00C36AA7">
              <w:rPr>
                <w:rFonts w:ascii="Arial" w:hAnsi="Arial" w:cs="Arial"/>
                <w:sz w:val="18"/>
                <w:szCs w:val="18"/>
              </w:rPr>
              <w:t> </w:t>
            </w:r>
          </w:p>
        </w:tc>
      </w:tr>
      <w:tr w:rsidR="00C36AA7" w:rsidRPr="00C36AA7" w:rsidTr="00C36AA7">
        <w:trPr>
          <w:trHeight w:val="255"/>
        </w:trPr>
        <w:tc>
          <w:tcPr>
            <w:tcW w:w="2410" w:type="dxa"/>
            <w:tcBorders>
              <w:top w:val="nil"/>
              <w:left w:val="single" w:sz="4" w:space="0" w:color="auto"/>
              <w:bottom w:val="nil"/>
              <w:right w:val="nil"/>
            </w:tcBorders>
            <w:shd w:val="clear" w:color="auto" w:fill="auto"/>
            <w:noWrap/>
            <w:vAlign w:val="bottom"/>
            <w:hideMark/>
          </w:tcPr>
          <w:p w:rsidR="00C36AA7" w:rsidRPr="00C36AA7" w:rsidRDefault="00C36AA7">
            <w:pPr>
              <w:jc w:val="center"/>
              <w:rPr>
                <w:rFonts w:ascii="Arial" w:hAnsi="Arial" w:cs="Arial"/>
                <w:sz w:val="18"/>
                <w:szCs w:val="18"/>
              </w:rPr>
            </w:pPr>
            <w:r w:rsidRPr="00C36AA7">
              <w:rPr>
                <w:rFonts w:ascii="Arial" w:hAnsi="Arial" w:cs="Arial"/>
                <w:sz w:val="18"/>
                <w:szCs w:val="18"/>
              </w:rPr>
              <w:t>3950 kHz - 4000 kHz</w:t>
            </w:r>
          </w:p>
        </w:tc>
        <w:tc>
          <w:tcPr>
            <w:tcW w:w="1847" w:type="dxa"/>
            <w:vMerge w:val="restart"/>
            <w:tcBorders>
              <w:top w:val="nil"/>
              <w:left w:val="nil"/>
              <w:bottom w:val="nil"/>
              <w:right w:val="nil"/>
            </w:tcBorders>
            <w:shd w:val="clear" w:color="auto" w:fill="auto"/>
            <w:noWrap/>
            <w:vAlign w:val="center"/>
            <w:hideMark/>
          </w:tcPr>
          <w:p w:rsidR="00C36AA7" w:rsidRPr="00C36AA7" w:rsidRDefault="00C36AA7">
            <w:pPr>
              <w:jc w:val="center"/>
              <w:rPr>
                <w:rFonts w:ascii="Arial" w:hAnsi="Arial" w:cs="Arial"/>
                <w:sz w:val="18"/>
                <w:szCs w:val="18"/>
              </w:rPr>
            </w:pPr>
            <w:r w:rsidRPr="00C36AA7">
              <w:rPr>
                <w:rFonts w:ascii="Arial" w:hAnsi="Arial" w:cs="Arial"/>
                <w:sz w:val="18"/>
                <w:szCs w:val="18"/>
              </w:rPr>
              <w:t>HF radio</w:t>
            </w:r>
          </w:p>
        </w:tc>
        <w:tc>
          <w:tcPr>
            <w:tcW w:w="1697" w:type="dxa"/>
            <w:vMerge w:val="restart"/>
            <w:tcBorders>
              <w:top w:val="nil"/>
              <w:left w:val="nil"/>
              <w:bottom w:val="nil"/>
              <w:right w:val="nil"/>
            </w:tcBorders>
            <w:shd w:val="clear" w:color="auto" w:fill="auto"/>
            <w:noWrap/>
            <w:vAlign w:val="center"/>
            <w:hideMark/>
          </w:tcPr>
          <w:p w:rsidR="00C36AA7" w:rsidRPr="00C36AA7" w:rsidRDefault="00C36AA7">
            <w:pPr>
              <w:jc w:val="center"/>
              <w:rPr>
                <w:rFonts w:ascii="Arial" w:hAnsi="Arial" w:cs="Arial"/>
                <w:sz w:val="18"/>
                <w:szCs w:val="18"/>
              </w:rPr>
            </w:pPr>
            <w:r w:rsidRPr="00C36AA7">
              <w:rPr>
                <w:rFonts w:ascii="Arial" w:hAnsi="Arial" w:cs="Arial"/>
                <w:sz w:val="18"/>
                <w:szCs w:val="18"/>
              </w:rPr>
              <w:t>Republika Hrvatska*</w:t>
            </w:r>
          </w:p>
        </w:tc>
        <w:tc>
          <w:tcPr>
            <w:tcW w:w="1418" w:type="dxa"/>
            <w:vMerge w:val="restart"/>
            <w:tcBorders>
              <w:top w:val="nil"/>
              <w:left w:val="nil"/>
              <w:bottom w:val="nil"/>
              <w:right w:val="nil"/>
            </w:tcBorders>
            <w:shd w:val="clear" w:color="auto" w:fill="auto"/>
            <w:vAlign w:val="center"/>
            <w:hideMark/>
          </w:tcPr>
          <w:p w:rsidR="00C36AA7" w:rsidRPr="00C36AA7" w:rsidRDefault="00C36AA7">
            <w:pPr>
              <w:jc w:val="center"/>
              <w:rPr>
                <w:rFonts w:ascii="Arial" w:hAnsi="Arial" w:cs="Arial"/>
                <w:sz w:val="18"/>
                <w:szCs w:val="18"/>
              </w:rPr>
            </w:pPr>
            <w:r w:rsidRPr="00C36AA7">
              <w:rPr>
                <w:rFonts w:ascii="Arial" w:hAnsi="Arial" w:cs="Arial"/>
                <w:sz w:val="18"/>
                <w:szCs w:val="18"/>
              </w:rPr>
              <w:t>4,5 kHz - 10 kHz ovisno o tipu modulacije</w:t>
            </w:r>
          </w:p>
        </w:tc>
        <w:tc>
          <w:tcPr>
            <w:tcW w:w="1559" w:type="dxa"/>
            <w:vMerge w:val="restart"/>
            <w:tcBorders>
              <w:top w:val="nil"/>
              <w:left w:val="nil"/>
              <w:bottom w:val="nil"/>
              <w:right w:val="nil"/>
            </w:tcBorders>
            <w:shd w:val="clear" w:color="auto" w:fill="auto"/>
            <w:vAlign w:val="center"/>
            <w:hideMark/>
          </w:tcPr>
          <w:p w:rsidR="00C36AA7" w:rsidRPr="00C36AA7" w:rsidRDefault="00C36AA7">
            <w:pPr>
              <w:jc w:val="center"/>
              <w:rPr>
                <w:rFonts w:ascii="Arial" w:hAnsi="Arial" w:cs="Arial"/>
                <w:sz w:val="18"/>
                <w:szCs w:val="18"/>
              </w:rPr>
            </w:pPr>
            <w:r w:rsidRPr="00C36AA7">
              <w:rPr>
                <w:rFonts w:ascii="Arial" w:hAnsi="Arial" w:cs="Arial"/>
                <w:sz w:val="18"/>
                <w:szCs w:val="18"/>
              </w:rPr>
              <w:t>5 kHz ili 10 kHz ovisno o tipu modulacije</w:t>
            </w:r>
          </w:p>
        </w:tc>
        <w:tc>
          <w:tcPr>
            <w:tcW w:w="1843" w:type="dxa"/>
            <w:vMerge w:val="restart"/>
            <w:tcBorders>
              <w:top w:val="nil"/>
              <w:left w:val="nil"/>
              <w:bottom w:val="nil"/>
              <w:right w:val="nil"/>
            </w:tcBorders>
            <w:shd w:val="clear" w:color="auto" w:fill="auto"/>
            <w:vAlign w:val="center"/>
            <w:hideMark/>
          </w:tcPr>
          <w:p w:rsidR="00C36AA7" w:rsidRPr="00C36AA7" w:rsidRDefault="00C36AA7">
            <w:pPr>
              <w:jc w:val="center"/>
              <w:rPr>
                <w:rFonts w:ascii="Arial" w:hAnsi="Arial" w:cs="Arial"/>
                <w:sz w:val="18"/>
                <w:szCs w:val="18"/>
              </w:rPr>
            </w:pPr>
            <w:r w:rsidRPr="00C36AA7">
              <w:rPr>
                <w:rFonts w:ascii="Arial" w:hAnsi="Arial" w:cs="Arial"/>
                <w:sz w:val="18"/>
                <w:szCs w:val="18"/>
              </w:rPr>
              <w:t>10K00A3EGN,</w:t>
            </w:r>
            <w:r w:rsidRPr="00C36AA7">
              <w:rPr>
                <w:rFonts w:ascii="Arial" w:hAnsi="Arial" w:cs="Arial"/>
                <w:sz w:val="18"/>
                <w:szCs w:val="18"/>
              </w:rPr>
              <w:br/>
              <w:t>10K00X7EXF</w:t>
            </w:r>
          </w:p>
        </w:tc>
        <w:tc>
          <w:tcPr>
            <w:tcW w:w="1596" w:type="dxa"/>
            <w:tcBorders>
              <w:top w:val="nil"/>
              <w:left w:val="nil"/>
              <w:bottom w:val="nil"/>
              <w:right w:val="nil"/>
            </w:tcBorders>
            <w:shd w:val="clear" w:color="auto" w:fill="auto"/>
            <w:noWrap/>
            <w:vAlign w:val="bottom"/>
            <w:hideMark/>
          </w:tcPr>
          <w:p w:rsidR="00C36AA7" w:rsidRPr="00C36AA7" w:rsidRDefault="00C36AA7">
            <w:pPr>
              <w:rPr>
                <w:rFonts w:ascii="Arial" w:hAnsi="Arial" w:cs="Arial"/>
                <w:sz w:val="18"/>
                <w:szCs w:val="18"/>
              </w:rPr>
            </w:pPr>
          </w:p>
        </w:tc>
        <w:tc>
          <w:tcPr>
            <w:tcW w:w="1690" w:type="dxa"/>
            <w:vMerge w:val="restart"/>
            <w:tcBorders>
              <w:top w:val="nil"/>
              <w:left w:val="nil"/>
              <w:bottom w:val="nil"/>
              <w:right w:val="nil"/>
            </w:tcBorders>
            <w:shd w:val="clear" w:color="auto" w:fill="auto"/>
            <w:vAlign w:val="center"/>
            <w:hideMark/>
          </w:tcPr>
          <w:p w:rsidR="00C36AA7" w:rsidRPr="00C36AA7" w:rsidRDefault="00C36AA7">
            <w:pPr>
              <w:jc w:val="center"/>
              <w:rPr>
                <w:rFonts w:ascii="Arial" w:hAnsi="Arial" w:cs="Arial"/>
                <w:sz w:val="18"/>
                <w:szCs w:val="18"/>
              </w:rPr>
            </w:pPr>
            <w:r w:rsidRPr="00C36AA7">
              <w:rPr>
                <w:rFonts w:ascii="Arial" w:hAnsi="Arial" w:cs="Arial"/>
                <w:sz w:val="18"/>
                <w:szCs w:val="18"/>
              </w:rPr>
              <w:t>ITU-R BS.560, ITU-R BS.561, ITU-R BS.597, ITU-R BS.639, ITU-R BS.640, ITU-R BS.1349, ITU-R BS.1514, ITU-R BS.1615</w:t>
            </w:r>
          </w:p>
        </w:tc>
        <w:tc>
          <w:tcPr>
            <w:tcW w:w="1984" w:type="dxa"/>
            <w:vMerge w:val="restart"/>
            <w:tcBorders>
              <w:top w:val="nil"/>
              <w:left w:val="nil"/>
              <w:bottom w:val="nil"/>
              <w:right w:val="single" w:sz="4" w:space="0" w:color="auto"/>
            </w:tcBorders>
            <w:shd w:val="clear" w:color="auto" w:fill="auto"/>
            <w:vAlign w:val="center"/>
            <w:hideMark/>
          </w:tcPr>
          <w:p w:rsidR="00C36AA7" w:rsidRPr="00C36AA7" w:rsidRDefault="00C36AA7">
            <w:pPr>
              <w:jc w:val="center"/>
              <w:rPr>
                <w:rFonts w:ascii="Arial" w:hAnsi="Arial" w:cs="Arial"/>
                <w:sz w:val="18"/>
                <w:szCs w:val="18"/>
              </w:rPr>
            </w:pPr>
            <w:r w:rsidRPr="00C36AA7">
              <w:rPr>
                <w:rFonts w:ascii="Arial" w:hAnsi="Arial" w:cs="Arial"/>
                <w:sz w:val="18"/>
                <w:szCs w:val="18"/>
              </w:rPr>
              <w:t>na zahtjev / natječaj</w:t>
            </w:r>
          </w:p>
        </w:tc>
      </w:tr>
      <w:tr w:rsidR="00C36AA7" w:rsidRPr="00C36AA7" w:rsidTr="00C36AA7">
        <w:trPr>
          <w:trHeight w:val="255"/>
        </w:trPr>
        <w:tc>
          <w:tcPr>
            <w:tcW w:w="2410" w:type="dxa"/>
            <w:tcBorders>
              <w:top w:val="nil"/>
              <w:left w:val="single" w:sz="4" w:space="0" w:color="auto"/>
              <w:bottom w:val="nil"/>
              <w:right w:val="nil"/>
            </w:tcBorders>
            <w:shd w:val="clear" w:color="auto" w:fill="auto"/>
            <w:noWrap/>
            <w:vAlign w:val="bottom"/>
            <w:hideMark/>
          </w:tcPr>
          <w:p w:rsidR="00C36AA7" w:rsidRPr="00C36AA7" w:rsidRDefault="00C36AA7">
            <w:pPr>
              <w:jc w:val="center"/>
              <w:rPr>
                <w:rFonts w:ascii="Arial" w:hAnsi="Arial" w:cs="Arial"/>
                <w:sz w:val="18"/>
                <w:szCs w:val="18"/>
              </w:rPr>
            </w:pPr>
            <w:r w:rsidRPr="00C36AA7">
              <w:rPr>
                <w:rFonts w:ascii="Arial" w:hAnsi="Arial" w:cs="Arial"/>
                <w:sz w:val="18"/>
                <w:szCs w:val="18"/>
              </w:rPr>
              <w:t>5900 kHz - 5950 kHz</w:t>
            </w:r>
          </w:p>
        </w:tc>
        <w:tc>
          <w:tcPr>
            <w:tcW w:w="1847" w:type="dxa"/>
            <w:vMerge/>
            <w:tcBorders>
              <w:top w:val="nil"/>
              <w:left w:val="nil"/>
              <w:bottom w:val="nil"/>
              <w:right w:val="nil"/>
            </w:tcBorders>
            <w:vAlign w:val="center"/>
            <w:hideMark/>
          </w:tcPr>
          <w:p w:rsidR="00C36AA7" w:rsidRPr="00C36AA7" w:rsidRDefault="00C36AA7">
            <w:pPr>
              <w:rPr>
                <w:rFonts w:ascii="Arial" w:hAnsi="Arial" w:cs="Arial"/>
                <w:sz w:val="18"/>
                <w:szCs w:val="18"/>
              </w:rPr>
            </w:pPr>
          </w:p>
        </w:tc>
        <w:tc>
          <w:tcPr>
            <w:tcW w:w="1697" w:type="dxa"/>
            <w:vMerge/>
            <w:tcBorders>
              <w:top w:val="nil"/>
              <w:left w:val="nil"/>
              <w:bottom w:val="nil"/>
              <w:right w:val="nil"/>
            </w:tcBorders>
            <w:vAlign w:val="center"/>
            <w:hideMark/>
          </w:tcPr>
          <w:p w:rsidR="00C36AA7" w:rsidRPr="00C36AA7" w:rsidRDefault="00C36AA7">
            <w:pPr>
              <w:rPr>
                <w:rFonts w:ascii="Arial" w:hAnsi="Arial" w:cs="Arial"/>
                <w:sz w:val="18"/>
                <w:szCs w:val="18"/>
              </w:rPr>
            </w:pPr>
          </w:p>
        </w:tc>
        <w:tc>
          <w:tcPr>
            <w:tcW w:w="1418" w:type="dxa"/>
            <w:vMerge/>
            <w:tcBorders>
              <w:top w:val="nil"/>
              <w:left w:val="nil"/>
              <w:bottom w:val="nil"/>
              <w:right w:val="nil"/>
            </w:tcBorders>
            <w:vAlign w:val="center"/>
            <w:hideMark/>
          </w:tcPr>
          <w:p w:rsidR="00C36AA7" w:rsidRPr="00C36AA7" w:rsidRDefault="00C36AA7">
            <w:pPr>
              <w:rPr>
                <w:rFonts w:ascii="Arial" w:hAnsi="Arial" w:cs="Arial"/>
                <w:sz w:val="18"/>
                <w:szCs w:val="18"/>
              </w:rPr>
            </w:pPr>
          </w:p>
        </w:tc>
        <w:tc>
          <w:tcPr>
            <w:tcW w:w="1559" w:type="dxa"/>
            <w:vMerge/>
            <w:tcBorders>
              <w:top w:val="nil"/>
              <w:left w:val="nil"/>
              <w:bottom w:val="nil"/>
              <w:right w:val="nil"/>
            </w:tcBorders>
            <w:vAlign w:val="center"/>
            <w:hideMark/>
          </w:tcPr>
          <w:p w:rsidR="00C36AA7" w:rsidRPr="00C36AA7" w:rsidRDefault="00C36AA7">
            <w:pPr>
              <w:rPr>
                <w:rFonts w:ascii="Arial" w:hAnsi="Arial" w:cs="Arial"/>
                <w:sz w:val="18"/>
                <w:szCs w:val="18"/>
              </w:rPr>
            </w:pPr>
          </w:p>
        </w:tc>
        <w:tc>
          <w:tcPr>
            <w:tcW w:w="1843" w:type="dxa"/>
            <w:vMerge/>
            <w:tcBorders>
              <w:top w:val="nil"/>
              <w:left w:val="nil"/>
              <w:bottom w:val="nil"/>
              <w:right w:val="nil"/>
            </w:tcBorders>
            <w:vAlign w:val="center"/>
            <w:hideMark/>
          </w:tcPr>
          <w:p w:rsidR="00C36AA7" w:rsidRPr="00C36AA7" w:rsidRDefault="00C36AA7">
            <w:pPr>
              <w:rPr>
                <w:rFonts w:ascii="Arial" w:hAnsi="Arial" w:cs="Arial"/>
                <w:sz w:val="18"/>
                <w:szCs w:val="18"/>
              </w:rPr>
            </w:pPr>
          </w:p>
        </w:tc>
        <w:tc>
          <w:tcPr>
            <w:tcW w:w="1596" w:type="dxa"/>
            <w:tcBorders>
              <w:top w:val="nil"/>
              <w:left w:val="nil"/>
              <w:bottom w:val="nil"/>
              <w:right w:val="nil"/>
            </w:tcBorders>
            <w:shd w:val="clear" w:color="auto" w:fill="auto"/>
            <w:noWrap/>
            <w:vAlign w:val="bottom"/>
            <w:hideMark/>
          </w:tcPr>
          <w:p w:rsidR="00C36AA7" w:rsidRPr="00C36AA7" w:rsidRDefault="00C36AA7">
            <w:pPr>
              <w:rPr>
                <w:rFonts w:ascii="Arial" w:hAnsi="Arial" w:cs="Arial"/>
                <w:sz w:val="18"/>
                <w:szCs w:val="18"/>
              </w:rPr>
            </w:pPr>
          </w:p>
        </w:tc>
        <w:tc>
          <w:tcPr>
            <w:tcW w:w="1690" w:type="dxa"/>
            <w:vMerge/>
            <w:tcBorders>
              <w:top w:val="nil"/>
              <w:left w:val="nil"/>
              <w:bottom w:val="nil"/>
              <w:right w:val="nil"/>
            </w:tcBorders>
            <w:vAlign w:val="center"/>
            <w:hideMark/>
          </w:tcPr>
          <w:p w:rsidR="00C36AA7" w:rsidRPr="00C36AA7" w:rsidRDefault="00C36AA7">
            <w:pPr>
              <w:rPr>
                <w:rFonts w:ascii="Arial" w:hAnsi="Arial" w:cs="Arial"/>
                <w:sz w:val="18"/>
                <w:szCs w:val="18"/>
              </w:rPr>
            </w:pPr>
          </w:p>
        </w:tc>
        <w:tc>
          <w:tcPr>
            <w:tcW w:w="1984" w:type="dxa"/>
            <w:vMerge/>
            <w:tcBorders>
              <w:top w:val="nil"/>
              <w:left w:val="nil"/>
              <w:bottom w:val="nil"/>
              <w:right w:val="single" w:sz="4" w:space="0" w:color="auto"/>
            </w:tcBorders>
            <w:vAlign w:val="center"/>
            <w:hideMark/>
          </w:tcPr>
          <w:p w:rsidR="00C36AA7" w:rsidRPr="00C36AA7" w:rsidRDefault="00C36AA7">
            <w:pPr>
              <w:rPr>
                <w:rFonts w:ascii="Arial" w:hAnsi="Arial" w:cs="Arial"/>
                <w:sz w:val="18"/>
                <w:szCs w:val="18"/>
              </w:rPr>
            </w:pPr>
          </w:p>
        </w:tc>
      </w:tr>
      <w:tr w:rsidR="00C36AA7" w:rsidRPr="00C36AA7" w:rsidTr="00C36AA7">
        <w:trPr>
          <w:trHeight w:val="255"/>
        </w:trPr>
        <w:tc>
          <w:tcPr>
            <w:tcW w:w="2410" w:type="dxa"/>
            <w:tcBorders>
              <w:top w:val="nil"/>
              <w:left w:val="single" w:sz="4" w:space="0" w:color="auto"/>
              <w:bottom w:val="nil"/>
              <w:right w:val="nil"/>
            </w:tcBorders>
            <w:shd w:val="clear" w:color="auto" w:fill="auto"/>
            <w:noWrap/>
            <w:vAlign w:val="bottom"/>
            <w:hideMark/>
          </w:tcPr>
          <w:p w:rsidR="00C36AA7" w:rsidRPr="00C36AA7" w:rsidRDefault="00C36AA7">
            <w:pPr>
              <w:jc w:val="center"/>
              <w:rPr>
                <w:rFonts w:ascii="Arial" w:hAnsi="Arial" w:cs="Arial"/>
                <w:sz w:val="18"/>
                <w:szCs w:val="18"/>
              </w:rPr>
            </w:pPr>
            <w:r w:rsidRPr="00C36AA7">
              <w:rPr>
                <w:rFonts w:ascii="Arial" w:hAnsi="Arial" w:cs="Arial"/>
                <w:sz w:val="18"/>
                <w:szCs w:val="18"/>
              </w:rPr>
              <w:t>5950 kHz - 6200 kHz</w:t>
            </w:r>
          </w:p>
        </w:tc>
        <w:tc>
          <w:tcPr>
            <w:tcW w:w="1847" w:type="dxa"/>
            <w:vMerge/>
            <w:tcBorders>
              <w:top w:val="nil"/>
              <w:left w:val="nil"/>
              <w:bottom w:val="nil"/>
              <w:right w:val="nil"/>
            </w:tcBorders>
            <w:vAlign w:val="center"/>
            <w:hideMark/>
          </w:tcPr>
          <w:p w:rsidR="00C36AA7" w:rsidRPr="00C36AA7" w:rsidRDefault="00C36AA7">
            <w:pPr>
              <w:rPr>
                <w:rFonts w:ascii="Arial" w:hAnsi="Arial" w:cs="Arial"/>
                <w:sz w:val="18"/>
                <w:szCs w:val="18"/>
              </w:rPr>
            </w:pPr>
          </w:p>
        </w:tc>
        <w:tc>
          <w:tcPr>
            <w:tcW w:w="1697" w:type="dxa"/>
            <w:vMerge/>
            <w:tcBorders>
              <w:top w:val="nil"/>
              <w:left w:val="nil"/>
              <w:bottom w:val="nil"/>
              <w:right w:val="nil"/>
            </w:tcBorders>
            <w:vAlign w:val="center"/>
            <w:hideMark/>
          </w:tcPr>
          <w:p w:rsidR="00C36AA7" w:rsidRPr="00C36AA7" w:rsidRDefault="00C36AA7">
            <w:pPr>
              <w:rPr>
                <w:rFonts w:ascii="Arial" w:hAnsi="Arial" w:cs="Arial"/>
                <w:sz w:val="18"/>
                <w:szCs w:val="18"/>
              </w:rPr>
            </w:pPr>
          </w:p>
        </w:tc>
        <w:tc>
          <w:tcPr>
            <w:tcW w:w="1418" w:type="dxa"/>
            <w:vMerge/>
            <w:tcBorders>
              <w:top w:val="nil"/>
              <w:left w:val="nil"/>
              <w:bottom w:val="nil"/>
              <w:right w:val="nil"/>
            </w:tcBorders>
            <w:vAlign w:val="center"/>
            <w:hideMark/>
          </w:tcPr>
          <w:p w:rsidR="00C36AA7" w:rsidRPr="00C36AA7" w:rsidRDefault="00C36AA7">
            <w:pPr>
              <w:rPr>
                <w:rFonts w:ascii="Arial" w:hAnsi="Arial" w:cs="Arial"/>
                <w:sz w:val="18"/>
                <w:szCs w:val="18"/>
              </w:rPr>
            </w:pPr>
          </w:p>
        </w:tc>
        <w:tc>
          <w:tcPr>
            <w:tcW w:w="1559" w:type="dxa"/>
            <w:vMerge/>
            <w:tcBorders>
              <w:top w:val="nil"/>
              <w:left w:val="nil"/>
              <w:bottom w:val="nil"/>
              <w:right w:val="nil"/>
            </w:tcBorders>
            <w:vAlign w:val="center"/>
            <w:hideMark/>
          </w:tcPr>
          <w:p w:rsidR="00C36AA7" w:rsidRPr="00C36AA7" w:rsidRDefault="00C36AA7">
            <w:pPr>
              <w:rPr>
                <w:rFonts w:ascii="Arial" w:hAnsi="Arial" w:cs="Arial"/>
                <w:sz w:val="18"/>
                <w:szCs w:val="18"/>
              </w:rPr>
            </w:pPr>
          </w:p>
        </w:tc>
        <w:tc>
          <w:tcPr>
            <w:tcW w:w="1843" w:type="dxa"/>
            <w:vMerge/>
            <w:tcBorders>
              <w:top w:val="nil"/>
              <w:left w:val="nil"/>
              <w:bottom w:val="nil"/>
              <w:right w:val="nil"/>
            </w:tcBorders>
            <w:vAlign w:val="center"/>
            <w:hideMark/>
          </w:tcPr>
          <w:p w:rsidR="00C36AA7" w:rsidRPr="00C36AA7" w:rsidRDefault="00C36AA7">
            <w:pPr>
              <w:rPr>
                <w:rFonts w:ascii="Arial" w:hAnsi="Arial" w:cs="Arial"/>
                <w:sz w:val="18"/>
                <w:szCs w:val="18"/>
              </w:rPr>
            </w:pPr>
          </w:p>
        </w:tc>
        <w:tc>
          <w:tcPr>
            <w:tcW w:w="1596" w:type="dxa"/>
            <w:tcBorders>
              <w:top w:val="nil"/>
              <w:left w:val="nil"/>
              <w:bottom w:val="nil"/>
              <w:right w:val="nil"/>
            </w:tcBorders>
            <w:shd w:val="clear" w:color="auto" w:fill="auto"/>
            <w:noWrap/>
            <w:vAlign w:val="bottom"/>
            <w:hideMark/>
          </w:tcPr>
          <w:p w:rsidR="00C36AA7" w:rsidRPr="00C36AA7" w:rsidRDefault="00C36AA7">
            <w:pPr>
              <w:rPr>
                <w:rFonts w:ascii="Arial" w:hAnsi="Arial" w:cs="Arial"/>
                <w:sz w:val="18"/>
                <w:szCs w:val="18"/>
              </w:rPr>
            </w:pPr>
          </w:p>
        </w:tc>
        <w:tc>
          <w:tcPr>
            <w:tcW w:w="1690" w:type="dxa"/>
            <w:vMerge/>
            <w:tcBorders>
              <w:top w:val="nil"/>
              <w:left w:val="nil"/>
              <w:bottom w:val="nil"/>
              <w:right w:val="nil"/>
            </w:tcBorders>
            <w:vAlign w:val="center"/>
            <w:hideMark/>
          </w:tcPr>
          <w:p w:rsidR="00C36AA7" w:rsidRPr="00C36AA7" w:rsidRDefault="00C36AA7">
            <w:pPr>
              <w:rPr>
                <w:rFonts w:ascii="Arial" w:hAnsi="Arial" w:cs="Arial"/>
                <w:sz w:val="18"/>
                <w:szCs w:val="18"/>
              </w:rPr>
            </w:pPr>
          </w:p>
        </w:tc>
        <w:tc>
          <w:tcPr>
            <w:tcW w:w="1984" w:type="dxa"/>
            <w:vMerge/>
            <w:tcBorders>
              <w:top w:val="nil"/>
              <w:left w:val="nil"/>
              <w:bottom w:val="nil"/>
              <w:right w:val="single" w:sz="4" w:space="0" w:color="auto"/>
            </w:tcBorders>
            <w:vAlign w:val="center"/>
            <w:hideMark/>
          </w:tcPr>
          <w:p w:rsidR="00C36AA7" w:rsidRPr="00C36AA7" w:rsidRDefault="00C36AA7">
            <w:pPr>
              <w:rPr>
                <w:rFonts w:ascii="Arial" w:hAnsi="Arial" w:cs="Arial"/>
                <w:sz w:val="18"/>
                <w:szCs w:val="18"/>
              </w:rPr>
            </w:pPr>
          </w:p>
        </w:tc>
      </w:tr>
      <w:tr w:rsidR="00C36AA7" w:rsidRPr="00C36AA7" w:rsidTr="00C36AA7">
        <w:trPr>
          <w:trHeight w:val="255"/>
        </w:trPr>
        <w:tc>
          <w:tcPr>
            <w:tcW w:w="2410" w:type="dxa"/>
            <w:tcBorders>
              <w:top w:val="nil"/>
              <w:left w:val="single" w:sz="4" w:space="0" w:color="auto"/>
              <w:bottom w:val="nil"/>
              <w:right w:val="nil"/>
            </w:tcBorders>
            <w:shd w:val="clear" w:color="auto" w:fill="auto"/>
            <w:noWrap/>
            <w:vAlign w:val="bottom"/>
            <w:hideMark/>
          </w:tcPr>
          <w:p w:rsidR="00C36AA7" w:rsidRPr="00C36AA7" w:rsidRDefault="00C36AA7">
            <w:pPr>
              <w:jc w:val="center"/>
              <w:rPr>
                <w:rFonts w:ascii="Arial" w:hAnsi="Arial" w:cs="Arial"/>
                <w:sz w:val="18"/>
                <w:szCs w:val="18"/>
              </w:rPr>
            </w:pPr>
            <w:r w:rsidRPr="00C36AA7">
              <w:rPr>
                <w:rFonts w:ascii="Arial" w:hAnsi="Arial" w:cs="Arial"/>
                <w:sz w:val="18"/>
                <w:szCs w:val="18"/>
              </w:rPr>
              <w:t>7200 kHz - 7300 kHz</w:t>
            </w:r>
          </w:p>
        </w:tc>
        <w:tc>
          <w:tcPr>
            <w:tcW w:w="1847" w:type="dxa"/>
            <w:vMerge/>
            <w:tcBorders>
              <w:top w:val="nil"/>
              <w:left w:val="nil"/>
              <w:bottom w:val="nil"/>
              <w:right w:val="nil"/>
            </w:tcBorders>
            <w:vAlign w:val="center"/>
            <w:hideMark/>
          </w:tcPr>
          <w:p w:rsidR="00C36AA7" w:rsidRPr="00C36AA7" w:rsidRDefault="00C36AA7">
            <w:pPr>
              <w:rPr>
                <w:rFonts w:ascii="Arial" w:hAnsi="Arial" w:cs="Arial"/>
                <w:sz w:val="18"/>
                <w:szCs w:val="18"/>
              </w:rPr>
            </w:pPr>
          </w:p>
        </w:tc>
        <w:tc>
          <w:tcPr>
            <w:tcW w:w="1697" w:type="dxa"/>
            <w:vMerge/>
            <w:tcBorders>
              <w:top w:val="nil"/>
              <w:left w:val="nil"/>
              <w:bottom w:val="nil"/>
              <w:right w:val="nil"/>
            </w:tcBorders>
            <w:vAlign w:val="center"/>
            <w:hideMark/>
          </w:tcPr>
          <w:p w:rsidR="00C36AA7" w:rsidRPr="00C36AA7" w:rsidRDefault="00C36AA7">
            <w:pPr>
              <w:rPr>
                <w:rFonts w:ascii="Arial" w:hAnsi="Arial" w:cs="Arial"/>
                <w:sz w:val="18"/>
                <w:szCs w:val="18"/>
              </w:rPr>
            </w:pPr>
          </w:p>
        </w:tc>
        <w:tc>
          <w:tcPr>
            <w:tcW w:w="1418" w:type="dxa"/>
            <w:vMerge/>
            <w:tcBorders>
              <w:top w:val="nil"/>
              <w:left w:val="nil"/>
              <w:bottom w:val="nil"/>
              <w:right w:val="nil"/>
            </w:tcBorders>
            <w:vAlign w:val="center"/>
            <w:hideMark/>
          </w:tcPr>
          <w:p w:rsidR="00C36AA7" w:rsidRPr="00C36AA7" w:rsidRDefault="00C36AA7">
            <w:pPr>
              <w:rPr>
                <w:rFonts w:ascii="Arial" w:hAnsi="Arial" w:cs="Arial"/>
                <w:sz w:val="18"/>
                <w:szCs w:val="18"/>
              </w:rPr>
            </w:pPr>
          </w:p>
        </w:tc>
        <w:tc>
          <w:tcPr>
            <w:tcW w:w="1559" w:type="dxa"/>
            <w:vMerge/>
            <w:tcBorders>
              <w:top w:val="nil"/>
              <w:left w:val="nil"/>
              <w:bottom w:val="nil"/>
              <w:right w:val="nil"/>
            </w:tcBorders>
            <w:vAlign w:val="center"/>
            <w:hideMark/>
          </w:tcPr>
          <w:p w:rsidR="00C36AA7" w:rsidRPr="00C36AA7" w:rsidRDefault="00C36AA7">
            <w:pPr>
              <w:rPr>
                <w:rFonts w:ascii="Arial" w:hAnsi="Arial" w:cs="Arial"/>
                <w:sz w:val="18"/>
                <w:szCs w:val="18"/>
              </w:rPr>
            </w:pPr>
          </w:p>
        </w:tc>
        <w:tc>
          <w:tcPr>
            <w:tcW w:w="1843" w:type="dxa"/>
            <w:vMerge/>
            <w:tcBorders>
              <w:top w:val="nil"/>
              <w:left w:val="nil"/>
              <w:bottom w:val="nil"/>
              <w:right w:val="nil"/>
            </w:tcBorders>
            <w:vAlign w:val="center"/>
            <w:hideMark/>
          </w:tcPr>
          <w:p w:rsidR="00C36AA7" w:rsidRPr="00C36AA7" w:rsidRDefault="00C36AA7">
            <w:pPr>
              <w:rPr>
                <w:rFonts w:ascii="Arial" w:hAnsi="Arial" w:cs="Arial"/>
                <w:sz w:val="18"/>
                <w:szCs w:val="18"/>
              </w:rPr>
            </w:pPr>
          </w:p>
        </w:tc>
        <w:tc>
          <w:tcPr>
            <w:tcW w:w="1596" w:type="dxa"/>
            <w:tcBorders>
              <w:top w:val="nil"/>
              <w:left w:val="nil"/>
              <w:bottom w:val="nil"/>
              <w:right w:val="nil"/>
            </w:tcBorders>
            <w:shd w:val="clear" w:color="auto" w:fill="auto"/>
            <w:noWrap/>
            <w:vAlign w:val="bottom"/>
            <w:hideMark/>
          </w:tcPr>
          <w:p w:rsidR="00C36AA7" w:rsidRPr="00C36AA7" w:rsidRDefault="00C36AA7">
            <w:pPr>
              <w:rPr>
                <w:rFonts w:ascii="Arial" w:hAnsi="Arial" w:cs="Arial"/>
                <w:sz w:val="18"/>
                <w:szCs w:val="18"/>
              </w:rPr>
            </w:pPr>
          </w:p>
        </w:tc>
        <w:tc>
          <w:tcPr>
            <w:tcW w:w="1690" w:type="dxa"/>
            <w:vMerge/>
            <w:tcBorders>
              <w:top w:val="nil"/>
              <w:left w:val="nil"/>
              <w:bottom w:val="nil"/>
              <w:right w:val="nil"/>
            </w:tcBorders>
            <w:vAlign w:val="center"/>
            <w:hideMark/>
          </w:tcPr>
          <w:p w:rsidR="00C36AA7" w:rsidRPr="00C36AA7" w:rsidRDefault="00C36AA7">
            <w:pPr>
              <w:rPr>
                <w:rFonts w:ascii="Arial" w:hAnsi="Arial" w:cs="Arial"/>
                <w:sz w:val="18"/>
                <w:szCs w:val="18"/>
              </w:rPr>
            </w:pPr>
          </w:p>
        </w:tc>
        <w:tc>
          <w:tcPr>
            <w:tcW w:w="1984" w:type="dxa"/>
            <w:vMerge/>
            <w:tcBorders>
              <w:top w:val="nil"/>
              <w:left w:val="nil"/>
              <w:bottom w:val="nil"/>
              <w:right w:val="single" w:sz="4" w:space="0" w:color="auto"/>
            </w:tcBorders>
            <w:vAlign w:val="center"/>
            <w:hideMark/>
          </w:tcPr>
          <w:p w:rsidR="00C36AA7" w:rsidRPr="00C36AA7" w:rsidRDefault="00C36AA7">
            <w:pPr>
              <w:rPr>
                <w:rFonts w:ascii="Arial" w:hAnsi="Arial" w:cs="Arial"/>
                <w:sz w:val="18"/>
                <w:szCs w:val="18"/>
              </w:rPr>
            </w:pPr>
          </w:p>
        </w:tc>
      </w:tr>
      <w:tr w:rsidR="00C36AA7" w:rsidRPr="00C36AA7" w:rsidTr="00C36AA7">
        <w:trPr>
          <w:trHeight w:val="255"/>
        </w:trPr>
        <w:tc>
          <w:tcPr>
            <w:tcW w:w="2410" w:type="dxa"/>
            <w:tcBorders>
              <w:top w:val="nil"/>
              <w:left w:val="single" w:sz="4" w:space="0" w:color="auto"/>
              <w:bottom w:val="nil"/>
              <w:right w:val="nil"/>
            </w:tcBorders>
            <w:shd w:val="clear" w:color="auto" w:fill="auto"/>
            <w:noWrap/>
            <w:vAlign w:val="bottom"/>
            <w:hideMark/>
          </w:tcPr>
          <w:p w:rsidR="00C36AA7" w:rsidRPr="00C36AA7" w:rsidRDefault="00C36AA7">
            <w:pPr>
              <w:jc w:val="center"/>
              <w:rPr>
                <w:rFonts w:ascii="Arial" w:hAnsi="Arial" w:cs="Arial"/>
                <w:sz w:val="18"/>
                <w:szCs w:val="18"/>
              </w:rPr>
            </w:pPr>
            <w:r w:rsidRPr="00C36AA7">
              <w:rPr>
                <w:rFonts w:ascii="Arial" w:hAnsi="Arial" w:cs="Arial"/>
                <w:sz w:val="18"/>
                <w:szCs w:val="18"/>
              </w:rPr>
              <w:t>7300 kHz - 7400 kHz</w:t>
            </w:r>
          </w:p>
        </w:tc>
        <w:tc>
          <w:tcPr>
            <w:tcW w:w="1847" w:type="dxa"/>
            <w:vMerge/>
            <w:tcBorders>
              <w:top w:val="nil"/>
              <w:left w:val="nil"/>
              <w:bottom w:val="nil"/>
              <w:right w:val="nil"/>
            </w:tcBorders>
            <w:vAlign w:val="center"/>
            <w:hideMark/>
          </w:tcPr>
          <w:p w:rsidR="00C36AA7" w:rsidRPr="00C36AA7" w:rsidRDefault="00C36AA7">
            <w:pPr>
              <w:rPr>
                <w:rFonts w:ascii="Arial" w:hAnsi="Arial" w:cs="Arial"/>
                <w:sz w:val="18"/>
                <w:szCs w:val="18"/>
              </w:rPr>
            </w:pPr>
          </w:p>
        </w:tc>
        <w:tc>
          <w:tcPr>
            <w:tcW w:w="1697" w:type="dxa"/>
            <w:vMerge/>
            <w:tcBorders>
              <w:top w:val="nil"/>
              <w:left w:val="nil"/>
              <w:bottom w:val="nil"/>
              <w:right w:val="nil"/>
            </w:tcBorders>
            <w:vAlign w:val="center"/>
            <w:hideMark/>
          </w:tcPr>
          <w:p w:rsidR="00C36AA7" w:rsidRPr="00C36AA7" w:rsidRDefault="00C36AA7">
            <w:pPr>
              <w:rPr>
                <w:rFonts w:ascii="Arial" w:hAnsi="Arial" w:cs="Arial"/>
                <w:sz w:val="18"/>
                <w:szCs w:val="18"/>
              </w:rPr>
            </w:pPr>
          </w:p>
        </w:tc>
        <w:tc>
          <w:tcPr>
            <w:tcW w:w="1418" w:type="dxa"/>
            <w:vMerge/>
            <w:tcBorders>
              <w:top w:val="nil"/>
              <w:left w:val="nil"/>
              <w:bottom w:val="nil"/>
              <w:right w:val="nil"/>
            </w:tcBorders>
            <w:vAlign w:val="center"/>
            <w:hideMark/>
          </w:tcPr>
          <w:p w:rsidR="00C36AA7" w:rsidRPr="00C36AA7" w:rsidRDefault="00C36AA7">
            <w:pPr>
              <w:rPr>
                <w:rFonts w:ascii="Arial" w:hAnsi="Arial" w:cs="Arial"/>
                <w:sz w:val="18"/>
                <w:szCs w:val="18"/>
              </w:rPr>
            </w:pPr>
          </w:p>
        </w:tc>
        <w:tc>
          <w:tcPr>
            <w:tcW w:w="1559" w:type="dxa"/>
            <w:vMerge/>
            <w:tcBorders>
              <w:top w:val="nil"/>
              <w:left w:val="nil"/>
              <w:bottom w:val="nil"/>
              <w:right w:val="nil"/>
            </w:tcBorders>
            <w:vAlign w:val="center"/>
            <w:hideMark/>
          </w:tcPr>
          <w:p w:rsidR="00C36AA7" w:rsidRPr="00C36AA7" w:rsidRDefault="00C36AA7">
            <w:pPr>
              <w:rPr>
                <w:rFonts w:ascii="Arial" w:hAnsi="Arial" w:cs="Arial"/>
                <w:sz w:val="18"/>
                <w:szCs w:val="18"/>
              </w:rPr>
            </w:pPr>
          </w:p>
        </w:tc>
        <w:tc>
          <w:tcPr>
            <w:tcW w:w="1843" w:type="dxa"/>
            <w:vMerge/>
            <w:tcBorders>
              <w:top w:val="nil"/>
              <w:left w:val="nil"/>
              <w:bottom w:val="nil"/>
              <w:right w:val="nil"/>
            </w:tcBorders>
            <w:vAlign w:val="center"/>
            <w:hideMark/>
          </w:tcPr>
          <w:p w:rsidR="00C36AA7" w:rsidRPr="00C36AA7" w:rsidRDefault="00C36AA7">
            <w:pPr>
              <w:rPr>
                <w:rFonts w:ascii="Arial" w:hAnsi="Arial" w:cs="Arial"/>
                <w:sz w:val="18"/>
                <w:szCs w:val="18"/>
              </w:rPr>
            </w:pPr>
          </w:p>
        </w:tc>
        <w:tc>
          <w:tcPr>
            <w:tcW w:w="1596" w:type="dxa"/>
            <w:tcBorders>
              <w:top w:val="nil"/>
              <w:left w:val="nil"/>
              <w:bottom w:val="nil"/>
              <w:right w:val="nil"/>
            </w:tcBorders>
            <w:shd w:val="clear" w:color="auto" w:fill="auto"/>
            <w:noWrap/>
            <w:vAlign w:val="bottom"/>
            <w:hideMark/>
          </w:tcPr>
          <w:p w:rsidR="00C36AA7" w:rsidRPr="00C36AA7" w:rsidRDefault="00C36AA7">
            <w:pPr>
              <w:rPr>
                <w:rFonts w:ascii="Arial" w:hAnsi="Arial" w:cs="Arial"/>
                <w:sz w:val="18"/>
                <w:szCs w:val="18"/>
              </w:rPr>
            </w:pPr>
          </w:p>
        </w:tc>
        <w:tc>
          <w:tcPr>
            <w:tcW w:w="1690" w:type="dxa"/>
            <w:vMerge/>
            <w:tcBorders>
              <w:top w:val="nil"/>
              <w:left w:val="nil"/>
              <w:bottom w:val="nil"/>
              <w:right w:val="nil"/>
            </w:tcBorders>
            <w:vAlign w:val="center"/>
            <w:hideMark/>
          </w:tcPr>
          <w:p w:rsidR="00C36AA7" w:rsidRPr="00C36AA7" w:rsidRDefault="00C36AA7">
            <w:pPr>
              <w:rPr>
                <w:rFonts w:ascii="Arial" w:hAnsi="Arial" w:cs="Arial"/>
                <w:sz w:val="18"/>
                <w:szCs w:val="18"/>
              </w:rPr>
            </w:pPr>
          </w:p>
        </w:tc>
        <w:tc>
          <w:tcPr>
            <w:tcW w:w="1984" w:type="dxa"/>
            <w:vMerge/>
            <w:tcBorders>
              <w:top w:val="nil"/>
              <w:left w:val="nil"/>
              <w:bottom w:val="nil"/>
              <w:right w:val="single" w:sz="4" w:space="0" w:color="auto"/>
            </w:tcBorders>
            <w:vAlign w:val="center"/>
            <w:hideMark/>
          </w:tcPr>
          <w:p w:rsidR="00C36AA7" w:rsidRPr="00C36AA7" w:rsidRDefault="00C36AA7">
            <w:pPr>
              <w:rPr>
                <w:rFonts w:ascii="Arial" w:hAnsi="Arial" w:cs="Arial"/>
                <w:sz w:val="18"/>
                <w:szCs w:val="18"/>
              </w:rPr>
            </w:pPr>
          </w:p>
        </w:tc>
      </w:tr>
      <w:tr w:rsidR="00C36AA7" w:rsidRPr="00C36AA7" w:rsidTr="00C36AA7">
        <w:trPr>
          <w:trHeight w:val="255"/>
        </w:trPr>
        <w:tc>
          <w:tcPr>
            <w:tcW w:w="2410" w:type="dxa"/>
            <w:tcBorders>
              <w:top w:val="nil"/>
              <w:left w:val="single" w:sz="4" w:space="0" w:color="auto"/>
              <w:bottom w:val="nil"/>
              <w:right w:val="nil"/>
            </w:tcBorders>
            <w:shd w:val="clear" w:color="auto" w:fill="auto"/>
            <w:noWrap/>
            <w:vAlign w:val="bottom"/>
            <w:hideMark/>
          </w:tcPr>
          <w:p w:rsidR="00C36AA7" w:rsidRPr="00C36AA7" w:rsidRDefault="00C36AA7">
            <w:pPr>
              <w:jc w:val="center"/>
              <w:rPr>
                <w:rFonts w:ascii="Arial" w:hAnsi="Arial" w:cs="Arial"/>
                <w:sz w:val="18"/>
                <w:szCs w:val="18"/>
              </w:rPr>
            </w:pPr>
            <w:r w:rsidRPr="00C36AA7">
              <w:rPr>
                <w:rFonts w:ascii="Arial" w:hAnsi="Arial" w:cs="Arial"/>
                <w:sz w:val="18"/>
                <w:szCs w:val="18"/>
              </w:rPr>
              <w:t>7400 kHz - 7450 kHz</w:t>
            </w:r>
          </w:p>
        </w:tc>
        <w:tc>
          <w:tcPr>
            <w:tcW w:w="1847" w:type="dxa"/>
            <w:vMerge/>
            <w:tcBorders>
              <w:top w:val="nil"/>
              <w:left w:val="nil"/>
              <w:bottom w:val="nil"/>
              <w:right w:val="nil"/>
            </w:tcBorders>
            <w:vAlign w:val="center"/>
            <w:hideMark/>
          </w:tcPr>
          <w:p w:rsidR="00C36AA7" w:rsidRPr="00C36AA7" w:rsidRDefault="00C36AA7">
            <w:pPr>
              <w:rPr>
                <w:rFonts w:ascii="Arial" w:hAnsi="Arial" w:cs="Arial"/>
                <w:sz w:val="18"/>
                <w:szCs w:val="18"/>
              </w:rPr>
            </w:pPr>
          </w:p>
        </w:tc>
        <w:tc>
          <w:tcPr>
            <w:tcW w:w="1697" w:type="dxa"/>
            <w:vMerge/>
            <w:tcBorders>
              <w:top w:val="nil"/>
              <w:left w:val="nil"/>
              <w:bottom w:val="nil"/>
              <w:right w:val="nil"/>
            </w:tcBorders>
            <w:vAlign w:val="center"/>
            <w:hideMark/>
          </w:tcPr>
          <w:p w:rsidR="00C36AA7" w:rsidRPr="00C36AA7" w:rsidRDefault="00C36AA7">
            <w:pPr>
              <w:rPr>
                <w:rFonts w:ascii="Arial" w:hAnsi="Arial" w:cs="Arial"/>
                <w:sz w:val="18"/>
                <w:szCs w:val="18"/>
              </w:rPr>
            </w:pPr>
          </w:p>
        </w:tc>
        <w:tc>
          <w:tcPr>
            <w:tcW w:w="1418" w:type="dxa"/>
            <w:vMerge/>
            <w:tcBorders>
              <w:top w:val="nil"/>
              <w:left w:val="nil"/>
              <w:bottom w:val="nil"/>
              <w:right w:val="nil"/>
            </w:tcBorders>
            <w:vAlign w:val="center"/>
            <w:hideMark/>
          </w:tcPr>
          <w:p w:rsidR="00C36AA7" w:rsidRPr="00C36AA7" w:rsidRDefault="00C36AA7">
            <w:pPr>
              <w:rPr>
                <w:rFonts w:ascii="Arial" w:hAnsi="Arial" w:cs="Arial"/>
                <w:sz w:val="18"/>
                <w:szCs w:val="18"/>
              </w:rPr>
            </w:pPr>
          </w:p>
        </w:tc>
        <w:tc>
          <w:tcPr>
            <w:tcW w:w="1559" w:type="dxa"/>
            <w:vMerge/>
            <w:tcBorders>
              <w:top w:val="nil"/>
              <w:left w:val="nil"/>
              <w:bottom w:val="nil"/>
              <w:right w:val="nil"/>
            </w:tcBorders>
            <w:vAlign w:val="center"/>
            <w:hideMark/>
          </w:tcPr>
          <w:p w:rsidR="00C36AA7" w:rsidRPr="00C36AA7" w:rsidRDefault="00C36AA7">
            <w:pPr>
              <w:rPr>
                <w:rFonts w:ascii="Arial" w:hAnsi="Arial" w:cs="Arial"/>
                <w:sz w:val="18"/>
                <w:szCs w:val="18"/>
              </w:rPr>
            </w:pPr>
          </w:p>
        </w:tc>
        <w:tc>
          <w:tcPr>
            <w:tcW w:w="1843" w:type="dxa"/>
            <w:vMerge/>
            <w:tcBorders>
              <w:top w:val="nil"/>
              <w:left w:val="nil"/>
              <w:bottom w:val="nil"/>
              <w:right w:val="nil"/>
            </w:tcBorders>
            <w:vAlign w:val="center"/>
            <w:hideMark/>
          </w:tcPr>
          <w:p w:rsidR="00C36AA7" w:rsidRPr="00C36AA7" w:rsidRDefault="00C36AA7">
            <w:pPr>
              <w:rPr>
                <w:rFonts w:ascii="Arial" w:hAnsi="Arial" w:cs="Arial"/>
                <w:sz w:val="18"/>
                <w:szCs w:val="18"/>
              </w:rPr>
            </w:pPr>
          </w:p>
        </w:tc>
        <w:tc>
          <w:tcPr>
            <w:tcW w:w="1596" w:type="dxa"/>
            <w:tcBorders>
              <w:top w:val="nil"/>
              <w:left w:val="nil"/>
              <w:bottom w:val="nil"/>
              <w:right w:val="nil"/>
            </w:tcBorders>
            <w:shd w:val="clear" w:color="auto" w:fill="auto"/>
            <w:noWrap/>
            <w:vAlign w:val="bottom"/>
            <w:hideMark/>
          </w:tcPr>
          <w:p w:rsidR="00C36AA7" w:rsidRPr="00C36AA7" w:rsidRDefault="00C36AA7">
            <w:pPr>
              <w:rPr>
                <w:rFonts w:ascii="Arial" w:hAnsi="Arial" w:cs="Arial"/>
                <w:sz w:val="18"/>
                <w:szCs w:val="18"/>
              </w:rPr>
            </w:pPr>
          </w:p>
        </w:tc>
        <w:tc>
          <w:tcPr>
            <w:tcW w:w="1690" w:type="dxa"/>
            <w:vMerge/>
            <w:tcBorders>
              <w:top w:val="nil"/>
              <w:left w:val="nil"/>
              <w:bottom w:val="nil"/>
              <w:right w:val="nil"/>
            </w:tcBorders>
            <w:vAlign w:val="center"/>
            <w:hideMark/>
          </w:tcPr>
          <w:p w:rsidR="00C36AA7" w:rsidRPr="00C36AA7" w:rsidRDefault="00C36AA7">
            <w:pPr>
              <w:rPr>
                <w:rFonts w:ascii="Arial" w:hAnsi="Arial" w:cs="Arial"/>
                <w:sz w:val="18"/>
                <w:szCs w:val="18"/>
              </w:rPr>
            </w:pPr>
          </w:p>
        </w:tc>
        <w:tc>
          <w:tcPr>
            <w:tcW w:w="1984" w:type="dxa"/>
            <w:vMerge/>
            <w:tcBorders>
              <w:top w:val="nil"/>
              <w:left w:val="nil"/>
              <w:bottom w:val="nil"/>
              <w:right w:val="single" w:sz="4" w:space="0" w:color="auto"/>
            </w:tcBorders>
            <w:vAlign w:val="center"/>
            <w:hideMark/>
          </w:tcPr>
          <w:p w:rsidR="00C36AA7" w:rsidRPr="00C36AA7" w:rsidRDefault="00C36AA7">
            <w:pPr>
              <w:rPr>
                <w:rFonts w:ascii="Arial" w:hAnsi="Arial" w:cs="Arial"/>
                <w:sz w:val="18"/>
                <w:szCs w:val="18"/>
              </w:rPr>
            </w:pPr>
          </w:p>
        </w:tc>
      </w:tr>
      <w:tr w:rsidR="00C36AA7" w:rsidRPr="00C36AA7" w:rsidTr="00C36AA7">
        <w:trPr>
          <w:trHeight w:val="255"/>
        </w:trPr>
        <w:tc>
          <w:tcPr>
            <w:tcW w:w="2410" w:type="dxa"/>
            <w:tcBorders>
              <w:top w:val="nil"/>
              <w:left w:val="single" w:sz="4" w:space="0" w:color="auto"/>
              <w:bottom w:val="nil"/>
              <w:right w:val="nil"/>
            </w:tcBorders>
            <w:shd w:val="clear" w:color="auto" w:fill="auto"/>
            <w:noWrap/>
            <w:vAlign w:val="bottom"/>
            <w:hideMark/>
          </w:tcPr>
          <w:p w:rsidR="00C36AA7" w:rsidRPr="00C36AA7" w:rsidRDefault="00C36AA7">
            <w:pPr>
              <w:jc w:val="center"/>
              <w:rPr>
                <w:rFonts w:ascii="Arial" w:hAnsi="Arial" w:cs="Arial"/>
                <w:sz w:val="18"/>
                <w:szCs w:val="18"/>
              </w:rPr>
            </w:pPr>
            <w:r w:rsidRPr="00C36AA7">
              <w:rPr>
                <w:rFonts w:ascii="Arial" w:hAnsi="Arial" w:cs="Arial"/>
                <w:sz w:val="18"/>
                <w:szCs w:val="18"/>
              </w:rPr>
              <w:t>9400 kHz - 9500 kHz</w:t>
            </w:r>
          </w:p>
        </w:tc>
        <w:tc>
          <w:tcPr>
            <w:tcW w:w="1847" w:type="dxa"/>
            <w:vMerge/>
            <w:tcBorders>
              <w:top w:val="nil"/>
              <w:left w:val="nil"/>
              <w:bottom w:val="nil"/>
              <w:right w:val="nil"/>
            </w:tcBorders>
            <w:vAlign w:val="center"/>
            <w:hideMark/>
          </w:tcPr>
          <w:p w:rsidR="00C36AA7" w:rsidRPr="00C36AA7" w:rsidRDefault="00C36AA7">
            <w:pPr>
              <w:rPr>
                <w:rFonts w:ascii="Arial" w:hAnsi="Arial" w:cs="Arial"/>
                <w:sz w:val="18"/>
                <w:szCs w:val="18"/>
              </w:rPr>
            </w:pPr>
          </w:p>
        </w:tc>
        <w:tc>
          <w:tcPr>
            <w:tcW w:w="1697" w:type="dxa"/>
            <w:vMerge/>
            <w:tcBorders>
              <w:top w:val="nil"/>
              <w:left w:val="nil"/>
              <w:bottom w:val="nil"/>
              <w:right w:val="nil"/>
            </w:tcBorders>
            <w:vAlign w:val="center"/>
            <w:hideMark/>
          </w:tcPr>
          <w:p w:rsidR="00C36AA7" w:rsidRPr="00C36AA7" w:rsidRDefault="00C36AA7">
            <w:pPr>
              <w:rPr>
                <w:rFonts w:ascii="Arial" w:hAnsi="Arial" w:cs="Arial"/>
                <w:sz w:val="18"/>
                <w:szCs w:val="18"/>
              </w:rPr>
            </w:pPr>
          </w:p>
        </w:tc>
        <w:tc>
          <w:tcPr>
            <w:tcW w:w="1418" w:type="dxa"/>
            <w:vMerge/>
            <w:tcBorders>
              <w:top w:val="nil"/>
              <w:left w:val="nil"/>
              <w:bottom w:val="nil"/>
              <w:right w:val="nil"/>
            </w:tcBorders>
            <w:vAlign w:val="center"/>
            <w:hideMark/>
          </w:tcPr>
          <w:p w:rsidR="00C36AA7" w:rsidRPr="00C36AA7" w:rsidRDefault="00C36AA7">
            <w:pPr>
              <w:rPr>
                <w:rFonts w:ascii="Arial" w:hAnsi="Arial" w:cs="Arial"/>
                <w:sz w:val="18"/>
                <w:szCs w:val="18"/>
              </w:rPr>
            </w:pPr>
          </w:p>
        </w:tc>
        <w:tc>
          <w:tcPr>
            <w:tcW w:w="1559" w:type="dxa"/>
            <w:vMerge/>
            <w:tcBorders>
              <w:top w:val="nil"/>
              <w:left w:val="nil"/>
              <w:bottom w:val="nil"/>
              <w:right w:val="nil"/>
            </w:tcBorders>
            <w:vAlign w:val="center"/>
            <w:hideMark/>
          </w:tcPr>
          <w:p w:rsidR="00C36AA7" w:rsidRPr="00C36AA7" w:rsidRDefault="00C36AA7">
            <w:pPr>
              <w:rPr>
                <w:rFonts w:ascii="Arial" w:hAnsi="Arial" w:cs="Arial"/>
                <w:sz w:val="18"/>
                <w:szCs w:val="18"/>
              </w:rPr>
            </w:pPr>
          </w:p>
        </w:tc>
        <w:tc>
          <w:tcPr>
            <w:tcW w:w="1843" w:type="dxa"/>
            <w:vMerge/>
            <w:tcBorders>
              <w:top w:val="nil"/>
              <w:left w:val="nil"/>
              <w:bottom w:val="nil"/>
              <w:right w:val="nil"/>
            </w:tcBorders>
            <w:vAlign w:val="center"/>
            <w:hideMark/>
          </w:tcPr>
          <w:p w:rsidR="00C36AA7" w:rsidRPr="00C36AA7" w:rsidRDefault="00C36AA7">
            <w:pPr>
              <w:rPr>
                <w:rFonts w:ascii="Arial" w:hAnsi="Arial" w:cs="Arial"/>
                <w:sz w:val="18"/>
                <w:szCs w:val="18"/>
              </w:rPr>
            </w:pPr>
          </w:p>
        </w:tc>
        <w:tc>
          <w:tcPr>
            <w:tcW w:w="1596" w:type="dxa"/>
            <w:tcBorders>
              <w:top w:val="nil"/>
              <w:left w:val="nil"/>
              <w:bottom w:val="nil"/>
              <w:right w:val="nil"/>
            </w:tcBorders>
            <w:shd w:val="clear" w:color="auto" w:fill="auto"/>
            <w:noWrap/>
            <w:vAlign w:val="bottom"/>
            <w:hideMark/>
          </w:tcPr>
          <w:p w:rsidR="00C36AA7" w:rsidRPr="00C36AA7" w:rsidRDefault="00C36AA7">
            <w:pPr>
              <w:rPr>
                <w:rFonts w:ascii="Arial" w:hAnsi="Arial" w:cs="Arial"/>
                <w:sz w:val="18"/>
                <w:szCs w:val="18"/>
              </w:rPr>
            </w:pPr>
          </w:p>
        </w:tc>
        <w:tc>
          <w:tcPr>
            <w:tcW w:w="1690" w:type="dxa"/>
            <w:vMerge/>
            <w:tcBorders>
              <w:top w:val="nil"/>
              <w:left w:val="nil"/>
              <w:bottom w:val="nil"/>
              <w:right w:val="nil"/>
            </w:tcBorders>
            <w:vAlign w:val="center"/>
            <w:hideMark/>
          </w:tcPr>
          <w:p w:rsidR="00C36AA7" w:rsidRPr="00C36AA7" w:rsidRDefault="00C36AA7">
            <w:pPr>
              <w:rPr>
                <w:rFonts w:ascii="Arial" w:hAnsi="Arial" w:cs="Arial"/>
                <w:sz w:val="18"/>
                <w:szCs w:val="18"/>
              </w:rPr>
            </w:pPr>
          </w:p>
        </w:tc>
        <w:tc>
          <w:tcPr>
            <w:tcW w:w="1984" w:type="dxa"/>
            <w:vMerge/>
            <w:tcBorders>
              <w:top w:val="nil"/>
              <w:left w:val="nil"/>
              <w:bottom w:val="nil"/>
              <w:right w:val="single" w:sz="4" w:space="0" w:color="auto"/>
            </w:tcBorders>
            <w:vAlign w:val="center"/>
            <w:hideMark/>
          </w:tcPr>
          <w:p w:rsidR="00C36AA7" w:rsidRPr="00C36AA7" w:rsidRDefault="00C36AA7">
            <w:pPr>
              <w:rPr>
                <w:rFonts w:ascii="Arial" w:hAnsi="Arial" w:cs="Arial"/>
                <w:sz w:val="18"/>
                <w:szCs w:val="18"/>
              </w:rPr>
            </w:pPr>
          </w:p>
        </w:tc>
      </w:tr>
      <w:tr w:rsidR="00C36AA7" w:rsidRPr="00C36AA7" w:rsidTr="00C36AA7">
        <w:trPr>
          <w:trHeight w:val="255"/>
        </w:trPr>
        <w:tc>
          <w:tcPr>
            <w:tcW w:w="2410" w:type="dxa"/>
            <w:tcBorders>
              <w:top w:val="nil"/>
              <w:left w:val="single" w:sz="4" w:space="0" w:color="auto"/>
              <w:bottom w:val="nil"/>
              <w:right w:val="nil"/>
            </w:tcBorders>
            <w:shd w:val="clear" w:color="auto" w:fill="auto"/>
            <w:noWrap/>
            <w:vAlign w:val="bottom"/>
            <w:hideMark/>
          </w:tcPr>
          <w:p w:rsidR="00C36AA7" w:rsidRPr="00C36AA7" w:rsidRDefault="00C36AA7">
            <w:pPr>
              <w:jc w:val="center"/>
              <w:rPr>
                <w:rFonts w:ascii="Arial" w:hAnsi="Arial" w:cs="Arial"/>
                <w:sz w:val="18"/>
                <w:szCs w:val="18"/>
              </w:rPr>
            </w:pPr>
            <w:r w:rsidRPr="00C36AA7">
              <w:rPr>
                <w:rFonts w:ascii="Arial" w:hAnsi="Arial" w:cs="Arial"/>
                <w:sz w:val="18"/>
                <w:szCs w:val="18"/>
              </w:rPr>
              <w:t>9500 kHz - 9900 kHz</w:t>
            </w:r>
          </w:p>
        </w:tc>
        <w:tc>
          <w:tcPr>
            <w:tcW w:w="1847" w:type="dxa"/>
            <w:vMerge/>
            <w:tcBorders>
              <w:top w:val="nil"/>
              <w:left w:val="nil"/>
              <w:bottom w:val="nil"/>
              <w:right w:val="nil"/>
            </w:tcBorders>
            <w:vAlign w:val="center"/>
            <w:hideMark/>
          </w:tcPr>
          <w:p w:rsidR="00C36AA7" w:rsidRPr="00C36AA7" w:rsidRDefault="00C36AA7">
            <w:pPr>
              <w:rPr>
                <w:rFonts w:ascii="Arial" w:hAnsi="Arial" w:cs="Arial"/>
                <w:sz w:val="18"/>
                <w:szCs w:val="18"/>
              </w:rPr>
            </w:pPr>
          </w:p>
        </w:tc>
        <w:tc>
          <w:tcPr>
            <w:tcW w:w="1697" w:type="dxa"/>
            <w:vMerge/>
            <w:tcBorders>
              <w:top w:val="nil"/>
              <w:left w:val="nil"/>
              <w:bottom w:val="nil"/>
              <w:right w:val="nil"/>
            </w:tcBorders>
            <w:vAlign w:val="center"/>
            <w:hideMark/>
          </w:tcPr>
          <w:p w:rsidR="00C36AA7" w:rsidRPr="00C36AA7" w:rsidRDefault="00C36AA7">
            <w:pPr>
              <w:rPr>
                <w:rFonts w:ascii="Arial" w:hAnsi="Arial" w:cs="Arial"/>
                <w:sz w:val="18"/>
                <w:szCs w:val="18"/>
              </w:rPr>
            </w:pPr>
          </w:p>
        </w:tc>
        <w:tc>
          <w:tcPr>
            <w:tcW w:w="1418" w:type="dxa"/>
            <w:vMerge/>
            <w:tcBorders>
              <w:top w:val="nil"/>
              <w:left w:val="nil"/>
              <w:bottom w:val="nil"/>
              <w:right w:val="nil"/>
            </w:tcBorders>
            <w:vAlign w:val="center"/>
            <w:hideMark/>
          </w:tcPr>
          <w:p w:rsidR="00C36AA7" w:rsidRPr="00C36AA7" w:rsidRDefault="00C36AA7">
            <w:pPr>
              <w:rPr>
                <w:rFonts w:ascii="Arial" w:hAnsi="Arial" w:cs="Arial"/>
                <w:sz w:val="18"/>
                <w:szCs w:val="18"/>
              </w:rPr>
            </w:pPr>
          </w:p>
        </w:tc>
        <w:tc>
          <w:tcPr>
            <w:tcW w:w="1559" w:type="dxa"/>
            <w:vMerge/>
            <w:tcBorders>
              <w:top w:val="nil"/>
              <w:left w:val="nil"/>
              <w:bottom w:val="nil"/>
              <w:right w:val="nil"/>
            </w:tcBorders>
            <w:vAlign w:val="center"/>
            <w:hideMark/>
          </w:tcPr>
          <w:p w:rsidR="00C36AA7" w:rsidRPr="00C36AA7" w:rsidRDefault="00C36AA7">
            <w:pPr>
              <w:rPr>
                <w:rFonts w:ascii="Arial" w:hAnsi="Arial" w:cs="Arial"/>
                <w:sz w:val="18"/>
                <w:szCs w:val="18"/>
              </w:rPr>
            </w:pPr>
          </w:p>
        </w:tc>
        <w:tc>
          <w:tcPr>
            <w:tcW w:w="1843" w:type="dxa"/>
            <w:vMerge/>
            <w:tcBorders>
              <w:top w:val="nil"/>
              <w:left w:val="nil"/>
              <w:bottom w:val="nil"/>
              <w:right w:val="nil"/>
            </w:tcBorders>
            <w:vAlign w:val="center"/>
            <w:hideMark/>
          </w:tcPr>
          <w:p w:rsidR="00C36AA7" w:rsidRPr="00C36AA7" w:rsidRDefault="00C36AA7">
            <w:pPr>
              <w:rPr>
                <w:rFonts w:ascii="Arial" w:hAnsi="Arial" w:cs="Arial"/>
                <w:sz w:val="18"/>
                <w:szCs w:val="18"/>
              </w:rPr>
            </w:pPr>
          </w:p>
        </w:tc>
        <w:tc>
          <w:tcPr>
            <w:tcW w:w="1596" w:type="dxa"/>
            <w:tcBorders>
              <w:top w:val="nil"/>
              <w:left w:val="nil"/>
              <w:bottom w:val="nil"/>
              <w:right w:val="nil"/>
            </w:tcBorders>
            <w:shd w:val="clear" w:color="auto" w:fill="auto"/>
            <w:noWrap/>
            <w:vAlign w:val="bottom"/>
            <w:hideMark/>
          </w:tcPr>
          <w:p w:rsidR="00C36AA7" w:rsidRPr="00C36AA7" w:rsidRDefault="00C36AA7">
            <w:pPr>
              <w:rPr>
                <w:rFonts w:ascii="Arial" w:hAnsi="Arial" w:cs="Arial"/>
                <w:sz w:val="18"/>
                <w:szCs w:val="18"/>
              </w:rPr>
            </w:pPr>
          </w:p>
        </w:tc>
        <w:tc>
          <w:tcPr>
            <w:tcW w:w="1690" w:type="dxa"/>
            <w:vMerge/>
            <w:tcBorders>
              <w:top w:val="nil"/>
              <w:left w:val="nil"/>
              <w:bottom w:val="nil"/>
              <w:right w:val="nil"/>
            </w:tcBorders>
            <w:vAlign w:val="center"/>
            <w:hideMark/>
          </w:tcPr>
          <w:p w:rsidR="00C36AA7" w:rsidRPr="00C36AA7" w:rsidRDefault="00C36AA7">
            <w:pPr>
              <w:rPr>
                <w:rFonts w:ascii="Arial" w:hAnsi="Arial" w:cs="Arial"/>
                <w:sz w:val="18"/>
                <w:szCs w:val="18"/>
              </w:rPr>
            </w:pPr>
          </w:p>
        </w:tc>
        <w:tc>
          <w:tcPr>
            <w:tcW w:w="1984" w:type="dxa"/>
            <w:vMerge/>
            <w:tcBorders>
              <w:top w:val="nil"/>
              <w:left w:val="nil"/>
              <w:bottom w:val="nil"/>
              <w:right w:val="single" w:sz="4" w:space="0" w:color="auto"/>
            </w:tcBorders>
            <w:vAlign w:val="center"/>
            <w:hideMark/>
          </w:tcPr>
          <w:p w:rsidR="00C36AA7" w:rsidRPr="00C36AA7" w:rsidRDefault="00C36AA7">
            <w:pPr>
              <w:rPr>
                <w:rFonts w:ascii="Arial" w:hAnsi="Arial" w:cs="Arial"/>
                <w:sz w:val="18"/>
                <w:szCs w:val="18"/>
              </w:rPr>
            </w:pPr>
          </w:p>
        </w:tc>
      </w:tr>
      <w:tr w:rsidR="00C36AA7" w:rsidRPr="00C36AA7" w:rsidTr="00C36AA7">
        <w:trPr>
          <w:trHeight w:val="255"/>
        </w:trPr>
        <w:tc>
          <w:tcPr>
            <w:tcW w:w="2410" w:type="dxa"/>
            <w:tcBorders>
              <w:top w:val="nil"/>
              <w:left w:val="single" w:sz="4" w:space="0" w:color="auto"/>
              <w:bottom w:val="nil"/>
              <w:right w:val="nil"/>
            </w:tcBorders>
            <w:shd w:val="clear" w:color="auto" w:fill="auto"/>
            <w:noWrap/>
            <w:vAlign w:val="bottom"/>
            <w:hideMark/>
          </w:tcPr>
          <w:p w:rsidR="00C36AA7" w:rsidRPr="00C36AA7" w:rsidRDefault="00C36AA7">
            <w:pPr>
              <w:jc w:val="center"/>
              <w:rPr>
                <w:rFonts w:ascii="Arial" w:hAnsi="Arial" w:cs="Arial"/>
                <w:sz w:val="18"/>
                <w:szCs w:val="18"/>
              </w:rPr>
            </w:pPr>
            <w:r w:rsidRPr="00C36AA7">
              <w:rPr>
                <w:rFonts w:ascii="Arial" w:hAnsi="Arial" w:cs="Arial"/>
                <w:sz w:val="18"/>
                <w:szCs w:val="18"/>
              </w:rPr>
              <w:t>11600 kHz - 11650 kHz</w:t>
            </w:r>
          </w:p>
        </w:tc>
        <w:tc>
          <w:tcPr>
            <w:tcW w:w="1847" w:type="dxa"/>
            <w:vMerge/>
            <w:tcBorders>
              <w:top w:val="nil"/>
              <w:left w:val="nil"/>
              <w:bottom w:val="nil"/>
              <w:right w:val="nil"/>
            </w:tcBorders>
            <w:vAlign w:val="center"/>
            <w:hideMark/>
          </w:tcPr>
          <w:p w:rsidR="00C36AA7" w:rsidRPr="00C36AA7" w:rsidRDefault="00C36AA7">
            <w:pPr>
              <w:rPr>
                <w:rFonts w:ascii="Arial" w:hAnsi="Arial" w:cs="Arial"/>
                <w:sz w:val="18"/>
                <w:szCs w:val="18"/>
              </w:rPr>
            </w:pPr>
          </w:p>
        </w:tc>
        <w:tc>
          <w:tcPr>
            <w:tcW w:w="1697" w:type="dxa"/>
            <w:vMerge/>
            <w:tcBorders>
              <w:top w:val="nil"/>
              <w:left w:val="nil"/>
              <w:bottom w:val="nil"/>
              <w:right w:val="nil"/>
            </w:tcBorders>
            <w:vAlign w:val="center"/>
            <w:hideMark/>
          </w:tcPr>
          <w:p w:rsidR="00C36AA7" w:rsidRPr="00C36AA7" w:rsidRDefault="00C36AA7">
            <w:pPr>
              <w:rPr>
                <w:rFonts w:ascii="Arial" w:hAnsi="Arial" w:cs="Arial"/>
                <w:sz w:val="18"/>
                <w:szCs w:val="18"/>
              </w:rPr>
            </w:pPr>
          </w:p>
        </w:tc>
        <w:tc>
          <w:tcPr>
            <w:tcW w:w="1418" w:type="dxa"/>
            <w:vMerge/>
            <w:tcBorders>
              <w:top w:val="nil"/>
              <w:left w:val="nil"/>
              <w:bottom w:val="nil"/>
              <w:right w:val="nil"/>
            </w:tcBorders>
            <w:vAlign w:val="center"/>
            <w:hideMark/>
          </w:tcPr>
          <w:p w:rsidR="00C36AA7" w:rsidRPr="00C36AA7" w:rsidRDefault="00C36AA7">
            <w:pPr>
              <w:rPr>
                <w:rFonts w:ascii="Arial" w:hAnsi="Arial" w:cs="Arial"/>
                <w:sz w:val="18"/>
                <w:szCs w:val="18"/>
              </w:rPr>
            </w:pPr>
          </w:p>
        </w:tc>
        <w:tc>
          <w:tcPr>
            <w:tcW w:w="1559" w:type="dxa"/>
            <w:vMerge/>
            <w:tcBorders>
              <w:top w:val="nil"/>
              <w:left w:val="nil"/>
              <w:bottom w:val="nil"/>
              <w:right w:val="nil"/>
            </w:tcBorders>
            <w:vAlign w:val="center"/>
            <w:hideMark/>
          </w:tcPr>
          <w:p w:rsidR="00C36AA7" w:rsidRPr="00C36AA7" w:rsidRDefault="00C36AA7">
            <w:pPr>
              <w:rPr>
                <w:rFonts w:ascii="Arial" w:hAnsi="Arial" w:cs="Arial"/>
                <w:sz w:val="18"/>
                <w:szCs w:val="18"/>
              </w:rPr>
            </w:pPr>
          </w:p>
        </w:tc>
        <w:tc>
          <w:tcPr>
            <w:tcW w:w="1843" w:type="dxa"/>
            <w:vMerge/>
            <w:tcBorders>
              <w:top w:val="nil"/>
              <w:left w:val="nil"/>
              <w:bottom w:val="nil"/>
              <w:right w:val="nil"/>
            </w:tcBorders>
            <w:vAlign w:val="center"/>
            <w:hideMark/>
          </w:tcPr>
          <w:p w:rsidR="00C36AA7" w:rsidRPr="00C36AA7" w:rsidRDefault="00C36AA7">
            <w:pPr>
              <w:rPr>
                <w:rFonts w:ascii="Arial" w:hAnsi="Arial" w:cs="Arial"/>
                <w:sz w:val="18"/>
                <w:szCs w:val="18"/>
              </w:rPr>
            </w:pPr>
          </w:p>
        </w:tc>
        <w:tc>
          <w:tcPr>
            <w:tcW w:w="1596" w:type="dxa"/>
            <w:tcBorders>
              <w:top w:val="nil"/>
              <w:left w:val="nil"/>
              <w:bottom w:val="nil"/>
              <w:right w:val="nil"/>
            </w:tcBorders>
            <w:shd w:val="clear" w:color="auto" w:fill="auto"/>
            <w:noWrap/>
            <w:vAlign w:val="bottom"/>
            <w:hideMark/>
          </w:tcPr>
          <w:p w:rsidR="00C36AA7" w:rsidRPr="00C36AA7" w:rsidRDefault="00C36AA7">
            <w:pPr>
              <w:rPr>
                <w:rFonts w:ascii="Arial" w:hAnsi="Arial" w:cs="Arial"/>
                <w:sz w:val="18"/>
                <w:szCs w:val="18"/>
              </w:rPr>
            </w:pPr>
          </w:p>
        </w:tc>
        <w:tc>
          <w:tcPr>
            <w:tcW w:w="1690" w:type="dxa"/>
            <w:vMerge/>
            <w:tcBorders>
              <w:top w:val="nil"/>
              <w:left w:val="nil"/>
              <w:bottom w:val="nil"/>
              <w:right w:val="nil"/>
            </w:tcBorders>
            <w:vAlign w:val="center"/>
            <w:hideMark/>
          </w:tcPr>
          <w:p w:rsidR="00C36AA7" w:rsidRPr="00C36AA7" w:rsidRDefault="00C36AA7">
            <w:pPr>
              <w:rPr>
                <w:rFonts w:ascii="Arial" w:hAnsi="Arial" w:cs="Arial"/>
                <w:sz w:val="18"/>
                <w:szCs w:val="18"/>
              </w:rPr>
            </w:pPr>
          </w:p>
        </w:tc>
        <w:tc>
          <w:tcPr>
            <w:tcW w:w="1984" w:type="dxa"/>
            <w:vMerge/>
            <w:tcBorders>
              <w:top w:val="nil"/>
              <w:left w:val="nil"/>
              <w:bottom w:val="nil"/>
              <w:right w:val="single" w:sz="4" w:space="0" w:color="auto"/>
            </w:tcBorders>
            <w:vAlign w:val="center"/>
            <w:hideMark/>
          </w:tcPr>
          <w:p w:rsidR="00C36AA7" w:rsidRPr="00C36AA7" w:rsidRDefault="00C36AA7">
            <w:pPr>
              <w:rPr>
                <w:rFonts w:ascii="Arial" w:hAnsi="Arial" w:cs="Arial"/>
                <w:sz w:val="18"/>
                <w:szCs w:val="18"/>
              </w:rPr>
            </w:pPr>
          </w:p>
        </w:tc>
      </w:tr>
      <w:tr w:rsidR="00C36AA7" w:rsidRPr="00C36AA7" w:rsidTr="00C36AA7">
        <w:trPr>
          <w:trHeight w:val="255"/>
        </w:trPr>
        <w:tc>
          <w:tcPr>
            <w:tcW w:w="2410" w:type="dxa"/>
            <w:tcBorders>
              <w:top w:val="nil"/>
              <w:left w:val="single" w:sz="4" w:space="0" w:color="auto"/>
              <w:bottom w:val="nil"/>
              <w:right w:val="nil"/>
            </w:tcBorders>
            <w:shd w:val="clear" w:color="auto" w:fill="auto"/>
            <w:noWrap/>
            <w:vAlign w:val="bottom"/>
            <w:hideMark/>
          </w:tcPr>
          <w:p w:rsidR="00C36AA7" w:rsidRPr="00C36AA7" w:rsidRDefault="00C36AA7">
            <w:pPr>
              <w:jc w:val="center"/>
              <w:rPr>
                <w:rFonts w:ascii="Arial" w:hAnsi="Arial" w:cs="Arial"/>
                <w:sz w:val="18"/>
                <w:szCs w:val="18"/>
              </w:rPr>
            </w:pPr>
            <w:r w:rsidRPr="00C36AA7">
              <w:rPr>
                <w:rFonts w:ascii="Arial" w:hAnsi="Arial" w:cs="Arial"/>
                <w:sz w:val="18"/>
                <w:szCs w:val="18"/>
              </w:rPr>
              <w:t>11650 kHz - 12050 kHz</w:t>
            </w:r>
          </w:p>
        </w:tc>
        <w:tc>
          <w:tcPr>
            <w:tcW w:w="1847" w:type="dxa"/>
            <w:vMerge/>
            <w:tcBorders>
              <w:top w:val="nil"/>
              <w:left w:val="nil"/>
              <w:bottom w:val="nil"/>
              <w:right w:val="nil"/>
            </w:tcBorders>
            <w:vAlign w:val="center"/>
            <w:hideMark/>
          </w:tcPr>
          <w:p w:rsidR="00C36AA7" w:rsidRPr="00C36AA7" w:rsidRDefault="00C36AA7">
            <w:pPr>
              <w:rPr>
                <w:rFonts w:ascii="Arial" w:hAnsi="Arial" w:cs="Arial"/>
                <w:sz w:val="18"/>
                <w:szCs w:val="18"/>
              </w:rPr>
            </w:pPr>
          </w:p>
        </w:tc>
        <w:tc>
          <w:tcPr>
            <w:tcW w:w="1697" w:type="dxa"/>
            <w:vMerge/>
            <w:tcBorders>
              <w:top w:val="nil"/>
              <w:left w:val="nil"/>
              <w:bottom w:val="nil"/>
              <w:right w:val="nil"/>
            </w:tcBorders>
            <w:vAlign w:val="center"/>
            <w:hideMark/>
          </w:tcPr>
          <w:p w:rsidR="00C36AA7" w:rsidRPr="00C36AA7" w:rsidRDefault="00C36AA7">
            <w:pPr>
              <w:rPr>
                <w:rFonts w:ascii="Arial" w:hAnsi="Arial" w:cs="Arial"/>
                <w:sz w:val="18"/>
                <w:szCs w:val="18"/>
              </w:rPr>
            </w:pPr>
          </w:p>
        </w:tc>
        <w:tc>
          <w:tcPr>
            <w:tcW w:w="1418" w:type="dxa"/>
            <w:vMerge/>
            <w:tcBorders>
              <w:top w:val="nil"/>
              <w:left w:val="nil"/>
              <w:bottom w:val="nil"/>
              <w:right w:val="nil"/>
            </w:tcBorders>
            <w:vAlign w:val="center"/>
            <w:hideMark/>
          </w:tcPr>
          <w:p w:rsidR="00C36AA7" w:rsidRPr="00C36AA7" w:rsidRDefault="00C36AA7">
            <w:pPr>
              <w:rPr>
                <w:rFonts w:ascii="Arial" w:hAnsi="Arial" w:cs="Arial"/>
                <w:sz w:val="18"/>
                <w:szCs w:val="18"/>
              </w:rPr>
            </w:pPr>
          </w:p>
        </w:tc>
        <w:tc>
          <w:tcPr>
            <w:tcW w:w="1559" w:type="dxa"/>
            <w:vMerge/>
            <w:tcBorders>
              <w:top w:val="nil"/>
              <w:left w:val="nil"/>
              <w:bottom w:val="nil"/>
              <w:right w:val="nil"/>
            </w:tcBorders>
            <w:vAlign w:val="center"/>
            <w:hideMark/>
          </w:tcPr>
          <w:p w:rsidR="00C36AA7" w:rsidRPr="00C36AA7" w:rsidRDefault="00C36AA7">
            <w:pPr>
              <w:rPr>
                <w:rFonts w:ascii="Arial" w:hAnsi="Arial" w:cs="Arial"/>
                <w:sz w:val="18"/>
                <w:szCs w:val="18"/>
              </w:rPr>
            </w:pPr>
          </w:p>
        </w:tc>
        <w:tc>
          <w:tcPr>
            <w:tcW w:w="1843" w:type="dxa"/>
            <w:vMerge/>
            <w:tcBorders>
              <w:top w:val="nil"/>
              <w:left w:val="nil"/>
              <w:bottom w:val="nil"/>
              <w:right w:val="nil"/>
            </w:tcBorders>
            <w:vAlign w:val="center"/>
            <w:hideMark/>
          </w:tcPr>
          <w:p w:rsidR="00C36AA7" w:rsidRPr="00C36AA7" w:rsidRDefault="00C36AA7">
            <w:pPr>
              <w:rPr>
                <w:rFonts w:ascii="Arial" w:hAnsi="Arial" w:cs="Arial"/>
                <w:sz w:val="18"/>
                <w:szCs w:val="18"/>
              </w:rPr>
            </w:pPr>
          </w:p>
        </w:tc>
        <w:tc>
          <w:tcPr>
            <w:tcW w:w="1596" w:type="dxa"/>
            <w:tcBorders>
              <w:top w:val="nil"/>
              <w:left w:val="nil"/>
              <w:bottom w:val="nil"/>
              <w:right w:val="nil"/>
            </w:tcBorders>
            <w:shd w:val="clear" w:color="auto" w:fill="auto"/>
            <w:noWrap/>
            <w:vAlign w:val="bottom"/>
            <w:hideMark/>
          </w:tcPr>
          <w:p w:rsidR="00C36AA7" w:rsidRPr="00C36AA7" w:rsidRDefault="00C36AA7">
            <w:pPr>
              <w:rPr>
                <w:rFonts w:ascii="Arial" w:hAnsi="Arial" w:cs="Arial"/>
                <w:sz w:val="18"/>
                <w:szCs w:val="18"/>
              </w:rPr>
            </w:pPr>
          </w:p>
        </w:tc>
        <w:tc>
          <w:tcPr>
            <w:tcW w:w="1690" w:type="dxa"/>
            <w:vMerge/>
            <w:tcBorders>
              <w:top w:val="nil"/>
              <w:left w:val="nil"/>
              <w:bottom w:val="nil"/>
              <w:right w:val="nil"/>
            </w:tcBorders>
            <w:vAlign w:val="center"/>
            <w:hideMark/>
          </w:tcPr>
          <w:p w:rsidR="00C36AA7" w:rsidRPr="00C36AA7" w:rsidRDefault="00C36AA7">
            <w:pPr>
              <w:rPr>
                <w:rFonts w:ascii="Arial" w:hAnsi="Arial" w:cs="Arial"/>
                <w:sz w:val="18"/>
                <w:szCs w:val="18"/>
              </w:rPr>
            </w:pPr>
          </w:p>
        </w:tc>
        <w:tc>
          <w:tcPr>
            <w:tcW w:w="1984" w:type="dxa"/>
            <w:vMerge/>
            <w:tcBorders>
              <w:top w:val="nil"/>
              <w:left w:val="nil"/>
              <w:bottom w:val="nil"/>
              <w:right w:val="single" w:sz="4" w:space="0" w:color="auto"/>
            </w:tcBorders>
            <w:vAlign w:val="center"/>
            <w:hideMark/>
          </w:tcPr>
          <w:p w:rsidR="00C36AA7" w:rsidRPr="00C36AA7" w:rsidRDefault="00C36AA7">
            <w:pPr>
              <w:rPr>
                <w:rFonts w:ascii="Arial" w:hAnsi="Arial" w:cs="Arial"/>
                <w:sz w:val="18"/>
                <w:szCs w:val="18"/>
              </w:rPr>
            </w:pPr>
          </w:p>
        </w:tc>
      </w:tr>
      <w:tr w:rsidR="00C36AA7" w:rsidRPr="00C36AA7" w:rsidTr="00C36AA7">
        <w:trPr>
          <w:trHeight w:val="255"/>
        </w:trPr>
        <w:tc>
          <w:tcPr>
            <w:tcW w:w="2410" w:type="dxa"/>
            <w:tcBorders>
              <w:top w:val="nil"/>
              <w:left w:val="single" w:sz="4" w:space="0" w:color="auto"/>
              <w:bottom w:val="nil"/>
              <w:right w:val="nil"/>
            </w:tcBorders>
            <w:shd w:val="clear" w:color="auto" w:fill="auto"/>
            <w:noWrap/>
            <w:vAlign w:val="bottom"/>
            <w:hideMark/>
          </w:tcPr>
          <w:p w:rsidR="00C36AA7" w:rsidRPr="00C36AA7" w:rsidRDefault="00C36AA7">
            <w:pPr>
              <w:jc w:val="center"/>
              <w:rPr>
                <w:rFonts w:ascii="Arial" w:hAnsi="Arial" w:cs="Arial"/>
                <w:sz w:val="18"/>
                <w:szCs w:val="18"/>
              </w:rPr>
            </w:pPr>
            <w:r w:rsidRPr="00C36AA7">
              <w:rPr>
                <w:rFonts w:ascii="Arial" w:hAnsi="Arial" w:cs="Arial"/>
                <w:sz w:val="18"/>
                <w:szCs w:val="18"/>
              </w:rPr>
              <w:t>12050 kHz - 12100 kHz</w:t>
            </w:r>
          </w:p>
        </w:tc>
        <w:tc>
          <w:tcPr>
            <w:tcW w:w="1847" w:type="dxa"/>
            <w:vMerge/>
            <w:tcBorders>
              <w:top w:val="nil"/>
              <w:left w:val="nil"/>
              <w:bottom w:val="nil"/>
              <w:right w:val="nil"/>
            </w:tcBorders>
            <w:vAlign w:val="center"/>
            <w:hideMark/>
          </w:tcPr>
          <w:p w:rsidR="00C36AA7" w:rsidRPr="00C36AA7" w:rsidRDefault="00C36AA7">
            <w:pPr>
              <w:rPr>
                <w:rFonts w:ascii="Arial" w:hAnsi="Arial" w:cs="Arial"/>
                <w:sz w:val="18"/>
                <w:szCs w:val="18"/>
              </w:rPr>
            </w:pPr>
          </w:p>
        </w:tc>
        <w:tc>
          <w:tcPr>
            <w:tcW w:w="1697" w:type="dxa"/>
            <w:vMerge/>
            <w:tcBorders>
              <w:top w:val="nil"/>
              <w:left w:val="nil"/>
              <w:bottom w:val="nil"/>
              <w:right w:val="nil"/>
            </w:tcBorders>
            <w:vAlign w:val="center"/>
            <w:hideMark/>
          </w:tcPr>
          <w:p w:rsidR="00C36AA7" w:rsidRPr="00C36AA7" w:rsidRDefault="00C36AA7">
            <w:pPr>
              <w:rPr>
                <w:rFonts w:ascii="Arial" w:hAnsi="Arial" w:cs="Arial"/>
                <w:sz w:val="18"/>
                <w:szCs w:val="18"/>
              </w:rPr>
            </w:pPr>
          </w:p>
        </w:tc>
        <w:tc>
          <w:tcPr>
            <w:tcW w:w="1418" w:type="dxa"/>
            <w:vMerge/>
            <w:tcBorders>
              <w:top w:val="nil"/>
              <w:left w:val="nil"/>
              <w:bottom w:val="nil"/>
              <w:right w:val="nil"/>
            </w:tcBorders>
            <w:vAlign w:val="center"/>
            <w:hideMark/>
          </w:tcPr>
          <w:p w:rsidR="00C36AA7" w:rsidRPr="00C36AA7" w:rsidRDefault="00C36AA7">
            <w:pPr>
              <w:rPr>
                <w:rFonts w:ascii="Arial" w:hAnsi="Arial" w:cs="Arial"/>
                <w:sz w:val="18"/>
                <w:szCs w:val="18"/>
              </w:rPr>
            </w:pPr>
          </w:p>
        </w:tc>
        <w:tc>
          <w:tcPr>
            <w:tcW w:w="1559" w:type="dxa"/>
            <w:vMerge/>
            <w:tcBorders>
              <w:top w:val="nil"/>
              <w:left w:val="nil"/>
              <w:bottom w:val="nil"/>
              <w:right w:val="nil"/>
            </w:tcBorders>
            <w:vAlign w:val="center"/>
            <w:hideMark/>
          </w:tcPr>
          <w:p w:rsidR="00C36AA7" w:rsidRPr="00C36AA7" w:rsidRDefault="00C36AA7">
            <w:pPr>
              <w:rPr>
                <w:rFonts w:ascii="Arial" w:hAnsi="Arial" w:cs="Arial"/>
                <w:sz w:val="18"/>
                <w:szCs w:val="18"/>
              </w:rPr>
            </w:pPr>
          </w:p>
        </w:tc>
        <w:tc>
          <w:tcPr>
            <w:tcW w:w="1843" w:type="dxa"/>
            <w:vMerge/>
            <w:tcBorders>
              <w:top w:val="nil"/>
              <w:left w:val="nil"/>
              <w:bottom w:val="nil"/>
              <w:right w:val="nil"/>
            </w:tcBorders>
            <w:vAlign w:val="center"/>
            <w:hideMark/>
          </w:tcPr>
          <w:p w:rsidR="00C36AA7" w:rsidRPr="00C36AA7" w:rsidRDefault="00C36AA7">
            <w:pPr>
              <w:rPr>
                <w:rFonts w:ascii="Arial" w:hAnsi="Arial" w:cs="Arial"/>
                <w:sz w:val="18"/>
                <w:szCs w:val="18"/>
              </w:rPr>
            </w:pPr>
          </w:p>
        </w:tc>
        <w:tc>
          <w:tcPr>
            <w:tcW w:w="1596" w:type="dxa"/>
            <w:tcBorders>
              <w:top w:val="nil"/>
              <w:left w:val="nil"/>
              <w:bottom w:val="nil"/>
              <w:right w:val="nil"/>
            </w:tcBorders>
            <w:shd w:val="clear" w:color="auto" w:fill="auto"/>
            <w:noWrap/>
            <w:vAlign w:val="bottom"/>
            <w:hideMark/>
          </w:tcPr>
          <w:p w:rsidR="00C36AA7" w:rsidRPr="00C36AA7" w:rsidRDefault="00C36AA7">
            <w:pPr>
              <w:rPr>
                <w:rFonts w:ascii="Arial" w:hAnsi="Arial" w:cs="Arial"/>
                <w:sz w:val="18"/>
                <w:szCs w:val="18"/>
              </w:rPr>
            </w:pPr>
          </w:p>
        </w:tc>
        <w:tc>
          <w:tcPr>
            <w:tcW w:w="1690" w:type="dxa"/>
            <w:vMerge/>
            <w:tcBorders>
              <w:top w:val="nil"/>
              <w:left w:val="nil"/>
              <w:bottom w:val="nil"/>
              <w:right w:val="nil"/>
            </w:tcBorders>
            <w:vAlign w:val="center"/>
            <w:hideMark/>
          </w:tcPr>
          <w:p w:rsidR="00C36AA7" w:rsidRPr="00C36AA7" w:rsidRDefault="00C36AA7">
            <w:pPr>
              <w:rPr>
                <w:rFonts w:ascii="Arial" w:hAnsi="Arial" w:cs="Arial"/>
                <w:sz w:val="18"/>
                <w:szCs w:val="18"/>
              </w:rPr>
            </w:pPr>
          </w:p>
        </w:tc>
        <w:tc>
          <w:tcPr>
            <w:tcW w:w="1984" w:type="dxa"/>
            <w:vMerge/>
            <w:tcBorders>
              <w:top w:val="nil"/>
              <w:left w:val="nil"/>
              <w:bottom w:val="nil"/>
              <w:right w:val="single" w:sz="4" w:space="0" w:color="auto"/>
            </w:tcBorders>
            <w:vAlign w:val="center"/>
            <w:hideMark/>
          </w:tcPr>
          <w:p w:rsidR="00C36AA7" w:rsidRPr="00C36AA7" w:rsidRDefault="00C36AA7">
            <w:pPr>
              <w:rPr>
                <w:rFonts w:ascii="Arial" w:hAnsi="Arial" w:cs="Arial"/>
                <w:sz w:val="18"/>
                <w:szCs w:val="18"/>
              </w:rPr>
            </w:pPr>
          </w:p>
        </w:tc>
      </w:tr>
      <w:tr w:rsidR="00C36AA7" w:rsidRPr="00C36AA7" w:rsidTr="00C36AA7">
        <w:trPr>
          <w:trHeight w:val="255"/>
        </w:trPr>
        <w:tc>
          <w:tcPr>
            <w:tcW w:w="2410" w:type="dxa"/>
            <w:tcBorders>
              <w:top w:val="nil"/>
              <w:left w:val="single" w:sz="4" w:space="0" w:color="auto"/>
              <w:bottom w:val="nil"/>
              <w:right w:val="nil"/>
            </w:tcBorders>
            <w:shd w:val="clear" w:color="auto" w:fill="auto"/>
            <w:noWrap/>
            <w:vAlign w:val="bottom"/>
            <w:hideMark/>
          </w:tcPr>
          <w:p w:rsidR="00C36AA7" w:rsidRPr="00C36AA7" w:rsidRDefault="00C36AA7">
            <w:pPr>
              <w:jc w:val="center"/>
              <w:rPr>
                <w:rFonts w:ascii="Arial" w:hAnsi="Arial" w:cs="Arial"/>
                <w:sz w:val="18"/>
                <w:szCs w:val="18"/>
              </w:rPr>
            </w:pPr>
            <w:r w:rsidRPr="00C36AA7">
              <w:rPr>
                <w:rFonts w:ascii="Arial" w:hAnsi="Arial" w:cs="Arial"/>
                <w:sz w:val="18"/>
                <w:szCs w:val="18"/>
              </w:rPr>
              <w:t>13570 kHz - 13600 kHz</w:t>
            </w:r>
          </w:p>
        </w:tc>
        <w:tc>
          <w:tcPr>
            <w:tcW w:w="1847" w:type="dxa"/>
            <w:vMerge/>
            <w:tcBorders>
              <w:top w:val="nil"/>
              <w:left w:val="nil"/>
              <w:bottom w:val="nil"/>
              <w:right w:val="nil"/>
            </w:tcBorders>
            <w:vAlign w:val="center"/>
            <w:hideMark/>
          </w:tcPr>
          <w:p w:rsidR="00C36AA7" w:rsidRPr="00C36AA7" w:rsidRDefault="00C36AA7">
            <w:pPr>
              <w:rPr>
                <w:rFonts w:ascii="Arial" w:hAnsi="Arial" w:cs="Arial"/>
                <w:sz w:val="18"/>
                <w:szCs w:val="18"/>
              </w:rPr>
            </w:pPr>
          </w:p>
        </w:tc>
        <w:tc>
          <w:tcPr>
            <w:tcW w:w="1697" w:type="dxa"/>
            <w:vMerge/>
            <w:tcBorders>
              <w:top w:val="nil"/>
              <w:left w:val="nil"/>
              <w:bottom w:val="nil"/>
              <w:right w:val="nil"/>
            </w:tcBorders>
            <w:vAlign w:val="center"/>
            <w:hideMark/>
          </w:tcPr>
          <w:p w:rsidR="00C36AA7" w:rsidRPr="00C36AA7" w:rsidRDefault="00C36AA7">
            <w:pPr>
              <w:rPr>
                <w:rFonts w:ascii="Arial" w:hAnsi="Arial" w:cs="Arial"/>
                <w:sz w:val="18"/>
                <w:szCs w:val="18"/>
              </w:rPr>
            </w:pPr>
          </w:p>
        </w:tc>
        <w:tc>
          <w:tcPr>
            <w:tcW w:w="1418" w:type="dxa"/>
            <w:vMerge/>
            <w:tcBorders>
              <w:top w:val="nil"/>
              <w:left w:val="nil"/>
              <w:bottom w:val="nil"/>
              <w:right w:val="nil"/>
            </w:tcBorders>
            <w:vAlign w:val="center"/>
            <w:hideMark/>
          </w:tcPr>
          <w:p w:rsidR="00C36AA7" w:rsidRPr="00C36AA7" w:rsidRDefault="00C36AA7">
            <w:pPr>
              <w:rPr>
                <w:rFonts w:ascii="Arial" w:hAnsi="Arial" w:cs="Arial"/>
                <w:sz w:val="18"/>
                <w:szCs w:val="18"/>
              </w:rPr>
            </w:pPr>
          </w:p>
        </w:tc>
        <w:tc>
          <w:tcPr>
            <w:tcW w:w="1559" w:type="dxa"/>
            <w:vMerge/>
            <w:tcBorders>
              <w:top w:val="nil"/>
              <w:left w:val="nil"/>
              <w:bottom w:val="nil"/>
              <w:right w:val="nil"/>
            </w:tcBorders>
            <w:vAlign w:val="center"/>
            <w:hideMark/>
          </w:tcPr>
          <w:p w:rsidR="00C36AA7" w:rsidRPr="00C36AA7" w:rsidRDefault="00C36AA7">
            <w:pPr>
              <w:rPr>
                <w:rFonts w:ascii="Arial" w:hAnsi="Arial" w:cs="Arial"/>
                <w:sz w:val="18"/>
                <w:szCs w:val="18"/>
              </w:rPr>
            </w:pPr>
          </w:p>
        </w:tc>
        <w:tc>
          <w:tcPr>
            <w:tcW w:w="1843" w:type="dxa"/>
            <w:vMerge/>
            <w:tcBorders>
              <w:top w:val="nil"/>
              <w:left w:val="nil"/>
              <w:bottom w:val="nil"/>
              <w:right w:val="nil"/>
            </w:tcBorders>
            <w:vAlign w:val="center"/>
            <w:hideMark/>
          </w:tcPr>
          <w:p w:rsidR="00C36AA7" w:rsidRPr="00C36AA7" w:rsidRDefault="00C36AA7">
            <w:pPr>
              <w:rPr>
                <w:rFonts w:ascii="Arial" w:hAnsi="Arial" w:cs="Arial"/>
                <w:sz w:val="18"/>
                <w:szCs w:val="18"/>
              </w:rPr>
            </w:pPr>
          </w:p>
        </w:tc>
        <w:tc>
          <w:tcPr>
            <w:tcW w:w="1596" w:type="dxa"/>
            <w:tcBorders>
              <w:top w:val="nil"/>
              <w:left w:val="nil"/>
              <w:bottom w:val="nil"/>
              <w:right w:val="nil"/>
            </w:tcBorders>
            <w:shd w:val="clear" w:color="auto" w:fill="auto"/>
            <w:noWrap/>
            <w:vAlign w:val="bottom"/>
            <w:hideMark/>
          </w:tcPr>
          <w:p w:rsidR="00C36AA7" w:rsidRPr="00C36AA7" w:rsidRDefault="00C36AA7">
            <w:pPr>
              <w:rPr>
                <w:rFonts w:ascii="Arial" w:hAnsi="Arial" w:cs="Arial"/>
                <w:sz w:val="18"/>
                <w:szCs w:val="18"/>
              </w:rPr>
            </w:pPr>
          </w:p>
        </w:tc>
        <w:tc>
          <w:tcPr>
            <w:tcW w:w="1690" w:type="dxa"/>
            <w:vMerge/>
            <w:tcBorders>
              <w:top w:val="nil"/>
              <w:left w:val="nil"/>
              <w:bottom w:val="nil"/>
              <w:right w:val="nil"/>
            </w:tcBorders>
            <w:vAlign w:val="center"/>
            <w:hideMark/>
          </w:tcPr>
          <w:p w:rsidR="00C36AA7" w:rsidRPr="00C36AA7" w:rsidRDefault="00C36AA7">
            <w:pPr>
              <w:rPr>
                <w:rFonts w:ascii="Arial" w:hAnsi="Arial" w:cs="Arial"/>
                <w:sz w:val="18"/>
                <w:szCs w:val="18"/>
              </w:rPr>
            </w:pPr>
          </w:p>
        </w:tc>
        <w:tc>
          <w:tcPr>
            <w:tcW w:w="1984" w:type="dxa"/>
            <w:vMerge/>
            <w:tcBorders>
              <w:top w:val="nil"/>
              <w:left w:val="nil"/>
              <w:bottom w:val="nil"/>
              <w:right w:val="single" w:sz="4" w:space="0" w:color="auto"/>
            </w:tcBorders>
            <w:vAlign w:val="center"/>
            <w:hideMark/>
          </w:tcPr>
          <w:p w:rsidR="00C36AA7" w:rsidRPr="00C36AA7" w:rsidRDefault="00C36AA7">
            <w:pPr>
              <w:rPr>
                <w:rFonts w:ascii="Arial" w:hAnsi="Arial" w:cs="Arial"/>
                <w:sz w:val="18"/>
                <w:szCs w:val="18"/>
              </w:rPr>
            </w:pPr>
          </w:p>
        </w:tc>
      </w:tr>
      <w:tr w:rsidR="00C36AA7" w:rsidRPr="00C36AA7" w:rsidTr="00C36AA7">
        <w:trPr>
          <w:trHeight w:val="255"/>
        </w:trPr>
        <w:tc>
          <w:tcPr>
            <w:tcW w:w="2410" w:type="dxa"/>
            <w:tcBorders>
              <w:top w:val="nil"/>
              <w:left w:val="single" w:sz="4" w:space="0" w:color="auto"/>
              <w:bottom w:val="nil"/>
              <w:right w:val="nil"/>
            </w:tcBorders>
            <w:shd w:val="clear" w:color="auto" w:fill="auto"/>
            <w:noWrap/>
            <w:vAlign w:val="bottom"/>
            <w:hideMark/>
          </w:tcPr>
          <w:p w:rsidR="00C36AA7" w:rsidRPr="00C36AA7" w:rsidRDefault="00C36AA7">
            <w:pPr>
              <w:jc w:val="center"/>
              <w:rPr>
                <w:rFonts w:ascii="Arial" w:hAnsi="Arial" w:cs="Arial"/>
                <w:sz w:val="18"/>
                <w:szCs w:val="18"/>
              </w:rPr>
            </w:pPr>
            <w:r w:rsidRPr="00C36AA7">
              <w:rPr>
                <w:rFonts w:ascii="Arial" w:hAnsi="Arial" w:cs="Arial"/>
                <w:sz w:val="18"/>
                <w:szCs w:val="18"/>
              </w:rPr>
              <w:t>13600 kHz - 13800 kHz</w:t>
            </w:r>
          </w:p>
        </w:tc>
        <w:tc>
          <w:tcPr>
            <w:tcW w:w="1847" w:type="dxa"/>
            <w:vMerge/>
            <w:tcBorders>
              <w:top w:val="nil"/>
              <w:left w:val="nil"/>
              <w:bottom w:val="nil"/>
              <w:right w:val="nil"/>
            </w:tcBorders>
            <w:vAlign w:val="center"/>
            <w:hideMark/>
          </w:tcPr>
          <w:p w:rsidR="00C36AA7" w:rsidRPr="00C36AA7" w:rsidRDefault="00C36AA7">
            <w:pPr>
              <w:rPr>
                <w:rFonts w:ascii="Arial" w:hAnsi="Arial" w:cs="Arial"/>
                <w:sz w:val="18"/>
                <w:szCs w:val="18"/>
              </w:rPr>
            </w:pPr>
          </w:p>
        </w:tc>
        <w:tc>
          <w:tcPr>
            <w:tcW w:w="1697" w:type="dxa"/>
            <w:vMerge/>
            <w:tcBorders>
              <w:top w:val="nil"/>
              <w:left w:val="nil"/>
              <w:bottom w:val="nil"/>
              <w:right w:val="nil"/>
            </w:tcBorders>
            <w:vAlign w:val="center"/>
            <w:hideMark/>
          </w:tcPr>
          <w:p w:rsidR="00C36AA7" w:rsidRPr="00C36AA7" w:rsidRDefault="00C36AA7">
            <w:pPr>
              <w:rPr>
                <w:rFonts w:ascii="Arial" w:hAnsi="Arial" w:cs="Arial"/>
                <w:sz w:val="18"/>
                <w:szCs w:val="18"/>
              </w:rPr>
            </w:pPr>
          </w:p>
        </w:tc>
        <w:tc>
          <w:tcPr>
            <w:tcW w:w="1418" w:type="dxa"/>
            <w:vMerge/>
            <w:tcBorders>
              <w:top w:val="nil"/>
              <w:left w:val="nil"/>
              <w:bottom w:val="nil"/>
              <w:right w:val="nil"/>
            </w:tcBorders>
            <w:vAlign w:val="center"/>
            <w:hideMark/>
          </w:tcPr>
          <w:p w:rsidR="00C36AA7" w:rsidRPr="00C36AA7" w:rsidRDefault="00C36AA7">
            <w:pPr>
              <w:rPr>
                <w:rFonts w:ascii="Arial" w:hAnsi="Arial" w:cs="Arial"/>
                <w:sz w:val="18"/>
                <w:szCs w:val="18"/>
              </w:rPr>
            </w:pPr>
          </w:p>
        </w:tc>
        <w:tc>
          <w:tcPr>
            <w:tcW w:w="1559" w:type="dxa"/>
            <w:vMerge/>
            <w:tcBorders>
              <w:top w:val="nil"/>
              <w:left w:val="nil"/>
              <w:bottom w:val="nil"/>
              <w:right w:val="nil"/>
            </w:tcBorders>
            <w:vAlign w:val="center"/>
            <w:hideMark/>
          </w:tcPr>
          <w:p w:rsidR="00C36AA7" w:rsidRPr="00C36AA7" w:rsidRDefault="00C36AA7">
            <w:pPr>
              <w:rPr>
                <w:rFonts w:ascii="Arial" w:hAnsi="Arial" w:cs="Arial"/>
                <w:sz w:val="18"/>
                <w:szCs w:val="18"/>
              </w:rPr>
            </w:pPr>
          </w:p>
        </w:tc>
        <w:tc>
          <w:tcPr>
            <w:tcW w:w="1843" w:type="dxa"/>
            <w:vMerge/>
            <w:tcBorders>
              <w:top w:val="nil"/>
              <w:left w:val="nil"/>
              <w:bottom w:val="nil"/>
              <w:right w:val="nil"/>
            </w:tcBorders>
            <w:vAlign w:val="center"/>
            <w:hideMark/>
          </w:tcPr>
          <w:p w:rsidR="00C36AA7" w:rsidRPr="00C36AA7" w:rsidRDefault="00C36AA7">
            <w:pPr>
              <w:rPr>
                <w:rFonts w:ascii="Arial" w:hAnsi="Arial" w:cs="Arial"/>
                <w:sz w:val="18"/>
                <w:szCs w:val="18"/>
              </w:rPr>
            </w:pPr>
          </w:p>
        </w:tc>
        <w:tc>
          <w:tcPr>
            <w:tcW w:w="1596" w:type="dxa"/>
            <w:tcBorders>
              <w:top w:val="nil"/>
              <w:left w:val="nil"/>
              <w:bottom w:val="nil"/>
              <w:right w:val="nil"/>
            </w:tcBorders>
            <w:shd w:val="clear" w:color="auto" w:fill="auto"/>
            <w:noWrap/>
            <w:vAlign w:val="bottom"/>
            <w:hideMark/>
          </w:tcPr>
          <w:p w:rsidR="00C36AA7" w:rsidRPr="00C36AA7" w:rsidRDefault="00C36AA7">
            <w:pPr>
              <w:rPr>
                <w:rFonts w:ascii="Arial" w:hAnsi="Arial" w:cs="Arial"/>
                <w:sz w:val="18"/>
                <w:szCs w:val="18"/>
              </w:rPr>
            </w:pPr>
          </w:p>
        </w:tc>
        <w:tc>
          <w:tcPr>
            <w:tcW w:w="1690" w:type="dxa"/>
            <w:vMerge/>
            <w:tcBorders>
              <w:top w:val="nil"/>
              <w:left w:val="nil"/>
              <w:bottom w:val="nil"/>
              <w:right w:val="nil"/>
            </w:tcBorders>
            <w:vAlign w:val="center"/>
            <w:hideMark/>
          </w:tcPr>
          <w:p w:rsidR="00C36AA7" w:rsidRPr="00C36AA7" w:rsidRDefault="00C36AA7">
            <w:pPr>
              <w:rPr>
                <w:rFonts w:ascii="Arial" w:hAnsi="Arial" w:cs="Arial"/>
                <w:sz w:val="18"/>
                <w:szCs w:val="18"/>
              </w:rPr>
            </w:pPr>
          </w:p>
        </w:tc>
        <w:tc>
          <w:tcPr>
            <w:tcW w:w="1984" w:type="dxa"/>
            <w:vMerge/>
            <w:tcBorders>
              <w:top w:val="nil"/>
              <w:left w:val="nil"/>
              <w:bottom w:val="nil"/>
              <w:right w:val="single" w:sz="4" w:space="0" w:color="auto"/>
            </w:tcBorders>
            <w:vAlign w:val="center"/>
            <w:hideMark/>
          </w:tcPr>
          <w:p w:rsidR="00C36AA7" w:rsidRPr="00C36AA7" w:rsidRDefault="00C36AA7">
            <w:pPr>
              <w:rPr>
                <w:rFonts w:ascii="Arial" w:hAnsi="Arial" w:cs="Arial"/>
                <w:sz w:val="18"/>
                <w:szCs w:val="18"/>
              </w:rPr>
            </w:pPr>
          </w:p>
        </w:tc>
      </w:tr>
      <w:tr w:rsidR="00C36AA7" w:rsidRPr="00C36AA7" w:rsidTr="00C36AA7">
        <w:trPr>
          <w:trHeight w:val="255"/>
        </w:trPr>
        <w:tc>
          <w:tcPr>
            <w:tcW w:w="2410" w:type="dxa"/>
            <w:tcBorders>
              <w:top w:val="nil"/>
              <w:left w:val="single" w:sz="4" w:space="0" w:color="auto"/>
              <w:bottom w:val="nil"/>
              <w:right w:val="nil"/>
            </w:tcBorders>
            <w:shd w:val="clear" w:color="auto" w:fill="auto"/>
            <w:noWrap/>
            <w:vAlign w:val="bottom"/>
            <w:hideMark/>
          </w:tcPr>
          <w:p w:rsidR="00C36AA7" w:rsidRPr="00C36AA7" w:rsidRDefault="00C36AA7">
            <w:pPr>
              <w:jc w:val="center"/>
              <w:rPr>
                <w:rFonts w:ascii="Arial" w:hAnsi="Arial" w:cs="Arial"/>
                <w:sz w:val="18"/>
                <w:szCs w:val="18"/>
              </w:rPr>
            </w:pPr>
            <w:r w:rsidRPr="00C36AA7">
              <w:rPr>
                <w:rFonts w:ascii="Arial" w:hAnsi="Arial" w:cs="Arial"/>
                <w:sz w:val="18"/>
                <w:szCs w:val="18"/>
              </w:rPr>
              <w:t>13800 kHz - 13870 kHz</w:t>
            </w:r>
          </w:p>
        </w:tc>
        <w:tc>
          <w:tcPr>
            <w:tcW w:w="1847" w:type="dxa"/>
            <w:vMerge/>
            <w:tcBorders>
              <w:top w:val="nil"/>
              <w:left w:val="nil"/>
              <w:bottom w:val="nil"/>
              <w:right w:val="nil"/>
            </w:tcBorders>
            <w:vAlign w:val="center"/>
            <w:hideMark/>
          </w:tcPr>
          <w:p w:rsidR="00C36AA7" w:rsidRPr="00C36AA7" w:rsidRDefault="00C36AA7">
            <w:pPr>
              <w:rPr>
                <w:rFonts w:ascii="Arial" w:hAnsi="Arial" w:cs="Arial"/>
                <w:sz w:val="18"/>
                <w:szCs w:val="18"/>
              </w:rPr>
            </w:pPr>
          </w:p>
        </w:tc>
        <w:tc>
          <w:tcPr>
            <w:tcW w:w="1697" w:type="dxa"/>
            <w:vMerge/>
            <w:tcBorders>
              <w:top w:val="nil"/>
              <w:left w:val="nil"/>
              <w:bottom w:val="nil"/>
              <w:right w:val="nil"/>
            </w:tcBorders>
            <w:vAlign w:val="center"/>
            <w:hideMark/>
          </w:tcPr>
          <w:p w:rsidR="00C36AA7" w:rsidRPr="00C36AA7" w:rsidRDefault="00C36AA7">
            <w:pPr>
              <w:rPr>
                <w:rFonts w:ascii="Arial" w:hAnsi="Arial" w:cs="Arial"/>
                <w:sz w:val="18"/>
                <w:szCs w:val="18"/>
              </w:rPr>
            </w:pPr>
          </w:p>
        </w:tc>
        <w:tc>
          <w:tcPr>
            <w:tcW w:w="1418" w:type="dxa"/>
            <w:vMerge/>
            <w:tcBorders>
              <w:top w:val="nil"/>
              <w:left w:val="nil"/>
              <w:bottom w:val="nil"/>
              <w:right w:val="nil"/>
            </w:tcBorders>
            <w:vAlign w:val="center"/>
            <w:hideMark/>
          </w:tcPr>
          <w:p w:rsidR="00C36AA7" w:rsidRPr="00C36AA7" w:rsidRDefault="00C36AA7">
            <w:pPr>
              <w:rPr>
                <w:rFonts w:ascii="Arial" w:hAnsi="Arial" w:cs="Arial"/>
                <w:sz w:val="18"/>
                <w:szCs w:val="18"/>
              </w:rPr>
            </w:pPr>
          </w:p>
        </w:tc>
        <w:tc>
          <w:tcPr>
            <w:tcW w:w="1559" w:type="dxa"/>
            <w:vMerge/>
            <w:tcBorders>
              <w:top w:val="nil"/>
              <w:left w:val="nil"/>
              <w:bottom w:val="nil"/>
              <w:right w:val="nil"/>
            </w:tcBorders>
            <w:vAlign w:val="center"/>
            <w:hideMark/>
          </w:tcPr>
          <w:p w:rsidR="00C36AA7" w:rsidRPr="00C36AA7" w:rsidRDefault="00C36AA7">
            <w:pPr>
              <w:rPr>
                <w:rFonts w:ascii="Arial" w:hAnsi="Arial" w:cs="Arial"/>
                <w:sz w:val="18"/>
                <w:szCs w:val="18"/>
              </w:rPr>
            </w:pPr>
          </w:p>
        </w:tc>
        <w:tc>
          <w:tcPr>
            <w:tcW w:w="1843" w:type="dxa"/>
            <w:vMerge/>
            <w:tcBorders>
              <w:top w:val="nil"/>
              <w:left w:val="nil"/>
              <w:bottom w:val="nil"/>
              <w:right w:val="nil"/>
            </w:tcBorders>
            <w:vAlign w:val="center"/>
            <w:hideMark/>
          </w:tcPr>
          <w:p w:rsidR="00C36AA7" w:rsidRPr="00C36AA7" w:rsidRDefault="00C36AA7">
            <w:pPr>
              <w:rPr>
                <w:rFonts w:ascii="Arial" w:hAnsi="Arial" w:cs="Arial"/>
                <w:sz w:val="18"/>
                <w:szCs w:val="18"/>
              </w:rPr>
            </w:pPr>
          </w:p>
        </w:tc>
        <w:tc>
          <w:tcPr>
            <w:tcW w:w="1596" w:type="dxa"/>
            <w:tcBorders>
              <w:top w:val="nil"/>
              <w:left w:val="nil"/>
              <w:bottom w:val="nil"/>
              <w:right w:val="nil"/>
            </w:tcBorders>
            <w:shd w:val="clear" w:color="auto" w:fill="auto"/>
            <w:noWrap/>
            <w:vAlign w:val="bottom"/>
            <w:hideMark/>
          </w:tcPr>
          <w:p w:rsidR="00C36AA7" w:rsidRPr="00C36AA7" w:rsidRDefault="00C36AA7">
            <w:pPr>
              <w:rPr>
                <w:rFonts w:ascii="Arial" w:hAnsi="Arial" w:cs="Arial"/>
                <w:sz w:val="18"/>
                <w:szCs w:val="18"/>
              </w:rPr>
            </w:pPr>
          </w:p>
        </w:tc>
        <w:tc>
          <w:tcPr>
            <w:tcW w:w="1690" w:type="dxa"/>
            <w:vMerge/>
            <w:tcBorders>
              <w:top w:val="nil"/>
              <w:left w:val="nil"/>
              <w:bottom w:val="nil"/>
              <w:right w:val="nil"/>
            </w:tcBorders>
            <w:vAlign w:val="center"/>
            <w:hideMark/>
          </w:tcPr>
          <w:p w:rsidR="00C36AA7" w:rsidRPr="00C36AA7" w:rsidRDefault="00C36AA7">
            <w:pPr>
              <w:rPr>
                <w:rFonts w:ascii="Arial" w:hAnsi="Arial" w:cs="Arial"/>
                <w:sz w:val="18"/>
                <w:szCs w:val="18"/>
              </w:rPr>
            </w:pPr>
          </w:p>
        </w:tc>
        <w:tc>
          <w:tcPr>
            <w:tcW w:w="1984" w:type="dxa"/>
            <w:vMerge/>
            <w:tcBorders>
              <w:top w:val="nil"/>
              <w:left w:val="nil"/>
              <w:bottom w:val="nil"/>
              <w:right w:val="single" w:sz="4" w:space="0" w:color="auto"/>
            </w:tcBorders>
            <w:vAlign w:val="center"/>
            <w:hideMark/>
          </w:tcPr>
          <w:p w:rsidR="00C36AA7" w:rsidRPr="00C36AA7" w:rsidRDefault="00C36AA7">
            <w:pPr>
              <w:rPr>
                <w:rFonts w:ascii="Arial" w:hAnsi="Arial" w:cs="Arial"/>
                <w:sz w:val="18"/>
                <w:szCs w:val="18"/>
              </w:rPr>
            </w:pPr>
          </w:p>
        </w:tc>
      </w:tr>
      <w:tr w:rsidR="00C36AA7" w:rsidRPr="00C36AA7" w:rsidTr="00C36AA7">
        <w:trPr>
          <w:trHeight w:val="255"/>
        </w:trPr>
        <w:tc>
          <w:tcPr>
            <w:tcW w:w="2410" w:type="dxa"/>
            <w:tcBorders>
              <w:top w:val="nil"/>
              <w:left w:val="single" w:sz="4" w:space="0" w:color="auto"/>
              <w:bottom w:val="nil"/>
              <w:right w:val="nil"/>
            </w:tcBorders>
            <w:shd w:val="clear" w:color="auto" w:fill="auto"/>
            <w:noWrap/>
            <w:vAlign w:val="bottom"/>
            <w:hideMark/>
          </w:tcPr>
          <w:p w:rsidR="00C36AA7" w:rsidRPr="00C36AA7" w:rsidRDefault="00C36AA7">
            <w:pPr>
              <w:jc w:val="center"/>
              <w:rPr>
                <w:rFonts w:ascii="Arial" w:hAnsi="Arial" w:cs="Arial"/>
                <w:sz w:val="18"/>
                <w:szCs w:val="18"/>
              </w:rPr>
            </w:pPr>
            <w:r w:rsidRPr="00C36AA7">
              <w:rPr>
                <w:rFonts w:ascii="Arial" w:hAnsi="Arial" w:cs="Arial"/>
                <w:sz w:val="18"/>
                <w:szCs w:val="18"/>
              </w:rPr>
              <w:t>15100 kHz - 15600 kHz</w:t>
            </w:r>
          </w:p>
        </w:tc>
        <w:tc>
          <w:tcPr>
            <w:tcW w:w="1847" w:type="dxa"/>
            <w:vMerge/>
            <w:tcBorders>
              <w:top w:val="nil"/>
              <w:left w:val="nil"/>
              <w:bottom w:val="nil"/>
              <w:right w:val="nil"/>
            </w:tcBorders>
            <w:vAlign w:val="center"/>
            <w:hideMark/>
          </w:tcPr>
          <w:p w:rsidR="00C36AA7" w:rsidRPr="00C36AA7" w:rsidRDefault="00C36AA7">
            <w:pPr>
              <w:rPr>
                <w:rFonts w:ascii="Arial" w:hAnsi="Arial" w:cs="Arial"/>
                <w:sz w:val="18"/>
                <w:szCs w:val="18"/>
              </w:rPr>
            </w:pPr>
          </w:p>
        </w:tc>
        <w:tc>
          <w:tcPr>
            <w:tcW w:w="1697" w:type="dxa"/>
            <w:vMerge/>
            <w:tcBorders>
              <w:top w:val="nil"/>
              <w:left w:val="nil"/>
              <w:bottom w:val="nil"/>
              <w:right w:val="nil"/>
            </w:tcBorders>
            <w:vAlign w:val="center"/>
            <w:hideMark/>
          </w:tcPr>
          <w:p w:rsidR="00C36AA7" w:rsidRPr="00C36AA7" w:rsidRDefault="00C36AA7">
            <w:pPr>
              <w:rPr>
                <w:rFonts w:ascii="Arial" w:hAnsi="Arial" w:cs="Arial"/>
                <w:sz w:val="18"/>
                <w:szCs w:val="18"/>
              </w:rPr>
            </w:pPr>
          </w:p>
        </w:tc>
        <w:tc>
          <w:tcPr>
            <w:tcW w:w="1418" w:type="dxa"/>
            <w:vMerge/>
            <w:tcBorders>
              <w:top w:val="nil"/>
              <w:left w:val="nil"/>
              <w:bottom w:val="nil"/>
              <w:right w:val="nil"/>
            </w:tcBorders>
            <w:vAlign w:val="center"/>
            <w:hideMark/>
          </w:tcPr>
          <w:p w:rsidR="00C36AA7" w:rsidRPr="00C36AA7" w:rsidRDefault="00C36AA7">
            <w:pPr>
              <w:rPr>
                <w:rFonts w:ascii="Arial" w:hAnsi="Arial" w:cs="Arial"/>
                <w:sz w:val="18"/>
                <w:szCs w:val="18"/>
              </w:rPr>
            </w:pPr>
          </w:p>
        </w:tc>
        <w:tc>
          <w:tcPr>
            <w:tcW w:w="1559" w:type="dxa"/>
            <w:vMerge/>
            <w:tcBorders>
              <w:top w:val="nil"/>
              <w:left w:val="nil"/>
              <w:bottom w:val="nil"/>
              <w:right w:val="nil"/>
            </w:tcBorders>
            <w:vAlign w:val="center"/>
            <w:hideMark/>
          </w:tcPr>
          <w:p w:rsidR="00C36AA7" w:rsidRPr="00C36AA7" w:rsidRDefault="00C36AA7">
            <w:pPr>
              <w:rPr>
                <w:rFonts w:ascii="Arial" w:hAnsi="Arial" w:cs="Arial"/>
                <w:sz w:val="18"/>
                <w:szCs w:val="18"/>
              </w:rPr>
            </w:pPr>
          </w:p>
        </w:tc>
        <w:tc>
          <w:tcPr>
            <w:tcW w:w="1843" w:type="dxa"/>
            <w:vMerge/>
            <w:tcBorders>
              <w:top w:val="nil"/>
              <w:left w:val="nil"/>
              <w:bottom w:val="nil"/>
              <w:right w:val="nil"/>
            </w:tcBorders>
            <w:vAlign w:val="center"/>
            <w:hideMark/>
          </w:tcPr>
          <w:p w:rsidR="00C36AA7" w:rsidRPr="00C36AA7" w:rsidRDefault="00C36AA7">
            <w:pPr>
              <w:rPr>
                <w:rFonts w:ascii="Arial" w:hAnsi="Arial" w:cs="Arial"/>
                <w:sz w:val="18"/>
                <w:szCs w:val="18"/>
              </w:rPr>
            </w:pPr>
          </w:p>
        </w:tc>
        <w:tc>
          <w:tcPr>
            <w:tcW w:w="1596" w:type="dxa"/>
            <w:tcBorders>
              <w:top w:val="nil"/>
              <w:left w:val="nil"/>
              <w:bottom w:val="nil"/>
              <w:right w:val="nil"/>
            </w:tcBorders>
            <w:shd w:val="clear" w:color="auto" w:fill="auto"/>
            <w:noWrap/>
            <w:vAlign w:val="bottom"/>
            <w:hideMark/>
          </w:tcPr>
          <w:p w:rsidR="00C36AA7" w:rsidRPr="00C36AA7" w:rsidRDefault="00C36AA7">
            <w:pPr>
              <w:rPr>
                <w:rFonts w:ascii="Arial" w:hAnsi="Arial" w:cs="Arial"/>
                <w:sz w:val="18"/>
                <w:szCs w:val="18"/>
              </w:rPr>
            </w:pPr>
          </w:p>
        </w:tc>
        <w:tc>
          <w:tcPr>
            <w:tcW w:w="1690" w:type="dxa"/>
            <w:vMerge/>
            <w:tcBorders>
              <w:top w:val="nil"/>
              <w:left w:val="nil"/>
              <w:bottom w:val="nil"/>
              <w:right w:val="nil"/>
            </w:tcBorders>
            <w:vAlign w:val="center"/>
            <w:hideMark/>
          </w:tcPr>
          <w:p w:rsidR="00C36AA7" w:rsidRPr="00C36AA7" w:rsidRDefault="00C36AA7">
            <w:pPr>
              <w:rPr>
                <w:rFonts w:ascii="Arial" w:hAnsi="Arial" w:cs="Arial"/>
                <w:sz w:val="18"/>
                <w:szCs w:val="18"/>
              </w:rPr>
            </w:pPr>
          </w:p>
        </w:tc>
        <w:tc>
          <w:tcPr>
            <w:tcW w:w="1984" w:type="dxa"/>
            <w:vMerge/>
            <w:tcBorders>
              <w:top w:val="nil"/>
              <w:left w:val="nil"/>
              <w:bottom w:val="nil"/>
              <w:right w:val="single" w:sz="4" w:space="0" w:color="auto"/>
            </w:tcBorders>
            <w:vAlign w:val="center"/>
            <w:hideMark/>
          </w:tcPr>
          <w:p w:rsidR="00C36AA7" w:rsidRPr="00C36AA7" w:rsidRDefault="00C36AA7">
            <w:pPr>
              <w:rPr>
                <w:rFonts w:ascii="Arial" w:hAnsi="Arial" w:cs="Arial"/>
                <w:sz w:val="18"/>
                <w:szCs w:val="18"/>
              </w:rPr>
            </w:pPr>
          </w:p>
        </w:tc>
      </w:tr>
      <w:tr w:rsidR="00C36AA7" w:rsidRPr="00C36AA7" w:rsidTr="00C36AA7">
        <w:trPr>
          <w:trHeight w:val="255"/>
        </w:trPr>
        <w:tc>
          <w:tcPr>
            <w:tcW w:w="2410" w:type="dxa"/>
            <w:tcBorders>
              <w:top w:val="nil"/>
              <w:left w:val="single" w:sz="4" w:space="0" w:color="auto"/>
              <w:bottom w:val="nil"/>
              <w:right w:val="nil"/>
            </w:tcBorders>
            <w:shd w:val="clear" w:color="auto" w:fill="auto"/>
            <w:noWrap/>
            <w:vAlign w:val="bottom"/>
            <w:hideMark/>
          </w:tcPr>
          <w:p w:rsidR="00C36AA7" w:rsidRPr="00C36AA7" w:rsidRDefault="00C36AA7">
            <w:pPr>
              <w:jc w:val="center"/>
              <w:rPr>
                <w:rFonts w:ascii="Arial" w:hAnsi="Arial" w:cs="Arial"/>
                <w:sz w:val="18"/>
                <w:szCs w:val="18"/>
              </w:rPr>
            </w:pPr>
            <w:r w:rsidRPr="00C36AA7">
              <w:rPr>
                <w:rFonts w:ascii="Arial" w:hAnsi="Arial" w:cs="Arial"/>
                <w:sz w:val="18"/>
                <w:szCs w:val="18"/>
              </w:rPr>
              <w:t>15600 kHz - 15800 kHz</w:t>
            </w:r>
          </w:p>
        </w:tc>
        <w:tc>
          <w:tcPr>
            <w:tcW w:w="1847" w:type="dxa"/>
            <w:vMerge/>
            <w:tcBorders>
              <w:top w:val="nil"/>
              <w:left w:val="nil"/>
              <w:bottom w:val="nil"/>
              <w:right w:val="nil"/>
            </w:tcBorders>
            <w:vAlign w:val="center"/>
            <w:hideMark/>
          </w:tcPr>
          <w:p w:rsidR="00C36AA7" w:rsidRPr="00C36AA7" w:rsidRDefault="00C36AA7">
            <w:pPr>
              <w:rPr>
                <w:rFonts w:ascii="Arial" w:hAnsi="Arial" w:cs="Arial"/>
                <w:sz w:val="18"/>
                <w:szCs w:val="18"/>
              </w:rPr>
            </w:pPr>
          </w:p>
        </w:tc>
        <w:tc>
          <w:tcPr>
            <w:tcW w:w="1697" w:type="dxa"/>
            <w:vMerge/>
            <w:tcBorders>
              <w:top w:val="nil"/>
              <w:left w:val="nil"/>
              <w:bottom w:val="nil"/>
              <w:right w:val="nil"/>
            </w:tcBorders>
            <w:vAlign w:val="center"/>
            <w:hideMark/>
          </w:tcPr>
          <w:p w:rsidR="00C36AA7" w:rsidRPr="00C36AA7" w:rsidRDefault="00C36AA7">
            <w:pPr>
              <w:rPr>
                <w:rFonts w:ascii="Arial" w:hAnsi="Arial" w:cs="Arial"/>
                <w:sz w:val="18"/>
                <w:szCs w:val="18"/>
              </w:rPr>
            </w:pPr>
          </w:p>
        </w:tc>
        <w:tc>
          <w:tcPr>
            <w:tcW w:w="1418" w:type="dxa"/>
            <w:vMerge/>
            <w:tcBorders>
              <w:top w:val="nil"/>
              <w:left w:val="nil"/>
              <w:bottom w:val="nil"/>
              <w:right w:val="nil"/>
            </w:tcBorders>
            <w:vAlign w:val="center"/>
            <w:hideMark/>
          </w:tcPr>
          <w:p w:rsidR="00C36AA7" w:rsidRPr="00C36AA7" w:rsidRDefault="00C36AA7">
            <w:pPr>
              <w:rPr>
                <w:rFonts w:ascii="Arial" w:hAnsi="Arial" w:cs="Arial"/>
                <w:sz w:val="18"/>
                <w:szCs w:val="18"/>
              </w:rPr>
            </w:pPr>
          </w:p>
        </w:tc>
        <w:tc>
          <w:tcPr>
            <w:tcW w:w="1559" w:type="dxa"/>
            <w:vMerge/>
            <w:tcBorders>
              <w:top w:val="nil"/>
              <w:left w:val="nil"/>
              <w:bottom w:val="nil"/>
              <w:right w:val="nil"/>
            </w:tcBorders>
            <w:vAlign w:val="center"/>
            <w:hideMark/>
          </w:tcPr>
          <w:p w:rsidR="00C36AA7" w:rsidRPr="00C36AA7" w:rsidRDefault="00C36AA7">
            <w:pPr>
              <w:rPr>
                <w:rFonts w:ascii="Arial" w:hAnsi="Arial" w:cs="Arial"/>
                <w:sz w:val="18"/>
                <w:szCs w:val="18"/>
              </w:rPr>
            </w:pPr>
          </w:p>
        </w:tc>
        <w:tc>
          <w:tcPr>
            <w:tcW w:w="1843" w:type="dxa"/>
            <w:vMerge/>
            <w:tcBorders>
              <w:top w:val="nil"/>
              <w:left w:val="nil"/>
              <w:bottom w:val="nil"/>
              <w:right w:val="nil"/>
            </w:tcBorders>
            <w:vAlign w:val="center"/>
            <w:hideMark/>
          </w:tcPr>
          <w:p w:rsidR="00C36AA7" w:rsidRPr="00C36AA7" w:rsidRDefault="00C36AA7">
            <w:pPr>
              <w:rPr>
                <w:rFonts w:ascii="Arial" w:hAnsi="Arial" w:cs="Arial"/>
                <w:sz w:val="18"/>
                <w:szCs w:val="18"/>
              </w:rPr>
            </w:pPr>
          </w:p>
        </w:tc>
        <w:tc>
          <w:tcPr>
            <w:tcW w:w="1596" w:type="dxa"/>
            <w:tcBorders>
              <w:top w:val="nil"/>
              <w:left w:val="nil"/>
              <w:bottom w:val="nil"/>
              <w:right w:val="nil"/>
            </w:tcBorders>
            <w:shd w:val="clear" w:color="auto" w:fill="auto"/>
            <w:noWrap/>
            <w:vAlign w:val="bottom"/>
            <w:hideMark/>
          </w:tcPr>
          <w:p w:rsidR="00C36AA7" w:rsidRPr="00C36AA7" w:rsidRDefault="00C36AA7">
            <w:pPr>
              <w:rPr>
                <w:rFonts w:ascii="Arial" w:hAnsi="Arial" w:cs="Arial"/>
                <w:sz w:val="18"/>
                <w:szCs w:val="18"/>
              </w:rPr>
            </w:pPr>
          </w:p>
        </w:tc>
        <w:tc>
          <w:tcPr>
            <w:tcW w:w="1690" w:type="dxa"/>
            <w:vMerge/>
            <w:tcBorders>
              <w:top w:val="nil"/>
              <w:left w:val="nil"/>
              <w:bottom w:val="nil"/>
              <w:right w:val="nil"/>
            </w:tcBorders>
            <w:vAlign w:val="center"/>
            <w:hideMark/>
          </w:tcPr>
          <w:p w:rsidR="00C36AA7" w:rsidRPr="00C36AA7" w:rsidRDefault="00C36AA7">
            <w:pPr>
              <w:rPr>
                <w:rFonts w:ascii="Arial" w:hAnsi="Arial" w:cs="Arial"/>
                <w:sz w:val="18"/>
                <w:szCs w:val="18"/>
              </w:rPr>
            </w:pPr>
          </w:p>
        </w:tc>
        <w:tc>
          <w:tcPr>
            <w:tcW w:w="1984" w:type="dxa"/>
            <w:vMerge/>
            <w:tcBorders>
              <w:top w:val="nil"/>
              <w:left w:val="nil"/>
              <w:bottom w:val="nil"/>
              <w:right w:val="single" w:sz="4" w:space="0" w:color="auto"/>
            </w:tcBorders>
            <w:vAlign w:val="center"/>
            <w:hideMark/>
          </w:tcPr>
          <w:p w:rsidR="00C36AA7" w:rsidRPr="00C36AA7" w:rsidRDefault="00C36AA7">
            <w:pPr>
              <w:rPr>
                <w:rFonts w:ascii="Arial" w:hAnsi="Arial" w:cs="Arial"/>
                <w:sz w:val="18"/>
                <w:szCs w:val="18"/>
              </w:rPr>
            </w:pPr>
          </w:p>
        </w:tc>
      </w:tr>
      <w:tr w:rsidR="00C36AA7" w:rsidRPr="00C36AA7" w:rsidTr="00C36AA7">
        <w:trPr>
          <w:trHeight w:val="255"/>
        </w:trPr>
        <w:tc>
          <w:tcPr>
            <w:tcW w:w="2410" w:type="dxa"/>
            <w:tcBorders>
              <w:top w:val="nil"/>
              <w:left w:val="single" w:sz="4" w:space="0" w:color="auto"/>
              <w:bottom w:val="nil"/>
              <w:right w:val="nil"/>
            </w:tcBorders>
            <w:shd w:val="clear" w:color="auto" w:fill="auto"/>
            <w:noWrap/>
            <w:vAlign w:val="bottom"/>
            <w:hideMark/>
          </w:tcPr>
          <w:p w:rsidR="00C36AA7" w:rsidRPr="00C36AA7" w:rsidRDefault="00C36AA7">
            <w:pPr>
              <w:jc w:val="center"/>
              <w:rPr>
                <w:rFonts w:ascii="Arial" w:hAnsi="Arial" w:cs="Arial"/>
                <w:sz w:val="18"/>
                <w:szCs w:val="18"/>
              </w:rPr>
            </w:pPr>
            <w:r w:rsidRPr="00C36AA7">
              <w:rPr>
                <w:rFonts w:ascii="Arial" w:hAnsi="Arial" w:cs="Arial"/>
                <w:sz w:val="18"/>
                <w:szCs w:val="18"/>
              </w:rPr>
              <w:lastRenderedPageBreak/>
              <w:t>17480 kHz - 17550 kHz</w:t>
            </w:r>
          </w:p>
        </w:tc>
        <w:tc>
          <w:tcPr>
            <w:tcW w:w="1847" w:type="dxa"/>
            <w:vMerge/>
            <w:tcBorders>
              <w:top w:val="nil"/>
              <w:left w:val="nil"/>
              <w:bottom w:val="nil"/>
              <w:right w:val="nil"/>
            </w:tcBorders>
            <w:vAlign w:val="center"/>
            <w:hideMark/>
          </w:tcPr>
          <w:p w:rsidR="00C36AA7" w:rsidRPr="00C36AA7" w:rsidRDefault="00C36AA7">
            <w:pPr>
              <w:rPr>
                <w:rFonts w:ascii="Arial" w:hAnsi="Arial" w:cs="Arial"/>
                <w:sz w:val="18"/>
                <w:szCs w:val="18"/>
              </w:rPr>
            </w:pPr>
          </w:p>
        </w:tc>
        <w:tc>
          <w:tcPr>
            <w:tcW w:w="1697" w:type="dxa"/>
            <w:vMerge/>
            <w:tcBorders>
              <w:top w:val="nil"/>
              <w:left w:val="nil"/>
              <w:bottom w:val="nil"/>
              <w:right w:val="nil"/>
            </w:tcBorders>
            <w:vAlign w:val="center"/>
            <w:hideMark/>
          </w:tcPr>
          <w:p w:rsidR="00C36AA7" w:rsidRPr="00C36AA7" w:rsidRDefault="00C36AA7">
            <w:pPr>
              <w:rPr>
                <w:rFonts w:ascii="Arial" w:hAnsi="Arial" w:cs="Arial"/>
                <w:sz w:val="18"/>
                <w:szCs w:val="18"/>
              </w:rPr>
            </w:pPr>
          </w:p>
        </w:tc>
        <w:tc>
          <w:tcPr>
            <w:tcW w:w="1418" w:type="dxa"/>
            <w:vMerge/>
            <w:tcBorders>
              <w:top w:val="nil"/>
              <w:left w:val="nil"/>
              <w:bottom w:val="nil"/>
              <w:right w:val="nil"/>
            </w:tcBorders>
            <w:vAlign w:val="center"/>
            <w:hideMark/>
          </w:tcPr>
          <w:p w:rsidR="00C36AA7" w:rsidRPr="00C36AA7" w:rsidRDefault="00C36AA7">
            <w:pPr>
              <w:rPr>
                <w:rFonts w:ascii="Arial" w:hAnsi="Arial" w:cs="Arial"/>
                <w:sz w:val="18"/>
                <w:szCs w:val="18"/>
              </w:rPr>
            </w:pPr>
          </w:p>
        </w:tc>
        <w:tc>
          <w:tcPr>
            <w:tcW w:w="1559" w:type="dxa"/>
            <w:vMerge/>
            <w:tcBorders>
              <w:top w:val="nil"/>
              <w:left w:val="nil"/>
              <w:bottom w:val="nil"/>
              <w:right w:val="nil"/>
            </w:tcBorders>
            <w:vAlign w:val="center"/>
            <w:hideMark/>
          </w:tcPr>
          <w:p w:rsidR="00C36AA7" w:rsidRPr="00C36AA7" w:rsidRDefault="00C36AA7">
            <w:pPr>
              <w:rPr>
                <w:rFonts w:ascii="Arial" w:hAnsi="Arial" w:cs="Arial"/>
                <w:sz w:val="18"/>
                <w:szCs w:val="18"/>
              </w:rPr>
            </w:pPr>
          </w:p>
        </w:tc>
        <w:tc>
          <w:tcPr>
            <w:tcW w:w="1843" w:type="dxa"/>
            <w:vMerge/>
            <w:tcBorders>
              <w:top w:val="nil"/>
              <w:left w:val="nil"/>
              <w:bottom w:val="nil"/>
              <w:right w:val="nil"/>
            </w:tcBorders>
            <w:vAlign w:val="center"/>
            <w:hideMark/>
          </w:tcPr>
          <w:p w:rsidR="00C36AA7" w:rsidRPr="00C36AA7" w:rsidRDefault="00C36AA7">
            <w:pPr>
              <w:rPr>
                <w:rFonts w:ascii="Arial" w:hAnsi="Arial" w:cs="Arial"/>
                <w:sz w:val="18"/>
                <w:szCs w:val="18"/>
              </w:rPr>
            </w:pPr>
          </w:p>
        </w:tc>
        <w:tc>
          <w:tcPr>
            <w:tcW w:w="1596" w:type="dxa"/>
            <w:tcBorders>
              <w:top w:val="nil"/>
              <w:left w:val="nil"/>
              <w:bottom w:val="nil"/>
              <w:right w:val="nil"/>
            </w:tcBorders>
            <w:shd w:val="clear" w:color="auto" w:fill="auto"/>
            <w:noWrap/>
            <w:vAlign w:val="bottom"/>
            <w:hideMark/>
          </w:tcPr>
          <w:p w:rsidR="00C36AA7" w:rsidRPr="00C36AA7" w:rsidRDefault="00C36AA7">
            <w:pPr>
              <w:rPr>
                <w:rFonts w:ascii="Arial" w:hAnsi="Arial" w:cs="Arial"/>
                <w:sz w:val="18"/>
                <w:szCs w:val="18"/>
              </w:rPr>
            </w:pPr>
          </w:p>
        </w:tc>
        <w:tc>
          <w:tcPr>
            <w:tcW w:w="1690" w:type="dxa"/>
            <w:vMerge/>
            <w:tcBorders>
              <w:top w:val="nil"/>
              <w:left w:val="nil"/>
              <w:bottom w:val="nil"/>
              <w:right w:val="nil"/>
            </w:tcBorders>
            <w:vAlign w:val="center"/>
            <w:hideMark/>
          </w:tcPr>
          <w:p w:rsidR="00C36AA7" w:rsidRPr="00C36AA7" w:rsidRDefault="00C36AA7">
            <w:pPr>
              <w:rPr>
                <w:rFonts w:ascii="Arial" w:hAnsi="Arial" w:cs="Arial"/>
                <w:sz w:val="18"/>
                <w:szCs w:val="18"/>
              </w:rPr>
            </w:pPr>
          </w:p>
        </w:tc>
        <w:tc>
          <w:tcPr>
            <w:tcW w:w="1984" w:type="dxa"/>
            <w:vMerge/>
            <w:tcBorders>
              <w:top w:val="nil"/>
              <w:left w:val="nil"/>
              <w:bottom w:val="nil"/>
              <w:right w:val="single" w:sz="4" w:space="0" w:color="auto"/>
            </w:tcBorders>
            <w:vAlign w:val="center"/>
            <w:hideMark/>
          </w:tcPr>
          <w:p w:rsidR="00C36AA7" w:rsidRPr="00C36AA7" w:rsidRDefault="00C36AA7">
            <w:pPr>
              <w:rPr>
                <w:rFonts w:ascii="Arial" w:hAnsi="Arial" w:cs="Arial"/>
                <w:sz w:val="18"/>
                <w:szCs w:val="18"/>
              </w:rPr>
            </w:pPr>
          </w:p>
        </w:tc>
      </w:tr>
      <w:tr w:rsidR="00C36AA7" w:rsidRPr="00C36AA7" w:rsidTr="00C36AA7">
        <w:trPr>
          <w:trHeight w:val="255"/>
        </w:trPr>
        <w:tc>
          <w:tcPr>
            <w:tcW w:w="2410" w:type="dxa"/>
            <w:tcBorders>
              <w:top w:val="nil"/>
              <w:left w:val="single" w:sz="4" w:space="0" w:color="auto"/>
              <w:bottom w:val="nil"/>
              <w:right w:val="nil"/>
            </w:tcBorders>
            <w:shd w:val="clear" w:color="auto" w:fill="auto"/>
            <w:noWrap/>
            <w:vAlign w:val="bottom"/>
            <w:hideMark/>
          </w:tcPr>
          <w:p w:rsidR="00C36AA7" w:rsidRPr="00C36AA7" w:rsidRDefault="00C36AA7">
            <w:pPr>
              <w:jc w:val="center"/>
              <w:rPr>
                <w:rFonts w:ascii="Arial" w:hAnsi="Arial" w:cs="Arial"/>
                <w:sz w:val="18"/>
                <w:szCs w:val="18"/>
              </w:rPr>
            </w:pPr>
            <w:r w:rsidRPr="00C36AA7">
              <w:rPr>
                <w:rFonts w:ascii="Arial" w:hAnsi="Arial" w:cs="Arial"/>
                <w:sz w:val="18"/>
                <w:szCs w:val="18"/>
              </w:rPr>
              <w:t>17550 kHz - 17900 kHz</w:t>
            </w:r>
          </w:p>
        </w:tc>
        <w:tc>
          <w:tcPr>
            <w:tcW w:w="1847" w:type="dxa"/>
            <w:vMerge/>
            <w:tcBorders>
              <w:top w:val="nil"/>
              <w:left w:val="nil"/>
              <w:bottom w:val="nil"/>
              <w:right w:val="nil"/>
            </w:tcBorders>
            <w:vAlign w:val="center"/>
            <w:hideMark/>
          </w:tcPr>
          <w:p w:rsidR="00C36AA7" w:rsidRPr="00C36AA7" w:rsidRDefault="00C36AA7">
            <w:pPr>
              <w:rPr>
                <w:rFonts w:ascii="Arial" w:hAnsi="Arial" w:cs="Arial"/>
                <w:sz w:val="18"/>
                <w:szCs w:val="18"/>
              </w:rPr>
            </w:pPr>
          </w:p>
        </w:tc>
        <w:tc>
          <w:tcPr>
            <w:tcW w:w="1697" w:type="dxa"/>
            <w:vMerge/>
            <w:tcBorders>
              <w:top w:val="nil"/>
              <w:left w:val="nil"/>
              <w:bottom w:val="nil"/>
              <w:right w:val="nil"/>
            </w:tcBorders>
            <w:vAlign w:val="center"/>
            <w:hideMark/>
          </w:tcPr>
          <w:p w:rsidR="00C36AA7" w:rsidRPr="00C36AA7" w:rsidRDefault="00C36AA7">
            <w:pPr>
              <w:rPr>
                <w:rFonts w:ascii="Arial" w:hAnsi="Arial" w:cs="Arial"/>
                <w:sz w:val="18"/>
                <w:szCs w:val="18"/>
              </w:rPr>
            </w:pPr>
          </w:p>
        </w:tc>
        <w:tc>
          <w:tcPr>
            <w:tcW w:w="1418" w:type="dxa"/>
            <w:vMerge/>
            <w:tcBorders>
              <w:top w:val="nil"/>
              <w:left w:val="nil"/>
              <w:bottom w:val="nil"/>
              <w:right w:val="nil"/>
            </w:tcBorders>
            <w:vAlign w:val="center"/>
            <w:hideMark/>
          </w:tcPr>
          <w:p w:rsidR="00C36AA7" w:rsidRPr="00C36AA7" w:rsidRDefault="00C36AA7">
            <w:pPr>
              <w:rPr>
                <w:rFonts w:ascii="Arial" w:hAnsi="Arial" w:cs="Arial"/>
                <w:sz w:val="18"/>
                <w:szCs w:val="18"/>
              </w:rPr>
            </w:pPr>
          </w:p>
        </w:tc>
        <w:tc>
          <w:tcPr>
            <w:tcW w:w="1559" w:type="dxa"/>
            <w:vMerge/>
            <w:tcBorders>
              <w:top w:val="nil"/>
              <w:left w:val="nil"/>
              <w:bottom w:val="nil"/>
              <w:right w:val="nil"/>
            </w:tcBorders>
            <w:vAlign w:val="center"/>
            <w:hideMark/>
          </w:tcPr>
          <w:p w:rsidR="00C36AA7" w:rsidRPr="00C36AA7" w:rsidRDefault="00C36AA7">
            <w:pPr>
              <w:rPr>
                <w:rFonts w:ascii="Arial" w:hAnsi="Arial" w:cs="Arial"/>
                <w:sz w:val="18"/>
                <w:szCs w:val="18"/>
              </w:rPr>
            </w:pPr>
          </w:p>
        </w:tc>
        <w:tc>
          <w:tcPr>
            <w:tcW w:w="1843" w:type="dxa"/>
            <w:vMerge/>
            <w:tcBorders>
              <w:top w:val="nil"/>
              <w:left w:val="nil"/>
              <w:bottom w:val="nil"/>
              <w:right w:val="nil"/>
            </w:tcBorders>
            <w:vAlign w:val="center"/>
            <w:hideMark/>
          </w:tcPr>
          <w:p w:rsidR="00C36AA7" w:rsidRPr="00C36AA7" w:rsidRDefault="00C36AA7">
            <w:pPr>
              <w:rPr>
                <w:rFonts w:ascii="Arial" w:hAnsi="Arial" w:cs="Arial"/>
                <w:sz w:val="18"/>
                <w:szCs w:val="18"/>
              </w:rPr>
            </w:pPr>
          </w:p>
        </w:tc>
        <w:tc>
          <w:tcPr>
            <w:tcW w:w="1596" w:type="dxa"/>
            <w:tcBorders>
              <w:top w:val="nil"/>
              <w:left w:val="nil"/>
              <w:bottom w:val="nil"/>
              <w:right w:val="nil"/>
            </w:tcBorders>
            <w:shd w:val="clear" w:color="auto" w:fill="auto"/>
            <w:noWrap/>
            <w:vAlign w:val="bottom"/>
            <w:hideMark/>
          </w:tcPr>
          <w:p w:rsidR="00C36AA7" w:rsidRPr="00C36AA7" w:rsidRDefault="00C36AA7">
            <w:pPr>
              <w:rPr>
                <w:rFonts w:ascii="Arial" w:hAnsi="Arial" w:cs="Arial"/>
                <w:sz w:val="18"/>
                <w:szCs w:val="18"/>
              </w:rPr>
            </w:pPr>
          </w:p>
        </w:tc>
        <w:tc>
          <w:tcPr>
            <w:tcW w:w="1690" w:type="dxa"/>
            <w:vMerge/>
            <w:tcBorders>
              <w:top w:val="nil"/>
              <w:left w:val="nil"/>
              <w:bottom w:val="nil"/>
              <w:right w:val="nil"/>
            </w:tcBorders>
            <w:vAlign w:val="center"/>
            <w:hideMark/>
          </w:tcPr>
          <w:p w:rsidR="00C36AA7" w:rsidRPr="00C36AA7" w:rsidRDefault="00C36AA7">
            <w:pPr>
              <w:rPr>
                <w:rFonts w:ascii="Arial" w:hAnsi="Arial" w:cs="Arial"/>
                <w:sz w:val="18"/>
                <w:szCs w:val="18"/>
              </w:rPr>
            </w:pPr>
          </w:p>
        </w:tc>
        <w:tc>
          <w:tcPr>
            <w:tcW w:w="1984" w:type="dxa"/>
            <w:vMerge/>
            <w:tcBorders>
              <w:top w:val="nil"/>
              <w:left w:val="nil"/>
              <w:bottom w:val="nil"/>
              <w:right w:val="single" w:sz="4" w:space="0" w:color="auto"/>
            </w:tcBorders>
            <w:vAlign w:val="center"/>
            <w:hideMark/>
          </w:tcPr>
          <w:p w:rsidR="00C36AA7" w:rsidRPr="00C36AA7" w:rsidRDefault="00C36AA7">
            <w:pPr>
              <w:rPr>
                <w:rFonts w:ascii="Arial" w:hAnsi="Arial" w:cs="Arial"/>
                <w:sz w:val="18"/>
                <w:szCs w:val="18"/>
              </w:rPr>
            </w:pPr>
          </w:p>
        </w:tc>
      </w:tr>
      <w:tr w:rsidR="00C36AA7" w:rsidRPr="00C36AA7" w:rsidTr="00C36AA7">
        <w:trPr>
          <w:trHeight w:val="255"/>
        </w:trPr>
        <w:tc>
          <w:tcPr>
            <w:tcW w:w="2410" w:type="dxa"/>
            <w:tcBorders>
              <w:top w:val="nil"/>
              <w:left w:val="single" w:sz="4" w:space="0" w:color="auto"/>
              <w:bottom w:val="nil"/>
              <w:right w:val="nil"/>
            </w:tcBorders>
            <w:shd w:val="clear" w:color="auto" w:fill="auto"/>
            <w:noWrap/>
            <w:vAlign w:val="bottom"/>
            <w:hideMark/>
          </w:tcPr>
          <w:p w:rsidR="00C36AA7" w:rsidRPr="00C36AA7" w:rsidRDefault="00C36AA7">
            <w:pPr>
              <w:jc w:val="center"/>
              <w:rPr>
                <w:rFonts w:ascii="Arial" w:hAnsi="Arial" w:cs="Arial"/>
                <w:sz w:val="18"/>
                <w:szCs w:val="18"/>
              </w:rPr>
            </w:pPr>
            <w:r w:rsidRPr="00C36AA7">
              <w:rPr>
                <w:rFonts w:ascii="Arial" w:hAnsi="Arial" w:cs="Arial"/>
                <w:sz w:val="18"/>
                <w:szCs w:val="18"/>
              </w:rPr>
              <w:t>18900 kHz - 19020 kHz</w:t>
            </w:r>
          </w:p>
        </w:tc>
        <w:tc>
          <w:tcPr>
            <w:tcW w:w="1847" w:type="dxa"/>
            <w:vMerge/>
            <w:tcBorders>
              <w:top w:val="nil"/>
              <w:left w:val="nil"/>
              <w:bottom w:val="nil"/>
              <w:right w:val="nil"/>
            </w:tcBorders>
            <w:vAlign w:val="center"/>
            <w:hideMark/>
          </w:tcPr>
          <w:p w:rsidR="00C36AA7" w:rsidRPr="00C36AA7" w:rsidRDefault="00C36AA7">
            <w:pPr>
              <w:rPr>
                <w:rFonts w:ascii="Arial" w:hAnsi="Arial" w:cs="Arial"/>
                <w:sz w:val="18"/>
                <w:szCs w:val="18"/>
              </w:rPr>
            </w:pPr>
          </w:p>
        </w:tc>
        <w:tc>
          <w:tcPr>
            <w:tcW w:w="1697" w:type="dxa"/>
            <w:vMerge/>
            <w:tcBorders>
              <w:top w:val="nil"/>
              <w:left w:val="nil"/>
              <w:bottom w:val="nil"/>
              <w:right w:val="nil"/>
            </w:tcBorders>
            <w:vAlign w:val="center"/>
            <w:hideMark/>
          </w:tcPr>
          <w:p w:rsidR="00C36AA7" w:rsidRPr="00C36AA7" w:rsidRDefault="00C36AA7">
            <w:pPr>
              <w:rPr>
                <w:rFonts w:ascii="Arial" w:hAnsi="Arial" w:cs="Arial"/>
                <w:sz w:val="18"/>
                <w:szCs w:val="18"/>
              </w:rPr>
            </w:pPr>
          </w:p>
        </w:tc>
        <w:tc>
          <w:tcPr>
            <w:tcW w:w="1418" w:type="dxa"/>
            <w:vMerge/>
            <w:tcBorders>
              <w:top w:val="nil"/>
              <w:left w:val="nil"/>
              <w:bottom w:val="nil"/>
              <w:right w:val="nil"/>
            </w:tcBorders>
            <w:vAlign w:val="center"/>
            <w:hideMark/>
          </w:tcPr>
          <w:p w:rsidR="00C36AA7" w:rsidRPr="00C36AA7" w:rsidRDefault="00C36AA7">
            <w:pPr>
              <w:rPr>
                <w:rFonts w:ascii="Arial" w:hAnsi="Arial" w:cs="Arial"/>
                <w:sz w:val="18"/>
                <w:szCs w:val="18"/>
              </w:rPr>
            </w:pPr>
          </w:p>
        </w:tc>
        <w:tc>
          <w:tcPr>
            <w:tcW w:w="1559" w:type="dxa"/>
            <w:vMerge/>
            <w:tcBorders>
              <w:top w:val="nil"/>
              <w:left w:val="nil"/>
              <w:bottom w:val="nil"/>
              <w:right w:val="nil"/>
            </w:tcBorders>
            <w:vAlign w:val="center"/>
            <w:hideMark/>
          </w:tcPr>
          <w:p w:rsidR="00C36AA7" w:rsidRPr="00C36AA7" w:rsidRDefault="00C36AA7">
            <w:pPr>
              <w:rPr>
                <w:rFonts w:ascii="Arial" w:hAnsi="Arial" w:cs="Arial"/>
                <w:sz w:val="18"/>
                <w:szCs w:val="18"/>
              </w:rPr>
            </w:pPr>
          </w:p>
        </w:tc>
        <w:tc>
          <w:tcPr>
            <w:tcW w:w="1843" w:type="dxa"/>
            <w:vMerge/>
            <w:tcBorders>
              <w:top w:val="nil"/>
              <w:left w:val="nil"/>
              <w:bottom w:val="nil"/>
              <w:right w:val="nil"/>
            </w:tcBorders>
            <w:vAlign w:val="center"/>
            <w:hideMark/>
          </w:tcPr>
          <w:p w:rsidR="00C36AA7" w:rsidRPr="00C36AA7" w:rsidRDefault="00C36AA7">
            <w:pPr>
              <w:rPr>
                <w:rFonts w:ascii="Arial" w:hAnsi="Arial" w:cs="Arial"/>
                <w:sz w:val="18"/>
                <w:szCs w:val="18"/>
              </w:rPr>
            </w:pPr>
          </w:p>
        </w:tc>
        <w:tc>
          <w:tcPr>
            <w:tcW w:w="1596" w:type="dxa"/>
            <w:tcBorders>
              <w:top w:val="nil"/>
              <w:left w:val="nil"/>
              <w:bottom w:val="nil"/>
              <w:right w:val="nil"/>
            </w:tcBorders>
            <w:shd w:val="clear" w:color="auto" w:fill="auto"/>
            <w:noWrap/>
            <w:vAlign w:val="bottom"/>
            <w:hideMark/>
          </w:tcPr>
          <w:p w:rsidR="00C36AA7" w:rsidRPr="00C36AA7" w:rsidRDefault="00C36AA7">
            <w:pPr>
              <w:rPr>
                <w:rFonts w:ascii="Arial" w:hAnsi="Arial" w:cs="Arial"/>
                <w:sz w:val="18"/>
                <w:szCs w:val="18"/>
              </w:rPr>
            </w:pPr>
          </w:p>
        </w:tc>
        <w:tc>
          <w:tcPr>
            <w:tcW w:w="1690" w:type="dxa"/>
            <w:vMerge/>
            <w:tcBorders>
              <w:top w:val="nil"/>
              <w:left w:val="nil"/>
              <w:bottom w:val="nil"/>
              <w:right w:val="nil"/>
            </w:tcBorders>
            <w:vAlign w:val="center"/>
            <w:hideMark/>
          </w:tcPr>
          <w:p w:rsidR="00C36AA7" w:rsidRPr="00C36AA7" w:rsidRDefault="00C36AA7">
            <w:pPr>
              <w:rPr>
                <w:rFonts w:ascii="Arial" w:hAnsi="Arial" w:cs="Arial"/>
                <w:sz w:val="18"/>
                <w:szCs w:val="18"/>
              </w:rPr>
            </w:pPr>
          </w:p>
        </w:tc>
        <w:tc>
          <w:tcPr>
            <w:tcW w:w="1984" w:type="dxa"/>
            <w:vMerge/>
            <w:tcBorders>
              <w:top w:val="nil"/>
              <w:left w:val="nil"/>
              <w:bottom w:val="nil"/>
              <w:right w:val="single" w:sz="4" w:space="0" w:color="auto"/>
            </w:tcBorders>
            <w:vAlign w:val="center"/>
            <w:hideMark/>
          </w:tcPr>
          <w:p w:rsidR="00C36AA7" w:rsidRPr="00C36AA7" w:rsidRDefault="00C36AA7">
            <w:pPr>
              <w:rPr>
                <w:rFonts w:ascii="Arial" w:hAnsi="Arial" w:cs="Arial"/>
                <w:sz w:val="18"/>
                <w:szCs w:val="18"/>
              </w:rPr>
            </w:pPr>
          </w:p>
        </w:tc>
      </w:tr>
      <w:tr w:rsidR="00C36AA7" w:rsidRPr="00C36AA7" w:rsidTr="00C36AA7">
        <w:trPr>
          <w:trHeight w:val="255"/>
        </w:trPr>
        <w:tc>
          <w:tcPr>
            <w:tcW w:w="2410" w:type="dxa"/>
            <w:tcBorders>
              <w:top w:val="nil"/>
              <w:left w:val="single" w:sz="4" w:space="0" w:color="auto"/>
              <w:bottom w:val="nil"/>
              <w:right w:val="nil"/>
            </w:tcBorders>
            <w:shd w:val="clear" w:color="auto" w:fill="auto"/>
            <w:noWrap/>
            <w:vAlign w:val="bottom"/>
            <w:hideMark/>
          </w:tcPr>
          <w:p w:rsidR="00C36AA7" w:rsidRPr="00C36AA7" w:rsidRDefault="00C36AA7">
            <w:pPr>
              <w:jc w:val="center"/>
              <w:rPr>
                <w:rFonts w:ascii="Arial" w:hAnsi="Arial" w:cs="Arial"/>
                <w:sz w:val="18"/>
                <w:szCs w:val="18"/>
              </w:rPr>
            </w:pPr>
            <w:r w:rsidRPr="00C36AA7">
              <w:rPr>
                <w:rFonts w:ascii="Arial" w:hAnsi="Arial" w:cs="Arial"/>
                <w:sz w:val="18"/>
                <w:szCs w:val="18"/>
              </w:rPr>
              <w:t>21450 kHz - 21850 kHz</w:t>
            </w:r>
          </w:p>
        </w:tc>
        <w:tc>
          <w:tcPr>
            <w:tcW w:w="1847" w:type="dxa"/>
            <w:vMerge/>
            <w:tcBorders>
              <w:top w:val="nil"/>
              <w:left w:val="nil"/>
              <w:bottom w:val="nil"/>
              <w:right w:val="nil"/>
            </w:tcBorders>
            <w:vAlign w:val="center"/>
            <w:hideMark/>
          </w:tcPr>
          <w:p w:rsidR="00C36AA7" w:rsidRPr="00C36AA7" w:rsidRDefault="00C36AA7">
            <w:pPr>
              <w:rPr>
                <w:rFonts w:ascii="Arial" w:hAnsi="Arial" w:cs="Arial"/>
                <w:sz w:val="18"/>
                <w:szCs w:val="18"/>
              </w:rPr>
            </w:pPr>
          </w:p>
        </w:tc>
        <w:tc>
          <w:tcPr>
            <w:tcW w:w="1697" w:type="dxa"/>
            <w:vMerge/>
            <w:tcBorders>
              <w:top w:val="nil"/>
              <w:left w:val="nil"/>
              <w:bottom w:val="nil"/>
              <w:right w:val="nil"/>
            </w:tcBorders>
            <w:vAlign w:val="center"/>
            <w:hideMark/>
          </w:tcPr>
          <w:p w:rsidR="00C36AA7" w:rsidRPr="00C36AA7" w:rsidRDefault="00C36AA7">
            <w:pPr>
              <w:rPr>
                <w:rFonts w:ascii="Arial" w:hAnsi="Arial" w:cs="Arial"/>
                <w:sz w:val="18"/>
                <w:szCs w:val="18"/>
              </w:rPr>
            </w:pPr>
          </w:p>
        </w:tc>
        <w:tc>
          <w:tcPr>
            <w:tcW w:w="1418" w:type="dxa"/>
            <w:vMerge/>
            <w:tcBorders>
              <w:top w:val="nil"/>
              <w:left w:val="nil"/>
              <w:bottom w:val="nil"/>
              <w:right w:val="nil"/>
            </w:tcBorders>
            <w:vAlign w:val="center"/>
            <w:hideMark/>
          </w:tcPr>
          <w:p w:rsidR="00C36AA7" w:rsidRPr="00C36AA7" w:rsidRDefault="00C36AA7">
            <w:pPr>
              <w:rPr>
                <w:rFonts w:ascii="Arial" w:hAnsi="Arial" w:cs="Arial"/>
                <w:sz w:val="18"/>
                <w:szCs w:val="18"/>
              </w:rPr>
            </w:pPr>
          </w:p>
        </w:tc>
        <w:tc>
          <w:tcPr>
            <w:tcW w:w="1559" w:type="dxa"/>
            <w:vMerge/>
            <w:tcBorders>
              <w:top w:val="nil"/>
              <w:left w:val="nil"/>
              <w:bottom w:val="nil"/>
              <w:right w:val="nil"/>
            </w:tcBorders>
            <w:vAlign w:val="center"/>
            <w:hideMark/>
          </w:tcPr>
          <w:p w:rsidR="00C36AA7" w:rsidRPr="00C36AA7" w:rsidRDefault="00C36AA7">
            <w:pPr>
              <w:rPr>
                <w:rFonts w:ascii="Arial" w:hAnsi="Arial" w:cs="Arial"/>
                <w:sz w:val="18"/>
                <w:szCs w:val="18"/>
              </w:rPr>
            </w:pPr>
          </w:p>
        </w:tc>
        <w:tc>
          <w:tcPr>
            <w:tcW w:w="1843" w:type="dxa"/>
            <w:vMerge/>
            <w:tcBorders>
              <w:top w:val="nil"/>
              <w:left w:val="nil"/>
              <w:bottom w:val="nil"/>
              <w:right w:val="nil"/>
            </w:tcBorders>
            <w:vAlign w:val="center"/>
            <w:hideMark/>
          </w:tcPr>
          <w:p w:rsidR="00C36AA7" w:rsidRPr="00C36AA7" w:rsidRDefault="00C36AA7">
            <w:pPr>
              <w:rPr>
                <w:rFonts w:ascii="Arial" w:hAnsi="Arial" w:cs="Arial"/>
                <w:sz w:val="18"/>
                <w:szCs w:val="18"/>
              </w:rPr>
            </w:pPr>
          </w:p>
        </w:tc>
        <w:tc>
          <w:tcPr>
            <w:tcW w:w="1596" w:type="dxa"/>
            <w:tcBorders>
              <w:top w:val="nil"/>
              <w:left w:val="nil"/>
              <w:bottom w:val="nil"/>
              <w:right w:val="nil"/>
            </w:tcBorders>
            <w:shd w:val="clear" w:color="auto" w:fill="auto"/>
            <w:noWrap/>
            <w:vAlign w:val="bottom"/>
            <w:hideMark/>
          </w:tcPr>
          <w:p w:rsidR="00C36AA7" w:rsidRPr="00C36AA7" w:rsidRDefault="00C36AA7">
            <w:pPr>
              <w:rPr>
                <w:rFonts w:ascii="Arial" w:hAnsi="Arial" w:cs="Arial"/>
                <w:sz w:val="18"/>
                <w:szCs w:val="18"/>
              </w:rPr>
            </w:pPr>
          </w:p>
        </w:tc>
        <w:tc>
          <w:tcPr>
            <w:tcW w:w="1690" w:type="dxa"/>
            <w:vMerge/>
            <w:tcBorders>
              <w:top w:val="nil"/>
              <w:left w:val="nil"/>
              <w:bottom w:val="nil"/>
              <w:right w:val="nil"/>
            </w:tcBorders>
            <w:vAlign w:val="center"/>
            <w:hideMark/>
          </w:tcPr>
          <w:p w:rsidR="00C36AA7" w:rsidRPr="00C36AA7" w:rsidRDefault="00C36AA7">
            <w:pPr>
              <w:rPr>
                <w:rFonts w:ascii="Arial" w:hAnsi="Arial" w:cs="Arial"/>
                <w:sz w:val="18"/>
                <w:szCs w:val="18"/>
              </w:rPr>
            </w:pPr>
          </w:p>
        </w:tc>
        <w:tc>
          <w:tcPr>
            <w:tcW w:w="1984" w:type="dxa"/>
            <w:vMerge/>
            <w:tcBorders>
              <w:top w:val="nil"/>
              <w:left w:val="nil"/>
              <w:bottom w:val="nil"/>
              <w:right w:val="single" w:sz="4" w:space="0" w:color="auto"/>
            </w:tcBorders>
            <w:vAlign w:val="center"/>
            <w:hideMark/>
          </w:tcPr>
          <w:p w:rsidR="00C36AA7" w:rsidRPr="00C36AA7" w:rsidRDefault="00C36AA7">
            <w:pPr>
              <w:rPr>
                <w:rFonts w:ascii="Arial" w:hAnsi="Arial" w:cs="Arial"/>
                <w:sz w:val="18"/>
                <w:szCs w:val="18"/>
              </w:rPr>
            </w:pPr>
          </w:p>
        </w:tc>
      </w:tr>
      <w:tr w:rsidR="00C36AA7" w:rsidRPr="00C36AA7" w:rsidTr="00C36AA7">
        <w:trPr>
          <w:trHeight w:val="255"/>
        </w:trPr>
        <w:tc>
          <w:tcPr>
            <w:tcW w:w="2410" w:type="dxa"/>
            <w:tcBorders>
              <w:top w:val="nil"/>
              <w:left w:val="single" w:sz="4" w:space="0" w:color="auto"/>
              <w:bottom w:val="nil"/>
              <w:right w:val="nil"/>
            </w:tcBorders>
            <w:shd w:val="clear" w:color="auto" w:fill="auto"/>
            <w:noWrap/>
            <w:vAlign w:val="bottom"/>
            <w:hideMark/>
          </w:tcPr>
          <w:p w:rsidR="00C36AA7" w:rsidRPr="00C36AA7" w:rsidRDefault="00C36AA7">
            <w:pPr>
              <w:jc w:val="center"/>
              <w:rPr>
                <w:rFonts w:ascii="Arial" w:hAnsi="Arial" w:cs="Arial"/>
                <w:sz w:val="18"/>
                <w:szCs w:val="18"/>
              </w:rPr>
            </w:pPr>
            <w:r w:rsidRPr="00C36AA7">
              <w:rPr>
                <w:rFonts w:ascii="Arial" w:hAnsi="Arial" w:cs="Arial"/>
                <w:sz w:val="18"/>
                <w:szCs w:val="18"/>
              </w:rPr>
              <w:t>25670 kHz - 26100 kHz</w:t>
            </w:r>
          </w:p>
        </w:tc>
        <w:tc>
          <w:tcPr>
            <w:tcW w:w="1847" w:type="dxa"/>
            <w:vMerge/>
            <w:tcBorders>
              <w:top w:val="nil"/>
              <w:left w:val="nil"/>
              <w:bottom w:val="nil"/>
              <w:right w:val="nil"/>
            </w:tcBorders>
            <w:vAlign w:val="center"/>
            <w:hideMark/>
          </w:tcPr>
          <w:p w:rsidR="00C36AA7" w:rsidRPr="00C36AA7" w:rsidRDefault="00C36AA7">
            <w:pPr>
              <w:rPr>
                <w:rFonts w:ascii="Arial" w:hAnsi="Arial" w:cs="Arial"/>
                <w:sz w:val="18"/>
                <w:szCs w:val="18"/>
              </w:rPr>
            </w:pPr>
          </w:p>
        </w:tc>
        <w:tc>
          <w:tcPr>
            <w:tcW w:w="1697" w:type="dxa"/>
            <w:vMerge/>
            <w:tcBorders>
              <w:top w:val="nil"/>
              <w:left w:val="nil"/>
              <w:bottom w:val="nil"/>
              <w:right w:val="nil"/>
            </w:tcBorders>
            <w:vAlign w:val="center"/>
            <w:hideMark/>
          </w:tcPr>
          <w:p w:rsidR="00C36AA7" w:rsidRPr="00C36AA7" w:rsidRDefault="00C36AA7">
            <w:pPr>
              <w:rPr>
                <w:rFonts w:ascii="Arial" w:hAnsi="Arial" w:cs="Arial"/>
                <w:sz w:val="18"/>
                <w:szCs w:val="18"/>
              </w:rPr>
            </w:pPr>
          </w:p>
        </w:tc>
        <w:tc>
          <w:tcPr>
            <w:tcW w:w="1418" w:type="dxa"/>
            <w:vMerge/>
            <w:tcBorders>
              <w:top w:val="nil"/>
              <w:left w:val="nil"/>
              <w:bottom w:val="nil"/>
              <w:right w:val="nil"/>
            </w:tcBorders>
            <w:vAlign w:val="center"/>
            <w:hideMark/>
          </w:tcPr>
          <w:p w:rsidR="00C36AA7" w:rsidRPr="00C36AA7" w:rsidRDefault="00C36AA7">
            <w:pPr>
              <w:rPr>
                <w:rFonts w:ascii="Arial" w:hAnsi="Arial" w:cs="Arial"/>
                <w:sz w:val="18"/>
                <w:szCs w:val="18"/>
              </w:rPr>
            </w:pPr>
          </w:p>
        </w:tc>
        <w:tc>
          <w:tcPr>
            <w:tcW w:w="1559" w:type="dxa"/>
            <w:vMerge/>
            <w:tcBorders>
              <w:top w:val="nil"/>
              <w:left w:val="nil"/>
              <w:bottom w:val="nil"/>
              <w:right w:val="nil"/>
            </w:tcBorders>
            <w:vAlign w:val="center"/>
            <w:hideMark/>
          </w:tcPr>
          <w:p w:rsidR="00C36AA7" w:rsidRPr="00C36AA7" w:rsidRDefault="00C36AA7">
            <w:pPr>
              <w:rPr>
                <w:rFonts w:ascii="Arial" w:hAnsi="Arial" w:cs="Arial"/>
                <w:sz w:val="18"/>
                <w:szCs w:val="18"/>
              </w:rPr>
            </w:pPr>
          </w:p>
        </w:tc>
        <w:tc>
          <w:tcPr>
            <w:tcW w:w="1843" w:type="dxa"/>
            <w:vMerge/>
            <w:tcBorders>
              <w:top w:val="nil"/>
              <w:left w:val="nil"/>
              <w:bottom w:val="nil"/>
              <w:right w:val="nil"/>
            </w:tcBorders>
            <w:vAlign w:val="center"/>
            <w:hideMark/>
          </w:tcPr>
          <w:p w:rsidR="00C36AA7" w:rsidRPr="00C36AA7" w:rsidRDefault="00C36AA7">
            <w:pPr>
              <w:rPr>
                <w:rFonts w:ascii="Arial" w:hAnsi="Arial" w:cs="Arial"/>
                <w:sz w:val="18"/>
                <w:szCs w:val="18"/>
              </w:rPr>
            </w:pPr>
          </w:p>
        </w:tc>
        <w:tc>
          <w:tcPr>
            <w:tcW w:w="1596" w:type="dxa"/>
            <w:tcBorders>
              <w:top w:val="nil"/>
              <w:left w:val="nil"/>
              <w:bottom w:val="nil"/>
              <w:right w:val="nil"/>
            </w:tcBorders>
            <w:shd w:val="clear" w:color="auto" w:fill="auto"/>
            <w:noWrap/>
            <w:vAlign w:val="bottom"/>
            <w:hideMark/>
          </w:tcPr>
          <w:p w:rsidR="00C36AA7" w:rsidRPr="00C36AA7" w:rsidRDefault="00C36AA7">
            <w:pPr>
              <w:rPr>
                <w:rFonts w:ascii="Arial" w:hAnsi="Arial" w:cs="Arial"/>
                <w:sz w:val="18"/>
                <w:szCs w:val="18"/>
              </w:rPr>
            </w:pPr>
          </w:p>
        </w:tc>
        <w:tc>
          <w:tcPr>
            <w:tcW w:w="1690" w:type="dxa"/>
            <w:vMerge/>
            <w:tcBorders>
              <w:top w:val="nil"/>
              <w:left w:val="nil"/>
              <w:bottom w:val="nil"/>
              <w:right w:val="nil"/>
            </w:tcBorders>
            <w:vAlign w:val="center"/>
            <w:hideMark/>
          </w:tcPr>
          <w:p w:rsidR="00C36AA7" w:rsidRPr="00C36AA7" w:rsidRDefault="00C36AA7">
            <w:pPr>
              <w:rPr>
                <w:rFonts w:ascii="Arial" w:hAnsi="Arial" w:cs="Arial"/>
                <w:sz w:val="18"/>
                <w:szCs w:val="18"/>
              </w:rPr>
            </w:pPr>
          </w:p>
        </w:tc>
        <w:tc>
          <w:tcPr>
            <w:tcW w:w="1984" w:type="dxa"/>
            <w:vMerge/>
            <w:tcBorders>
              <w:top w:val="nil"/>
              <w:left w:val="nil"/>
              <w:bottom w:val="nil"/>
              <w:right w:val="single" w:sz="4" w:space="0" w:color="auto"/>
            </w:tcBorders>
            <w:vAlign w:val="center"/>
            <w:hideMark/>
          </w:tcPr>
          <w:p w:rsidR="00C36AA7" w:rsidRPr="00C36AA7" w:rsidRDefault="00C36AA7">
            <w:pPr>
              <w:rPr>
                <w:rFonts w:ascii="Arial" w:hAnsi="Arial" w:cs="Arial"/>
                <w:sz w:val="18"/>
                <w:szCs w:val="18"/>
              </w:rPr>
            </w:pPr>
          </w:p>
        </w:tc>
      </w:tr>
      <w:tr w:rsidR="00C36AA7" w:rsidRPr="00C36AA7" w:rsidTr="00C36AA7">
        <w:trPr>
          <w:trHeight w:val="255"/>
        </w:trPr>
        <w:tc>
          <w:tcPr>
            <w:tcW w:w="2410" w:type="dxa"/>
            <w:tcBorders>
              <w:top w:val="nil"/>
              <w:left w:val="single" w:sz="4" w:space="0" w:color="auto"/>
              <w:bottom w:val="dashed" w:sz="4" w:space="0" w:color="auto"/>
              <w:right w:val="nil"/>
            </w:tcBorders>
            <w:shd w:val="clear" w:color="auto" w:fill="auto"/>
            <w:noWrap/>
            <w:vAlign w:val="bottom"/>
            <w:hideMark/>
          </w:tcPr>
          <w:p w:rsidR="00C36AA7" w:rsidRPr="00C36AA7" w:rsidRDefault="00C36AA7">
            <w:pPr>
              <w:rPr>
                <w:rFonts w:ascii="Arial" w:hAnsi="Arial" w:cs="Arial"/>
                <w:sz w:val="18"/>
                <w:szCs w:val="18"/>
              </w:rPr>
            </w:pPr>
            <w:r w:rsidRPr="00C36AA7">
              <w:rPr>
                <w:rFonts w:ascii="Arial" w:hAnsi="Arial" w:cs="Arial"/>
                <w:sz w:val="18"/>
                <w:szCs w:val="18"/>
              </w:rPr>
              <w:t> </w:t>
            </w:r>
          </w:p>
        </w:tc>
        <w:tc>
          <w:tcPr>
            <w:tcW w:w="1847" w:type="dxa"/>
            <w:tcBorders>
              <w:top w:val="nil"/>
              <w:left w:val="nil"/>
              <w:bottom w:val="dashed" w:sz="4" w:space="0" w:color="auto"/>
              <w:right w:val="nil"/>
            </w:tcBorders>
            <w:shd w:val="clear" w:color="auto" w:fill="auto"/>
            <w:noWrap/>
            <w:vAlign w:val="bottom"/>
            <w:hideMark/>
          </w:tcPr>
          <w:p w:rsidR="00C36AA7" w:rsidRPr="00C36AA7" w:rsidRDefault="00C36AA7">
            <w:pPr>
              <w:rPr>
                <w:rFonts w:ascii="Arial" w:hAnsi="Arial" w:cs="Arial"/>
                <w:sz w:val="18"/>
                <w:szCs w:val="18"/>
              </w:rPr>
            </w:pPr>
            <w:r w:rsidRPr="00C36AA7">
              <w:rPr>
                <w:rFonts w:ascii="Arial" w:hAnsi="Arial" w:cs="Arial"/>
                <w:sz w:val="18"/>
                <w:szCs w:val="18"/>
              </w:rPr>
              <w:t> </w:t>
            </w:r>
          </w:p>
        </w:tc>
        <w:tc>
          <w:tcPr>
            <w:tcW w:w="1697" w:type="dxa"/>
            <w:tcBorders>
              <w:top w:val="nil"/>
              <w:left w:val="nil"/>
              <w:bottom w:val="dashed" w:sz="4" w:space="0" w:color="auto"/>
              <w:right w:val="nil"/>
            </w:tcBorders>
            <w:shd w:val="clear" w:color="auto" w:fill="auto"/>
            <w:noWrap/>
            <w:vAlign w:val="bottom"/>
            <w:hideMark/>
          </w:tcPr>
          <w:p w:rsidR="00C36AA7" w:rsidRPr="00C36AA7" w:rsidRDefault="00C36AA7">
            <w:pPr>
              <w:rPr>
                <w:rFonts w:ascii="Arial" w:hAnsi="Arial" w:cs="Arial"/>
                <w:sz w:val="18"/>
                <w:szCs w:val="18"/>
              </w:rPr>
            </w:pPr>
            <w:r w:rsidRPr="00C36AA7">
              <w:rPr>
                <w:rFonts w:ascii="Arial" w:hAnsi="Arial" w:cs="Arial"/>
                <w:sz w:val="18"/>
                <w:szCs w:val="18"/>
              </w:rPr>
              <w:t> </w:t>
            </w:r>
          </w:p>
        </w:tc>
        <w:tc>
          <w:tcPr>
            <w:tcW w:w="1418" w:type="dxa"/>
            <w:tcBorders>
              <w:top w:val="nil"/>
              <w:left w:val="nil"/>
              <w:bottom w:val="dashed" w:sz="4" w:space="0" w:color="auto"/>
              <w:right w:val="nil"/>
            </w:tcBorders>
            <w:shd w:val="clear" w:color="auto" w:fill="auto"/>
            <w:noWrap/>
            <w:vAlign w:val="bottom"/>
            <w:hideMark/>
          </w:tcPr>
          <w:p w:rsidR="00C36AA7" w:rsidRPr="00C36AA7" w:rsidRDefault="00C36AA7">
            <w:pPr>
              <w:rPr>
                <w:rFonts w:ascii="Arial" w:hAnsi="Arial" w:cs="Arial"/>
                <w:sz w:val="18"/>
                <w:szCs w:val="18"/>
              </w:rPr>
            </w:pPr>
            <w:r w:rsidRPr="00C36AA7">
              <w:rPr>
                <w:rFonts w:ascii="Arial" w:hAnsi="Arial" w:cs="Arial"/>
                <w:sz w:val="18"/>
                <w:szCs w:val="18"/>
              </w:rPr>
              <w:t> </w:t>
            </w:r>
          </w:p>
        </w:tc>
        <w:tc>
          <w:tcPr>
            <w:tcW w:w="1559" w:type="dxa"/>
            <w:tcBorders>
              <w:top w:val="nil"/>
              <w:left w:val="nil"/>
              <w:bottom w:val="dashed" w:sz="4" w:space="0" w:color="auto"/>
              <w:right w:val="nil"/>
            </w:tcBorders>
            <w:shd w:val="clear" w:color="auto" w:fill="auto"/>
            <w:noWrap/>
            <w:vAlign w:val="bottom"/>
            <w:hideMark/>
          </w:tcPr>
          <w:p w:rsidR="00C36AA7" w:rsidRPr="00C36AA7" w:rsidRDefault="00C36AA7">
            <w:pPr>
              <w:rPr>
                <w:rFonts w:ascii="Arial" w:hAnsi="Arial" w:cs="Arial"/>
                <w:sz w:val="18"/>
                <w:szCs w:val="18"/>
              </w:rPr>
            </w:pPr>
            <w:r w:rsidRPr="00C36AA7">
              <w:rPr>
                <w:rFonts w:ascii="Arial" w:hAnsi="Arial" w:cs="Arial"/>
                <w:sz w:val="18"/>
                <w:szCs w:val="18"/>
              </w:rPr>
              <w:t> </w:t>
            </w:r>
          </w:p>
        </w:tc>
        <w:tc>
          <w:tcPr>
            <w:tcW w:w="1843" w:type="dxa"/>
            <w:tcBorders>
              <w:top w:val="nil"/>
              <w:left w:val="nil"/>
              <w:bottom w:val="dashed" w:sz="4" w:space="0" w:color="auto"/>
              <w:right w:val="nil"/>
            </w:tcBorders>
            <w:shd w:val="clear" w:color="auto" w:fill="auto"/>
            <w:noWrap/>
            <w:vAlign w:val="bottom"/>
            <w:hideMark/>
          </w:tcPr>
          <w:p w:rsidR="00C36AA7" w:rsidRPr="00C36AA7" w:rsidRDefault="00C36AA7">
            <w:pPr>
              <w:rPr>
                <w:rFonts w:ascii="Arial" w:hAnsi="Arial" w:cs="Arial"/>
                <w:sz w:val="18"/>
                <w:szCs w:val="18"/>
              </w:rPr>
            </w:pPr>
            <w:r w:rsidRPr="00C36AA7">
              <w:rPr>
                <w:rFonts w:ascii="Arial" w:hAnsi="Arial" w:cs="Arial"/>
                <w:sz w:val="18"/>
                <w:szCs w:val="18"/>
              </w:rPr>
              <w:t> </w:t>
            </w:r>
          </w:p>
        </w:tc>
        <w:tc>
          <w:tcPr>
            <w:tcW w:w="1596" w:type="dxa"/>
            <w:tcBorders>
              <w:top w:val="nil"/>
              <w:left w:val="nil"/>
              <w:bottom w:val="dashed" w:sz="4" w:space="0" w:color="auto"/>
              <w:right w:val="nil"/>
            </w:tcBorders>
            <w:shd w:val="clear" w:color="auto" w:fill="auto"/>
            <w:noWrap/>
            <w:vAlign w:val="bottom"/>
            <w:hideMark/>
          </w:tcPr>
          <w:p w:rsidR="00C36AA7" w:rsidRPr="00C36AA7" w:rsidRDefault="00C36AA7">
            <w:pPr>
              <w:rPr>
                <w:rFonts w:ascii="Arial" w:hAnsi="Arial" w:cs="Arial"/>
                <w:sz w:val="18"/>
                <w:szCs w:val="18"/>
              </w:rPr>
            </w:pPr>
            <w:r w:rsidRPr="00C36AA7">
              <w:rPr>
                <w:rFonts w:ascii="Arial" w:hAnsi="Arial" w:cs="Arial"/>
                <w:sz w:val="18"/>
                <w:szCs w:val="18"/>
              </w:rPr>
              <w:t> </w:t>
            </w:r>
          </w:p>
        </w:tc>
        <w:tc>
          <w:tcPr>
            <w:tcW w:w="1690" w:type="dxa"/>
            <w:tcBorders>
              <w:top w:val="nil"/>
              <w:left w:val="nil"/>
              <w:bottom w:val="dashed" w:sz="4" w:space="0" w:color="auto"/>
              <w:right w:val="nil"/>
            </w:tcBorders>
            <w:shd w:val="clear" w:color="auto" w:fill="auto"/>
            <w:vAlign w:val="bottom"/>
            <w:hideMark/>
          </w:tcPr>
          <w:p w:rsidR="00C36AA7" w:rsidRPr="00C36AA7" w:rsidRDefault="00C36AA7">
            <w:pPr>
              <w:jc w:val="center"/>
              <w:rPr>
                <w:rFonts w:ascii="Arial" w:hAnsi="Arial" w:cs="Arial"/>
                <w:sz w:val="18"/>
                <w:szCs w:val="18"/>
              </w:rPr>
            </w:pPr>
            <w:r w:rsidRPr="00C36AA7">
              <w:rPr>
                <w:rFonts w:ascii="Arial" w:hAnsi="Arial" w:cs="Arial"/>
                <w:sz w:val="18"/>
                <w:szCs w:val="18"/>
              </w:rPr>
              <w:t> </w:t>
            </w:r>
          </w:p>
        </w:tc>
        <w:tc>
          <w:tcPr>
            <w:tcW w:w="1984" w:type="dxa"/>
            <w:tcBorders>
              <w:top w:val="nil"/>
              <w:left w:val="nil"/>
              <w:bottom w:val="dashed" w:sz="4" w:space="0" w:color="auto"/>
              <w:right w:val="single" w:sz="4" w:space="0" w:color="auto"/>
            </w:tcBorders>
            <w:shd w:val="clear" w:color="auto" w:fill="auto"/>
            <w:vAlign w:val="bottom"/>
            <w:hideMark/>
          </w:tcPr>
          <w:p w:rsidR="00C36AA7" w:rsidRPr="00C36AA7" w:rsidRDefault="00C36AA7">
            <w:pPr>
              <w:jc w:val="center"/>
              <w:rPr>
                <w:rFonts w:ascii="Arial" w:hAnsi="Arial" w:cs="Arial"/>
                <w:sz w:val="18"/>
                <w:szCs w:val="18"/>
              </w:rPr>
            </w:pPr>
            <w:r w:rsidRPr="00C36AA7">
              <w:rPr>
                <w:rFonts w:ascii="Arial" w:hAnsi="Arial" w:cs="Arial"/>
                <w:sz w:val="18"/>
                <w:szCs w:val="18"/>
              </w:rPr>
              <w:t> </w:t>
            </w:r>
          </w:p>
        </w:tc>
      </w:tr>
      <w:tr w:rsidR="00C36AA7" w:rsidRPr="00C36AA7" w:rsidTr="00C36AA7">
        <w:trPr>
          <w:trHeight w:val="255"/>
        </w:trPr>
        <w:tc>
          <w:tcPr>
            <w:tcW w:w="2410" w:type="dxa"/>
            <w:tcBorders>
              <w:top w:val="nil"/>
              <w:left w:val="single" w:sz="4" w:space="0" w:color="auto"/>
              <w:bottom w:val="nil"/>
              <w:right w:val="nil"/>
            </w:tcBorders>
            <w:shd w:val="clear" w:color="auto" w:fill="auto"/>
            <w:noWrap/>
            <w:vAlign w:val="bottom"/>
            <w:hideMark/>
          </w:tcPr>
          <w:p w:rsidR="00C36AA7" w:rsidRPr="00C36AA7" w:rsidRDefault="00C36AA7">
            <w:pPr>
              <w:rPr>
                <w:rFonts w:ascii="Arial" w:hAnsi="Arial" w:cs="Arial"/>
                <w:sz w:val="18"/>
                <w:szCs w:val="18"/>
              </w:rPr>
            </w:pPr>
            <w:r w:rsidRPr="00C36AA7">
              <w:rPr>
                <w:rFonts w:ascii="Arial" w:hAnsi="Arial" w:cs="Arial"/>
                <w:sz w:val="18"/>
                <w:szCs w:val="18"/>
              </w:rPr>
              <w:t> </w:t>
            </w:r>
          </w:p>
        </w:tc>
        <w:tc>
          <w:tcPr>
            <w:tcW w:w="1847" w:type="dxa"/>
            <w:tcBorders>
              <w:top w:val="nil"/>
              <w:left w:val="nil"/>
              <w:bottom w:val="nil"/>
              <w:right w:val="nil"/>
            </w:tcBorders>
            <w:shd w:val="clear" w:color="auto" w:fill="auto"/>
            <w:noWrap/>
            <w:vAlign w:val="bottom"/>
            <w:hideMark/>
          </w:tcPr>
          <w:p w:rsidR="00C36AA7" w:rsidRPr="00C36AA7" w:rsidRDefault="00C36AA7">
            <w:pPr>
              <w:rPr>
                <w:rFonts w:ascii="Arial" w:hAnsi="Arial" w:cs="Arial"/>
                <w:sz w:val="18"/>
                <w:szCs w:val="18"/>
              </w:rPr>
            </w:pPr>
          </w:p>
        </w:tc>
        <w:tc>
          <w:tcPr>
            <w:tcW w:w="1697" w:type="dxa"/>
            <w:tcBorders>
              <w:top w:val="nil"/>
              <w:left w:val="nil"/>
              <w:bottom w:val="nil"/>
              <w:right w:val="nil"/>
            </w:tcBorders>
            <w:shd w:val="clear" w:color="auto" w:fill="auto"/>
            <w:noWrap/>
            <w:vAlign w:val="bottom"/>
            <w:hideMark/>
          </w:tcPr>
          <w:p w:rsidR="00C36AA7" w:rsidRPr="00C36AA7" w:rsidRDefault="00C36AA7">
            <w:pPr>
              <w:rPr>
                <w:rFonts w:ascii="Arial" w:hAnsi="Arial" w:cs="Arial"/>
                <w:sz w:val="18"/>
                <w:szCs w:val="18"/>
              </w:rPr>
            </w:pPr>
            <w:r w:rsidRPr="00C36AA7">
              <w:rPr>
                <w:rFonts w:ascii="Arial" w:hAnsi="Arial" w:cs="Arial"/>
                <w:sz w:val="18"/>
                <w:szCs w:val="18"/>
              </w:rPr>
              <w:t> </w:t>
            </w:r>
          </w:p>
        </w:tc>
        <w:tc>
          <w:tcPr>
            <w:tcW w:w="1418" w:type="dxa"/>
            <w:tcBorders>
              <w:top w:val="nil"/>
              <w:left w:val="nil"/>
              <w:bottom w:val="nil"/>
              <w:right w:val="nil"/>
            </w:tcBorders>
            <w:shd w:val="clear" w:color="auto" w:fill="auto"/>
            <w:noWrap/>
            <w:vAlign w:val="bottom"/>
            <w:hideMark/>
          </w:tcPr>
          <w:p w:rsidR="00C36AA7" w:rsidRPr="00C36AA7" w:rsidRDefault="00C36AA7">
            <w:pPr>
              <w:rPr>
                <w:rFonts w:ascii="Arial" w:hAnsi="Arial" w:cs="Arial"/>
                <w:sz w:val="18"/>
                <w:szCs w:val="18"/>
              </w:rPr>
            </w:pPr>
            <w:r w:rsidRPr="00C36AA7">
              <w:rPr>
                <w:rFonts w:ascii="Arial" w:hAnsi="Arial" w:cs="Arial"/>
                <w:sz w:val="18"/>
                <w:szCs w:val="18"/>
              </w:rPr>
              <w:t> </w:t>
            </w:r>
          </w:p>
        </w:tc>
        <w:tc>
          <w:tcPr>
            <w:tcW w:w="1559" w:type="dxa"/>
            <w:tcBorders>
              <w:top w:val="nil"/>
              <w:left w:val="nil"/>
              <w:bottom w:val="nil"/>
              <w:right w:val="nil"/>
            </w:tcBorders>
            <w:shd w:val="clear" w:color="auto" w:fill="auto"/>
            <w:noWrap/>
            <w:vAlign w:val="bottom"/>
            <w:hideMark/>
          </w:tcPr>
          <w:p w:rsidR="00C36AA7" w:rsidRPr="00C36AA7" w:rsidRDefault="00C36AA7">
            <w:pPr>
              <w:rPr>
                <w:rFonts w:ascii="Arial" w:hAnsi="Arial" w:cs="Arial"/>
                <w:sz w:val="18"/>
                <w:szCs w:val="18"/>
              </w:rPr>
            </w:pPr>
            <w:r w:rsidRPr="00C36AA7">
              <w:rPr>
                <w:rFonts w:ascii="Arial" w:hAnsi="Arial" w:cs="Arial"/>
                <w:sz w:val="18"/>
                <w:szCs w:val="18"/>
              </w:rPr>
              <w:t> </w:t>
            </w:r>
          </w:p>
        </w:tc>
        <w:tc>
          <w:tcPr>
            <w:tcW w:w="1843" w:type="dxa"/>
            <w:tcBorders>
              <w:top w:val="nil"/>
              <w:left w:val="nil"/>
              <w:bottom w:val="nil"/>
              <w:right w:val="nil"/>
            </w:tcBorders>
            <w:shd w:val="clear" w:color="auto" w:fill="auto"/>
            <w:noWrap/>
            <w:vAlign w:val="bottom"/>
            <w:hideMark/>
          </w:tcPr>
          <w:p w:rsidR="00C36AA7" w:rsidRPr="00C36AA7" w:rsidRDefault="00C36AA7">
            <w:pPr>
              <w:rPr>
                <w:rFonts w:ascii="Arial" w:hAnsi="Arial" w:cs="Arial"/>
                <w:sz w:val="18"/>
                <w:szCs w:val="18"/>
              </w:rPr>
            </w:pPr>
          </w:p>
        </w:tc>
        <w:tc>
          <w:tcPr>
            <w:tcW w:w="1596" w:type="dxa"/>
            <w:tcBorders>
              <w:top w:val="nil"/>
              <w:left w:val="nil"/>
              <w:bottom w:val="nil"/>
              <w:right w:val="nil"/>
            </w:tcBorders>
            <w:shd w:val="clear" w:color="auto" w:fill="auto"/>
            <w:noWrap/>
            <w:vAlign w:val="bottom"/>
            <w:hideMark/>
          </w:tcPr>
          <w:p w:rsidR="00C36AA7" w:rsidRPr="00C36AA7" w:rsidRDefault="00C36AA7">
            <w:pPr>
              <w:rPr>
                <w:rFonts w:ascii="Arial" w:hAnsi="Arial" w:cs="Arial"/>
                <w:sz w:val="18"/>
                <w:szCs w:val="18"/>
              </w:rPr>
            </w:pPr>
            <w:r w:rsidRPr="00C36AA7">
              <w:rPr>
                <w:rFonts w:ascii="Arial" w:hAnsi="Arial" w:cs="Arial"/>
                <w:sz w:val="18"/>
                <w:szCs w:val="18"/>
              </w:rPr>
              <w:t> </w:t>
            </w:r>
          </w:p>
        </w:tc>
        <w:tc>
          <w:tcPr>
            <w:tcW w:w="1690" w:type="dxa"/>
            <w:tcBorders>
              <w:top w:val="nil"/>
              <w:left w:val="nil"/>
              <w:bottom w:val="nil"/>
              <w:right w:val="nil"/>
            </w:tcBorders>
            <w:shd w:val="clear" w:color="auto" w:fill="auto"/>
            <w:vAlign w:val="bottom"/>
            <w:hideMark/>
          </w:tcPr>
          <w:p w:rsidR="00C36AA7" w:rsidRPr="00C36AA7" w:rsidRDefault="00C36AA7">
            <w:pPr>
              <w:jc w:val="center"/>
              <w:rPr>
                <w:rFonts w:ascii="Arial" w:hAnsi="Arial" w:cs="Arial"/>
                <w:sz w:val="18"/>
                <w:szCs w:val="18"/>
              </w:rPr>
            </w:pPr>
            <w:r w:rsidRPr="00C36AA7">
              <w:rPr>
                <w:rFonts w:ascii="Arial" w:hAnsi="Arial" w:cs="Arial"/>
                <w:sz w:val="18"/>
                <w:szCs w:val="18"/>
              </w:rPr>
              <w:t> </w:t>
            </w:r>
          </w:p>
        </w:tc>
        <w:tc>
          <w:tcPr>
            <w:tcW w:w="1984" w:type="dxa"/>
            <w:tcBorders>
              <w:top w:val="nil"/>
              <w:left w:val="nil"/>
              <w:bottom w:val="nil"/>
              <w:right w:val="single" w:sz="4" w:space="0" w:color="auto"/>
            </w:tcBorders>
            <w:shd w:val="clear" w:color="auto" w:fill="auto"/>
            <w:vAlign w:val="bottom"/>
            <w:hideMark/>
          </w:tcPr>
          <w:p w:rsidR="00C36AA7" w:rsidRPr="00C36AA7" w:rsidRDefault="00C36AA7">
            <w:pPr>
              <w:jc w:val="center"/>
              <w:rPr>
                <w:rFonts w:ascii="Arial" w:hAnsi="Arial" w:cs="Arial"/>
                <w:sz w:val="18"/>
                <w:szCs w:val="18"/>
              </w:rPr>
            </w:pPr>
            <w:r w:rsidRPr="00C36AA7">
              <w:rPr>
                <w:rFonts w:ascii="Arial" w:hAnsi="Arial" w:cs="Arial"/>
                <w:sz w:val="18"/>
                <w:szCs w:val="18"/>
              </w:rPr>
              <w:t> </w:t>
            </w:r>
          </w:p>
        </w:tc>
      </w:tr>
      <w:tr w:rsidR="00C36AA7" w:rsidRPr="00C36AA7" w:rsidTr="00C36AA7">
        <w:trPr>
          <w:trHeight w:val="255"/>
        </w:trPr>
        <w:tc>
          <w:tcPr>
            <w:tcW w:w="2410" w:type="dxa"/>
            <w:tcBorders>
              <w:top w:val="nil"/>
              <w:left w:val="single" w:sz="4" w:space="0" w:color="auto"/>
              <w:bottom w:val="nil"/>
              <w:right w:val="nil"/>
            </w:tcBorders>
            <w:shd w:val="clear" w:color="auto" w:fill="auto"/>
            <w:noWrap/>
            <w:vAlign w:val="bottom"/>
            <w:hideMark/>
          </w:tcPr>
          <w:p w:rsidR="00C36AA7" w:rsidRPr="00C36AA7" w:rsidRDefault="00C36AA7">
            <w:pPr>
              <w:jc w:val="center"/>
              <w:rPr>
                <w:rFonts w:ascii="Arial" w:hAnsi="Arial" w:cs="Arial"/>
                <w:sz w:val="18"/>
                <w:szCs w:val="18"/>
              </w:rPr>
            </w:pPr>
            <w:r w:rsidRPr="00C36AA7">
              <w:rPr>
                <w:rFonts w:ascii="Arial" w:hAnsi="Arial" w:cs="Arial"/>
                <w:sz w:val="18"/>
                <w:szCs w:val="18"/>
              </w:rPr>
              <w:t>87,5 MHz - 100,0 MHz</w:t>
            </w:r>
          </w:p>
        </w:tc>
        <w:tc>
          <w:tcPr>
            <w:tcW w:w="1847" w:type="dxa"/>
            <w:vMerge w:val="restart"/>
            <w:tcBorders>
              <w:top w:val="nil"/>
              <w:left w:val="nil"/>
              <w:bottom w:val="nil"/>
              <w:right w:val="nil"/>
            </w:tcBorders>
            <w:shd w:val="clear" w:color="auto" w:fill="auto"/>
            <w:noWrap/>
            <w:vAlign w:val="center"/>
            <w:hideMark/>
          </w:tcPr>
          <w:p w:rsidR="00C36AA7" w:rsidRPr="00C36AA7" w:rsidRDefault="00C36AA7">
            <w:pPr>
              <w:jc w:val="center"/>
              <w:rPr>
                <w:rFonts w:ascii="Arial" w:hAnsi="Arial" w:cs="Arial"/>
                <w:sz w:val="18"/>
                <w:szCs w:val="18"/>
              </w:rPr>
            </w:pPr>
            <w:r w:rsidRPr="00C36AA7">
              <w:rPr>
                <w:rFonts w:ascii="Arial" w:hAnsi="Arial" w:cs="Arial"/>
                <w:sz w:val="18"/>
                <w:szCs w:val="18"/>
              </w:rPr>
              <w:t>VHF radio</w:t>
            </w:r>
          </w:p>
        </w:tc>
        <w:tc>
          <w:tcPr>
            <w:tcW w:w="1697" w:type="dxa"/>
            <w:vMerge w:val="restart"/>
            <w:tcBorders>
              <w:top w:val="nil"/>
              <w:left w:val="nil"/>
              <w:bottom w:val="nil"/>
              <w:right w:val="nil"/>
            </w:tcBorders>
            <w:shd w:val="clear" w:color="auto" w:fill="auto"/>
            <w:noWrap/>
            <w:vAlign w:val="center"/>
            <w:hideMark/>
          </w:tcPr>
          <w:p w:rsidR="00C36AA7" w:rsidRPr="00C36AA7" w:rsidRDefault="00C36AA7">
            <w:pPr>
              <w:jc w:val="center"/>
              <w:rPr>
                <w:rFonts w:ascii="Arial" w:hAnsi="Arial" w:cs="Arial"/>
                <w:sz w:val="18"/>
                <w:szCs w:val="18"/>
              </w:rPr>
            </w:pPr>
            <w:r w:rsidRPr="00C36AA7">
              <w:rPr>
                <w:rFonts w:ascii="Arial" w:hAnsi="Arial" w:cs="Arial"/>
                <w:sz w:val="18"/>
                <w:szCs w:val="18"/>
              </w:rPr>
              <w:t>Republika Hrvatska*</w:t>
            </w:r>
          </w:p>
        </w:tc>
        <w:tc>
          <w:tcPr>
            <w:tcW w:w="1418" w:type="dxa"/>
            <w:vMerge w:val="restart"/>
            <w:tcBorders>
              <w:top w:val="nil"/>
              <w:left w:val="nil"/>
              <w:bottom w:val="nil"/>
              <w:right w:val="nil"/>
            </w:tcBorders>
            <w:shd w:val="clear" w:color="auto" w:fill="auto"/>
            <w:noWrap/>
            <w:vAlign w:val="center"/>
            <w:hideMark/>
          </w:tcPr>
          <w:p w:rsidR="00C36AA7" w:rsidRPr="00C36AA7" w:rsidRDefault="00C36AA7">
            <w:pPr>
              <w:jc w:val="center"/>
              <w:rPr>
                <w:rFonts w:ascii="Arial" w:hAnsi="Arial" w:cs="Arial"/>
                <w:sz w:val="18"/>
                <w:szCs w:val="18"/>
              </w:rPr>
            </w:pPr>
            <w:r w:rsidRPr="00C36AA7">
              <w:rPr>
                <w:rFonts w:ascii="Arial" w:hAnsi="Arial" w:cs="Arial"/>
                <w:sz w:val="18"/>
                <w:szCs w:val="18"/>
              </w:rPr>
              <w:t>250 kHz</w:t>
            </w:r>
          </w:p>
        </w:tc>
        <w:tc>
          <w:tcPr>
            <w:tcW w:w="1559" w:type="dxa"/>
            <w:vMerge w:val="restart"/>
            <w:tcBorders>
              <w:top w:val="nil"/>
              <w:left w:val="nil"/>
              <w:bottom w:val="nil"/>
              <w:right w:val="nil"/>
            </w:tcBorders>
            <w:shd w:val="clear" w:color="auto" w:fill="auto"/>
            <w:noWrap/>
            <w:vAlign w:val="center"/>
            <w:hideMark/>
          </w:tcPr>
          <w:p w:rsidR="00C36AA7" w:rsidRPr="00C36AA7" w:rsidRDefault="00C36AA7">
            <w:pPr>
              <w:jc w:val="center"/>
              <w:rPr>
                <w:rFonts w:ascii="Arial" w:hAnsi="Arial" w:cs="Arial"/>
                <w:sz w:val="18"/>
                <w:szCs w:val="18"/>
              </w:rPr>
            </w:pPr>
            <w:r w:rsidRPr="00C36AA7">
              <w:rPr>
                <w:rFonts w:ascii="Arial" w:hAnsi="Arial" w:cs="Arial"/>
                <w:sz w:val="18"/>
                <w:szCs w:val="18"/>
              </w:rPr>
              <w:t>100 kHz</w:t>
            </w:r>
          </w:p>
        </w:tc>
        <w:tc>
          <w:tcPr>
            <w:tcW w:w="1843" w:type="dxa"/>
            <w:vMerge w:val="restart"/>
            <w:tcBorders>
              <w:top w:val="nil"/>
              <w:left w:val="nil"/>
              <w:bottom w:val="nil"/>
              <w:right w:val="nil"/>
            </w:tcBorders>
            <w:shd w:val="clear" w:color="auto" w:fill="auto"/>
            <w:noWrap/>
            <w:vAlign w:val="center"/>
            <w:hideMark/>
          </w:tcPr>
          <w:p w:rsidR="00C36AA7" w:rsidRPr="00C36AA7" w:rsidRDefault="00C36AA7">
            <w:pPr>
              <w:jc w:val="center"/>
              <w:rPr>
                <w:rFonts w:ascii="Arial" w:hAnsi="Arial" w:cs="Arial"/>
                <w:sz w:val="18"/>
                <w:szCs w:val="18"/>
              </w:rPr>
            </w:pPr>
            <w:r w:rsidRPr="00C36AA7">
              <w:rPr>
                <w:rFonts w:ascii="Arial" w:hAnsi="Arial" w:cs="Arial"/>
                <w:sz w:val="18"/>
                <w:szCs w:val="18"/>
              </w:rPr>
              <w:t>250KF8EHF</w:t>
            </w:r>
          </w:p>
        </w:tc>
        <w:tc>
          <w:tcPr>
            <w:tcW w:w="1596" w:type="dxa"/>
            <w:vMerge w:val="restart"/>
            <w:tcBorders>
              <w:top w:val="nil"/>
              <w:left w:val="nil"/>
              <w:bottom w:val="nil"/>
              <w:right w:val="nil"/>
            </w:tcBorders>
            <w:shd w:val="clear" w:color="auto" w:fill="auto"/>
            <w:noWrap/>
            <w:vAlign w:val="center"/>
            <w:hideMark/>
          </w:tcPr>
          <w:p w:rsidR="00C36AA7" w:rsidRPr="00C36AA7" w:rsidRDefault="00C36AA7">
            <w:pPr>
              <w:jc w:val="center"/>
              <w:rPr>
                <w:rFonts w:ascii="Arial" w:hAnsi="Arial" w:cs="Arial"/>
                <w:sz w:val="18"/>
                <w:szCs w:val="18"/>
              </w:rPr>
            </w:pPr>
            <w:r w:rsidRPr="00C36AA7">
              <w:rPr>
                <w:rFonts w:ascii="Arial" w:hAnsi="Arial" w:cs="Arial"/>
                <w:sz w:val="18"/>
                <w:szCs w:val="18"/>
              </w:rPr>
              <w:t>GE84</w:t>
            </w:r>
          </w:p>
        </w:tc>
        <w:tc>
          <w:tcPr>
            <w:tcW w:w="1690" w:type="dxa"/>
            <w:tcBorders>
              <w:top w:val="nil"/>
              <w:left w:val="nil"/>
              <w:bottom w:val="nil"/>
              <w:right w:val="nil"/>
            </w:tcBorders>
            <w:shd w:val="clear" w:color="auto" w:fill="auto"/>
            <w:vAlign w:val="bottom"/>
            <w:hideMark/>
          </w:tcPr>
          <w:p w:rsidR="00C36AA7" w:rsidRPr="00C36AA7" w:rsidRDefault="00C36AA7">
            <w:pPr>
              <w:jc w:val="center"/>
              <w:rPr>
                <w:rFonts w:ascii="Arial" w:hAnsi="Arial" w:cs="Arial"/>
                <w:sz w:val="18"/>
                <w:szCs w:val="18"/>
              </w:rPr>
            </w:pPr>
            <w:r w:rsidRPr="00C36AA7">
              <w:rPr>
                <w:rFonts w:ascii="Arial" w:hAnsi="Arial" w:cs="Arial"/>
                <w:sz w:val="18"/>
                <w:szCs w:val="18"/>
              </w:rPr>
              <w:t>ITU-R BS.412, ITU-R BS.450</w:t>
            </w:r>
          </w:p>
        </w:tc>
        <w:tc>
          <w:tcPr>
            <w:tcW w:w="1984" w:type="dxa"/>
            <w:vMerge w:val="restart"/>
            <w:tcBorders>
              <w:top w:val="nil"/>
              <w:left w:val="nil"/>
              <w:bottom w:val="nil"/>
              <w:right w:val="single" w:sz="4" w:space="0" w:color="auto"/>
            </w:tcBorders>
            <w:shd w:val="clear" w:color="auto" w:fill="auto"/>
            <w:vAlign w:val="center"/>
            <w:hideMark/>
          </w:tcPr>
          <w:p w:rsidR="00C36AA7" w:rsidRPr="00C36AA7" w:rsidRDefault="00C36AA7">
            <w:pPr>
              <w:jc w:val="center"/>
              <w:rPr>
                <w:rFonts w:ascii="Arial" w:hAnsi="Arial" w:cs="Arial"/>
                <w:sz w:val="18"/>
                <w:szCs w:val="18"/>
              </w:rPr>
            </w:pPr>
            <w:r w:rsidRPr="00C36AA7">
              <w:rPr>
                <w:rFonts w:ascii="Arial" w:hAnsi="Arial" w:cs="Arial"/>
                <w:sz w:val="18"/>
                <w:szCs w:val="18"/>
              </w:rPr>
              <w:t>na zahtjev / javni poziv</w:t>
            </w:r>
            <w:r w:rsidRPr="00C36AA7">
              <w:rPr>
                <w:rFonts w:ascii="Arial" w:hAnsi="Arial" w:cs="Arial"/>
                <w:sz w:val="18"/>
                <w:szCs w:val="18"/>
              </w:rPr>
              <w:br/>
              <w:t>/ natječaj</w:t>
            </w:r>
          </w:p>
        </w:tc>
      </w:tr>
      <w:tr w:rsidR="00C36AA7" w:rsidRPr="00C36AA7" w:rsidTr="00C36AA7">
        <w:trPr>
          <w:trHeight w:val="255"/>
        </w:trPr>
        <w:tc>
          <w:tcPr>
            <w:tcW w:w="2410" w:type="dxa"/>
            <w:tcBorders>
              <w:top w:val="nil"/>
              <w:left w:val="single" w:sz="4" w:space="0" w:color="auto"/>
              <w:bottom w:val="nil"/>
              <w:right w:val="nil"/>
            </w:tcBorders>
            <w:shd w:val="clear" w:color="auto" w:fill="auto"/>
            <w:noWrap/>
            <w:vAlign w:val="bottom"/>
            <w:hideMark/>
          </w:tcPr>
          <w:p w:rsidR="00C36AA7" w:rsidRPr="00C36AA7" w:rsidRDefault="00C36AA7">
            <w:pPr>
              <w:jc w:val="center"/>
              <w:rPr>
                <w:rFonts w:ascii="Arial" w:hAnsi="Arial" w:cs="Arial"/>
                <w:sz w:val="18"/>
                <w:szCs w:val="18"/>
              </w:rPr>
            </w:pPr>
            <w:r w:rsidRPr="00C36AA7">
              <w:rPr>
                <w:rFonts w:ascii="Arial" w:hAnsi="Arial" w:cs="Arial"/>
                <w:sz w:val="18"/>
                <w:szCs w:val="18"/>
              </w:rPr>
              <w:t>100,0 MHz - 108,0 MHz</w:t>
            </w:r>
          </w:p>
        </w:tc>
        <w:tc>
          <w:tcPr>
            <w:tcW w:w="1847" w:type="dxa"/>
            <w:vMerge/>
            <w:tcBorders>
              <w:top w:val="nil"/>
              <w:left w:val="nil"/>
              <w:bottom w:val="nil"/>
              <w:right w:val="nil"/>
            </w:tcBorders>
            <w:vAlign w:val="center"/>
            <w:hideMark/>
          </w:tcPr>
          <w:p w:rsidR="00C36AA7" w:rsidRPr="00C36AA7" w:rsidRDefault="00C36AA7">
            <w:pPr>
              <w:rPr>
                <w:rFonts w:ascii="Arial" w:hAnsi="Arial" w:cs="Arial"/>
                <w:sz w:val="18"/>
                <w:szCs w:val="18"/>
              </w:rPr>
            </w:pPr>
          </w:p>
        </w:tc>
        <w:tc>
          <w:tcPr>
            <w:tcW w:w="1697" w:type="dxa"/>
            <w:vMerge/>
            <w:tcBorders>
              <w:top w:val="nil"/>
              <w:left w:val="nil"/>
              <w:bottom w:val="nil"/>
              <w:right w:val="nil"/>
            </w:tcBorders>
            <w:vAlign w:val="center"/>
            <w:hideMark/>
          </w:tcPr>
          <w:p w:rsidR="00C36AA7" w:rsidRPr="00C36AA7" w:rsidRDefault="00C36AA7">
            <w:pPr>
              <w:rPr>
                <w:rFonts w:ascii="Arial" w:hAnsi="Arial" w:cs="Arial"/>
                <w:sz w:val="18"/>
                <w:szCs w:val="18"/>
              </w:rPr>
            </w:pPr>
          </w:p>
        </w:tc>
        <w:tc>
          <w:tcPr>
            <w:tcW w:w="1418" w:type="dxa"/>
            <w:vMerge/>
            <w:tcBorders>
              <w:top w:val="nil"/>
              <w:left w:val="nil"/>
              <w:bottom w:val="nil"/>
              <w:right w:val="nil"/>
            </w:tcBorders>
            <w:vAlign w:val="center"/>
            <w:hideMark/>
          </w:tcPr>
          <w:p w:rsidR="00C36AA7" w:rsidRPr="00C36AA7" w:rsidRDefault="00C36AA7">
            <w:pPr>
              <w:rPr>
                <w:rFonts w:ascii="Arial" w:hAnsi="Arial" w:cs="Arial"/>
                <w:sz w:val="18"/>
                <w:szCs w:val="18"/>
              </w:rPr>
            </w:pPr>
          </w:p>
        </w:tc>
        <w:tc>
          <w:tcPr>
            <w:tcW w:w="1559" w:type="dxa"/>
            <w:vMerge/>
            <w:tcBorders>
              <w:top w:val="nil"/>
              <w:left w:val="nil"/>
              <w:bottom w:val="nil"/>
              <w:right w:val="nil"/>
            </w:tcBorders>
            <w:vAlign w:val="center"/>
            <w:hideMark/>
          </w:tcPr>
          <w:p w:rsidR="00C36AA7" w:rsidRPr="00C36AA7" w:rsidRDefault="00C36AA7">
            <w:pPr>
              <w:rPr>
                <w:rFonts w:ascii="Arial" w:hAnsi="Arial" w:cs="Arial"/>
                <w:sz w:val="18"/>
                <w:szCs w:val="18"/>
              </w:rPr>
            </w:pPr>
          </w:p>
        </w:tc>
        <w:tc>
          <w:tcPr>
            <w:tcW w:w="1843" w:type="dxa"/>
            <w:vMerge/>
            <w:tcBorders>
              <w:top w:val="nil"/>
              <w:left w:val="nil"/>
              <w:bottom w:val="nil"/>
              <w:right w:val="nil"/>
            </w:tcBorders>
            <w:vAlign w:val="center"/>
            <w:hideMark/>
          </w:tcPr>
          <w:p w:rsidR="00C36AA7" w:rsidRPr="00C36AA7" w:rsidRDefault="00C36AA7">
            <w:pPr>
              <w:rPr>
                <w:rFonts w:ascii="Arial" w:hAnsi="Arial" w:cs="Arial"/>
                <w:sz w:val="18"/>
                <w:szCs w:val="18"/>
              </w:rPr>
            </w:pPr>
          </w:p>
        </w:tc>
        <w:tc>
          <w:tcPr>
            <w:tcW w:w="1596" w:type="dxa"/>
            <w:vMerge/>
            <w:tcBorders>
              <w:top w:val="nil"/>
              <w:left w:val="nil"/>
              <w:bottom w:val="nil"/>
              <w:right w:val="nil"/>
            </w:tcBorders>
            <w:vAlign w:val="center"/>
            <w:hideMark/>
          </w:tcPr>
          <w:p w:rsidR="00C36AA7" w:rsidRPr="00C36AA7" w:rsidRDefault="00C36AA7">
            <w:pPr>
              <w:rPr>
                <w:rFonts w:ascii="Arial" w:hAnsi="Arial" w:cs="Arial"/>
                <w:sz w:val="18"/>
                <w:szCs w:val="18"/>
              </w:rPr>
            </w:pPr>
          </w:p>
        </w:tc>
        <w:tc>
          <w:tcPr>
            <w:tcW w:w="1690" w:type="dxa"/>
            <w:tcBorders>
              <w:top w:val="nil"/>
              <w:left w:val="nil"/>
              <w:bottom w:val="nil"/>
              <w:right w:val="nil"/>
            </w:tcBorders>
            <w:shd w:val="clear" w:color="auto" w:fill="auto"/>
            <w:vAlign w:val="bottom"/>
            <w:hideMark/>
          </w:tcPr>
          <w:p w:rsidR="00C36AA7" w:rsidRPr="00C36AA7" w:rsidRDefault="00C36AA7">
            <w:pPr>
              <w:jc w:val="center"/>
              <w:rPr>
                <w:rFonts w:ascii="Arial" w:hAnsi="Arial" w:cs="Arial"/>
                <w:sz w:val="18"/>
                <w:szCs w:val="18"/>
              </w:rPr>
            </w:pPr>
          </w:p>
        </w:tc>
        <w:tc>
          <w:tcPr>
            <w:tcW w:w="1984" w:type="dxa"/>
            <w:vMerge/>
            <w:tcBorders>
              <w:top w:val="nil"/>
              <w:left w:val="nil"/>
              <w:bottom w:val="nil"/>
              <w:right w:val="single" w:sz="4" w:space="0" w:color="auto"/>
            </w:tcBorders>
            <w:vAlign w:val="center"/>
            <w:hideMark/>
          </w:tcPr>
          <w:p w:rsidR="00C36AA7" w:rsidRPr="00C36AA7" w:rsidRDefault="00C36AA7">
            <w:pPr>
              <w:rPr>
                <w:rFonts w:ascii="Arial" w:hAnsi="Arial" w:cs="Arial"/>
                <w:sz w:val="18"/>
                <w:szCs w:val="18"/>
              </w:rPr>
            </w:pPr>
          </w:p>
        </w:tc>
      </w:tr>
      <w:tr w:rsidR="00C36AA7" w:rsidRPr="00C36AA7" w:rsidTr="00C36AA7">
        <w:trPr>
          <w:trHeight w:val="255"/>
        </w:trPr>
        <w:tc>
          <w:tcPr>
            <w:tcW w:w="2410" w:type="dxa"/>
            <w:tcBorders>
              <w:top w:val="nil"/>
              <w:left w:val="single" w:sz="4" w:space="0" w:color="auto"/>
              <w:bottom w:val="dashed" w:sz="4" w:space="0" w:color="auto"/>
              <w:right w:val="nil"/>
            </w:tcBorders>
            <w:shd w:val="clear" w:color="auto" w:fill="auto"/>
            <w:noWrap/>
            <w:vAlign w:val="bottom"/>
            <w:hideMark/>
          </w:tcPr>
          <w:p w:rsidR="00C36AA7" w:rsidRPr="00C36AA7" w:rsidRDefault="00C36AA7">
            <w:pPr>
              <w:rPr>
                <w:rFonts w:ascii="Arial" w:hAnsi="Arial" w:cs="Arial"/>
                <w:sz w:val="18"/>
                <w:szCs w:val="18"/>
              </w:rPr>
            </w:pPr>
            <w:r w:rsidRPr="00C36AA7">
              <w:rPr>
                <w:rFonts w:ascii="Arial" w:hAnsi="Arial" w:cs="Arial"/>
                <w:sz w:val="18"/>
                <w:szCs w:val="18"/>
              </w:rPr>
              <w:t> </w:t>
            </w:r>
          </w:p>
        </w:tc>
        <w:tc>
          <w:tcPr>
            <w:tcW w:w="1847" w:type="dxa"/>
            <w:tcBorders>
              <w:top w:val="nil"/>
              <w:left w:val="nil"/>
              <w:bottom w:val="dashed" w:sz="4" w:space="0" w:color="auto"/>
              <w:right w:val="nil"/>
            </w:tcBorders>
            <w:shd w:val="clear" w:color="auto" w:fill="auto"/>
            <w:noWrap/>
            <w:vAlign w:val="bottom"/>
            <w:hideMark/>
          </w:tcPr>
          <w:p w:rsidR="00C36AA7" w:rsidRPr="00C36AA7" w:rsidRDefault="00C36AA7">
            <w:pPr>
              <w:rPr>
                <w:rFonts w:ascii="Arial" w:hAnsi="Arial" w:cs="Arial"/>
                <w:sz w:val="18"/>
                <w:szCs w:val="18"/>
              </w:rPr>
            </w:pPr>
            <w:r w:rsidRPr="00C36AA7">
              <w:rPr>
                <w:rFonts w:ascii="Arial" w:hAnsi="Arial" w:cs="Arial"/>
                <w:sz w:val="18"/>
                <w:szCs w:val="18"/>
              </w:rPr>
              <w:t> </w:t>
            </w:r>
          </w:p>
        </w:tc>
        <w:tc>
          <w:tcPr>
            <w:tcW w:w="1697" w:type="dxa"/>
            <w:tcBorders>
              <w:top w:val="nil"/>
              <w:left w:val="nil"/>
              <w:bottom w:val="dashed" w:sz="4" w:space="0" w:color="auto"/>
              <w:right w:val="nil"/>
            </w:tcBorders>
            <w:shd w:val="clear" w:color="auto" w:fill="auto"/>
            <w:noWrap/>
            <w:vAlign w:val="bottom"/>
            <w:hideMark/>
          </w:tcPr>
          <w:p w:rsidR="00C36AA7" w:rsidRPr="00C36AA7" w:rsidRDefault="00C36AA7">
            <w:pPr>
              <w:rPr>
                <w:rFonts w:ascii="Arial" w:hAnsi="Arial" w:cs="Arial"/>
                <w:sz w:val="18"/>
                <w:szCs w:val="18"/>
              </w:rPr>
            </w:pPr>
            <w:r w:rsidRPr="00C36AA7">
              <w:rPr>
                <w:rFonts w:ascii="Arial" w:hAnsi="Arial" w:cs="Arial"/>
                <w:sz w:val="18"/>
                <w:szCs w:val="18"/>
              </w:rPr>
              <w:t> </w:t>
            </w:r>
          </w:p>
        </w:tc>
        <w:tc>
          <w:tcPr>
            <w:tcW w:w="1418" w:type="dxa"/>
            <w:tcBorders>
              <w:top w:val="nil"/>
              <w:left w:val="nil"/>
              <w:bottom w:val="dashed" w:sz="4" w:space="0" w:color="auto"/>
              <w:right w:val="nil"/>
            </w:tcBorders>
            <w:shd w:val="clear" w:color="auto" w:fill="auto"/>
            <w:noWrap/>
            <w:vAlign w:val="bottom"/>
            <w:hideMark/>
          </w:tcPr>
          <w:p w:rsidR="00C36AA7" w:rsidRPr="00C36AA7" w:rsidRDefault="00C36AA7">
            <w:pPr>
              <w:rPr>
                <w:rFonts w:ascii="Arial" w:hAnsi="Arial" w:cs="Arial"/>
                <w:sz w:val="18"/>
                <w:szCs w:val="18"/>
              </w:rPr>
            </w:pPr>
            <w:r w:rsidRPr="00C36AA7">
              <w:rPr>
                <w:rFonts w:ascii="Arial" w:hAnsi="Arial" w:cs="Arial"/>
                <w:sz w:val="18"/>
                <w:szCs w:val="18"/>
              </w:rPr>
              <w:t> </w:t>
            </w:r>
          </w:p>
        </w:tc>
        <w:tc>
          <w:tcPr>
            <w:tcW w:w="1559" w:type="dxa"/>
            <w:tcBorders>
              <w:top w:val="nil"/>
              <w:left w:val="nil"/>
              <w:bottom w:val="dashed" w:sz="4" w:space="0" w:color="auto"/>
              <w:right w:val="nil"/>
            </w:tcBorders>
            <w:shd w:val="clear" w:color="auto" w:fill="auto"/>
            <w:noWrap/>
            <w:vAlign w:val="bottom"/>
            <w:hideMark/>
          </w:tcPr>
          <w:p w:rsidR="00C36AA7" w:rsidRPr="00C36AA7" w:rsidRDefault="00C36AA7">
            <w:pPr>
              <w:rPr>
                <w:rFonts w:ascii="Arial" w:hAnsi="Arial" w:cs="Arial"/>
                <w:sz w:val="18"/>
                <w:szCs w:val="18"/>
              </w:rPr>
            </w:pPr>
            <w:r w:rsidRPr="00C36AA7">
              <w:rPr>
                <w:rFonts w:ascii="Arial" w:hAnsi="Arial" w:cs="Arial"/>
                <w:sz w:val="18"/>
                <w:szCs w:val="18"/>
              </w:rPr>
              <w:t> </w:t>
            </w:r>
          </w:p>
        </w:tc>
        <w:tc>
          <w:tcPr>
            <w:tcW w:w="1843" w:type="dxa"/>
            <w:tcBorders>
              <w:top w:val="nil"/>
              <w:left w:val="nil"/>
              <w:bottom w:val="dashed" w:sz="4" w:space="0" w:color="auto"/>
              <w:right w:val="nil"/>
            </w:tcBorders>
            <w:shd w:val="clear" w:color="auto" w:fill="auto"/>
            <w:noWrap/>
            <w:vAlign w:val="bottom"/>
            <w:hideMark/>
          </w:tcPr>
          <w:p w:rsidR="00C36AA7" w:rsidRPr="00C36AA7" w:rsidRDefault="00C36AA7">
            <w:pPr>
              <w:rPr>
                <w:rFonts w:ascii="Arial" w:hAnsi="Arial" w:cs="Arial"/>
                <w:sz w:val="18"/>
                <w:szCs w:val="18"/>
              </w:rPr>
            </w:pPr>
            <w:r w:rsidRPr="00C36AA7">
              <w:rPr>
                <w:rFonts w:ascii="Arial" w:hAnsi="Arial" w:cs="Arial"/>
                <w:sz w:val="18"/>
                <w:szCs w:val="18"/>
              </w:rPr>
              <w:t> </w:t>
            </w:r>
          </w:p>
        </w:tc>
        <w:tc>
          <w:tcPr>
            <w:tcW w:w="1596" w:type="dxa"/>
            <w:tcBorders>
              <w:top w:val="nil"/>
              <w:left w:val="nil"/>
              <w:bottom w:val="dashed" w:sz="4" w:space="0" w:color="auto"/>
              <w:right w:val="nil"/>
            </w:tcBorders>
            <w:shd w:val="clear" w:color="auto" w:fill="auto"/>
            <w:noWrap/>
            <w:vAlign w:val="bottom"/>
            <w:hideMark/>
          </w:tcPr>
          <w:p w:rsidR="00C36AA7" w:rsidRPr="00C36AA7" w:rsidRDefault="00C36AA7">
            <w:pPr>
              <w:rPr>
                <w:rFonts w:ascii="Arial" w:hAnsi="Arial" w:cs="Arial"/>
                <w:sz w:val="18"/>
                <w:szCs w:val="18"/>
              </w:rPr>
            </w:pPr>
            <w:r w:rsidRPr="00C36AA7">
              <w:rPr>
                <w:rFonts w:ascii="Arial" w:hAnsi="Arial" w:cs="Arial"/>
                <w:sz w:val="18"/>
                <w:szCs w:val="18"/>
              </w:rPr>
              <w:t> </w:t>
            </w:r>
          </w:p>
        </w:tc>
        <w:tc>
          <w:tcPr>
            <w:tcW w:w="1690" w:type="dxa"/>
            <w:tcBorders>
              <w:top w:val="nil"/>
              <w:left w:val="nil"/>
              <w:bottom w:val="dashed" w:sz="4" w:space="0" w:color="auto"/>
              <w:right w:val="nil"/>
            </w:tcBorders>
            <w:shd w:val="clear" w:color="auto" w:fill="auto"/>
            <w:vAlign w:val="bottom"/>
            <w:hideMark/>
          </w:tcPr>
          <w:p w:rsidR="00C36AA7" w:rsidRPr="00C36AA7" w:rsidRDefault="00C36AA7">
            <w:pPr>
              <w:jc w:val="center"/>
              <w:rPr>
                <w:rFonts w:ascii="Arial" w:hAnsi="Arial" w:cs="Arial"/>
                <w:sz w:val="18"/>
                <w:szCs w:val="18"/>
              </w:rPr>
            </w:pPr>
            <w:r w:rsidRPr="00C36AA7">
              <w:rPr>
                <w:rFonts w:ascii="Arial" w:hAnsi="Arial" w:cs="Arial"/>
                <w:sz w:val="18"/>
                <w:szCs w:val="18"/>
              </w:rPr>
              <w:t> </w:t>
            </w:r>
          </w:p>
        </w:tc>
        <w:tc>
          <w:tcPr>
            <w:tcW w:w="1984" w:type="dxa"/>
            <w:tcBorders>
              <w:top w:val="nil"/>
              <w:left w:val="nil"/>
              <w:bottom w:val="dashed" w:sz="4" w:space="0" w:color="auto"/>
              <w:right w:val="single" w:sz="4" w:space="0" w:color="auto"/>
            </w:tcBorders>
            <w:shd w:val="clear" w:color="auto" w:fill="auto"/>
            <w:vAlign w:val="bottom"/>
            <w:hideMark/>
          </w:tcPr>
          <w:p w:rsidR="00C36AA7" w:rsidRPr="00C36AA7" w:rsidRDefault="00C36AA7">
            <w:pPr>
              <w:jc w:val="center"/>
              <w:rPr>
                <w:rFonts w:ascii="Arial" w:hAnsi="Arial" w:cs="Arial"/>
                <w:sz w:val="18"/>
                <w:szCs w:val="18"/>
              </w:rPr>
            </w:pPr>
            <w:r w:rsidRPr="00C36AA7">
              <w:rPr>
                <w:rFonts w:ascii="Arial" w:hAnsi="Arial" w:cs="Arial"/>
                <w:sz w:val="18"/>
                <w:szCs w:val="18"/>
              </w:rPr>
              <w:t> </w:t>
            </w:r>
          </w:p>
        </w:tc>
      </w:tr>
      <w:tr w:rsidR="00C36AA7" w:rsidRPr="00C36AA7" w:rsidTr="00C36AA7">
        <w:trPr>
          <w:trHeight w:val="255"/>
        </w:trPr>
        <w:tc>
          <w:tcPr>
            <w:tcW w:w="2410" w:type="dxa"/>
            <w:tcBorders>
              <w:top w:val="nil"/>
              <w:left w:val="single" w:sz="4" w:space="0" w:color="auto"/>
              <w:bottom w:val="nil"/>
              <w:right w:val="nil"/>
            </w:tcBorders>
            <w:shd w:val="clear" w:color="auto" w:fill="auto"/>
            <w:noWrap/>
            <w:vAlign w:val="bottom"/>
            <w:hideMark/>
          </w:tcPr>
          <w:p w:rsidR="00C36AA7" w:rsidRPr="00C36AA7" w:rsidRDefault="00C36AA7">
            <w:pPr>
              <w:rPr>
                <w:rFonts w:ascii="Arial" w:hAnsi="Arial" w:cs="Arial"/>
                <w:sz w:val="18"/>
                <w:szCs w:val="18"/>
              </w:rPr>
            </w:pPr>
            <w:r w:rsidRPr="00C36AA7">
              <w:rPr>
                <w:rFonts w:ascii="Arial" w:hAnsi="Arial" w:cs="Arial"/>
                <w:sz w:val="18"/>
                <w:szCs w:val="18"/>
              </w:rPr>
              <w:t> </w:t>
            </w:r>
          </w:p>
        </w:tc>
        <w:tc>
          <w:tcPr>
            <w:tcW w:w="1847" w:type="dxa"/>
            <w:tcBorders>
              <w:top w:val="nil"/>
              <w:left w:val="nil"/>
              <w:bottom w:val="nil"/>
              <w:right w:val="nil"/>
            </w:tcBorders>
            <w:shd w:val="clear" w:color="auto" w:fill="auto"/>
            <w:noWrap/>
            <w:vAlign w:val="bottom"/>
            <w:hideMark/>
          </w:tcPr>
          <w:p w:rsidR="00C36AA7" w:rsidRPr="00C36AA7" w:rsidRDefault="00C36AA7">
            <w:pPr>
              <w:rPr>
                <w:rFonts w:ascii="Arial" w:hAnsi="Arial" w:cs="Arial"/>
                <w:sz w:val="18"/>
                <w:szCs w:val="18"/>
              </w:rPr>
            </w:pPr>
          </w:p>
        </w:tc>
        <w:tc>
          <w:tcPr>
            <w:tcW w:w="1697" w:type="dxa"/>
            <w:tcBorders>
              <w:top w:val="nil"/>
              <w:left w:val="nil"/>
              <w:bottom w:val="nil"/>
              <w:right w:val="nil"/>
            </w:tcBorders>
            <w:shd w:val="clear" w:color="auto" w:fill="auto"/>
            <w:noWrap/>
            <w:vAlign w:val="bottom"/>
            <w:hideMark/>
          </w:tcPr>
          <w:p w:rsidR="00C36AA7" w:rsidRPr="00C36AA7" w:rsidRDefault="00C36AA7">
            <w:pPr>
              <w:rPr>
                <w:rFonts w:ascii="Arial" w:hAnsi="Arial" w:cs="Arial"/>
                <w:sz w:val="18"/>
                <w:szCs w:val="18"/>
              </w:rPr>
            </w:pPr>
          </w:p>
        </w:tc>
        <w:tc>
          <w:tcPr>
            <w:tcW w:w="1418" w:type="dxa"/>
            <w:tcBorders>
              <w:top w:val="nil"/>
              <w:left w:val="nil"/>
              <w:bottom w:val="nil"/>
              <w:right w:val="nil"/>
            </w:tcBorders>
            <w:shd w:val="clear" w:color="auto" w:fill="auto"/>
            <w:noWrap/>
            <w:vAlign w:val="bottom"/>
            <w:hideMark/>
          </w:tcPr>
          <w:p w:rsidR="00C36AA7" w:rsidRPr="00C36AA7" w:rsidRDefault="00C36AA7">
            <w:pPr>
              <w:rPr>
                <w:rFonts w:ascii="Arial" w:hAnsi="Arial" w:cs="Arial"/>
                <w:sz w:val="18"/>
                <w:szCs w:val="18"/>
              </w:rPr>
            </w:pPr>
          </w:p>
        </w:tc>
        <w:tc>
          <w:tcPr>
            <w:tcW w:w="1559" w:type="dxa"/>
            <w:tcBorders>
              <w:top w:val="nil"/>
              <w:left w:val="nil"/>
              <w:bottom w:val="nil"/>
              <w:right w:val="nil"/>
            </w:tcBorders>
            <w:shd w:val="clear" w:color="auto" w:fill="auto"/>
            <w:noWrap/>
            <w:vAlign w:val="bottom"/>
            <w:hideMark/>
          </w:tcPr>
          <w:p w:rsidR="00C36AA7" w:rsidRPr="00C36AA7" w:rsidRDefault="00C36AA7">
            <w:pPr>
              <w:rPr>
                <w:rFonts w:ascii="Arial" w:hAnsi="Arial" w:cs="Arial"/>
                <w:sz w:val="18"/>
                <w:szCs w:val="18"/>
              </w:rPr>
            </w:pPr>
          </w:p>
        </w:tc>
        <w:tc>
          <w:tcPr>
            <w:tcW w:w="1843" w:type="dxa"/>
            <w:tcBorders>
              <w:top w:val="nil"/>
              <w:left w:val="nil"/>
              <w:bottom w:val="nil"/>
              <w:right w:val="nil"/>
            </w:tcBorders>
            <w:shd w:val="clear" w:color="auto" w:fill="auto"/>
            <w:noWrap/>
            <w:vAlign w:val="bottom"/>
            <w:hideMark/>
          </w:tcPr>
          <w:p w:rsidR="00C36AA7" w:rsidRPr="00C36AA7" w:rsidRDefault="00C36AA7">
            <w:pPr>
              <w:rPr>
                <w:rFonts w:ascii="Arial" w:hAnsi="Arial" w:cs="Arial"/>
                <w:sz w:val="18"/>
                <w:szCs w:val="18"/>
              </w:rPr>
            </w:pPr>
          </w:p>
        </w:tc>
        <w:tc>
          <w:tcPr>
            <w:tcW w:w="1596" w:type="dxa"/>
            <w:tcBorders>
              <w:top w:val="nil"/>
              <w:left w:val="nil"/>
              <w:bottom w:val="nil"/>
              <w:right w:val="nil"/>
            </w:tcBorders>
            <w:shd w:val="clear" w:color="auto" w:fill="auto"/>
            <w:noWrap/>
            <w:vAlign w:val="bottom"/>
            <w:hideMark/>
          </w:tcPr>
          <w:p w:rsidR="00C36AA7" w:rsidRPr="00C36AA7" w:rsidRDefault="00C36AA7">
            <w:pPr>
              <w:rPr>
                <w:rFonts w:ascii="Arial" w:hAnsi="Arial" w:cs="Arial"/>
                <w:sz w:val="18"/>
                <w:szCs w:val="18"/>
              </w:rPr>
            </w:pPr>
          </w:p>
        </w:tc>
        <w:tc>
          <w:tcPr>
            <w:tcW w:w="1690" w:type="dxa"/>
            <w:tcBorders>
              <w:top w:val="nil"/>
              <w:left w:val="nil"/>
              <w:bottom w:val="nil"/>
              <w:right w:val="nil"/>
            </w:tcBorders>
            <w:shd w:val="clear" w:color="auto" w:fill="auto"/>
            <w:vAlign w:val="bottom"/>
            <w:hideMark/>
          </w:tcPr>
          <w:p w:rsidR="00C36AA7" w:rsidRPr="00C36AA7" w:rsidRDefault="00C36AA7">
            <w:pPr>
              <w:jc w:val="center"/>
              <w:rPr>
                <w:rFonts w:ascii="Arial" w:hAnsi="Arial" w:cs="Arial"/>
                <w:sz w:val="18"/>
                <w:szCs w:val="18"/>
              </w:rPr>
            </w:pPr>
          </w:p>
        </w:tc>
        <w:tc>
          <w:tcPr>
            <w:tcW w:w="1984" w:type="dxa"/>
            <w:tcBorders>
              <w:top w:val="nil"/>
              <w:left w:val="nil"/>
              <w:bottom w:val="nil"/>
              <w:right w:val="single" w:sz="4" w:space="0" w:color="auto"/>
            </w:tcBorders>
            <w:shd w:val="clear" w:color="auto" w:fill="auto"/>
            <w:vAlign w:val="bottom"/>
            <w:hideMark/>
          </w:tcPr>
          <w:p w:rsidR="00C36AA7" w:rsidRPr="00C36AA7" w:rsidRDefault="00C36AA7">
            <w:pPr>
              <w:jc w:val="center"/>
              <w:rPr>
                <w:rFonts w:ascii="Arial" w:hAnsi="Arial" w:cs="Arial"/>
                <w:sz w:val="18"/>
                <w:szCs w:val="18"/>
              </w:rPr>
            </w:pPr>
            <w:r w:rsidRPr="00C36AA7">
              <w:rPr>
                <w:rFonts w:ascii="Arial" w:hAnsi="Arial" w:cs="Arial"/>
                <w:sz w:val="18"/>
                <w:szCs w:val="18"/>
              </w:rPr>
              <w:t> </w:t>
            </w:r>
          </w:p>
        </w:tc>
      </w:tr>
      <w:tr w:rsidR="00C36AA7" w:rsidRPr="00C36AA7" w:rsidTr="00C36AA7">
        <w:trPr>
          <w:trHeight w:val="450"/>
        </w:trPr>
        <w:tc>
          <w:tcPr>
            <w:tcW w:w="2410" w:type="dxa"/>
            <w:tcBorders>
              <w:top w:val="nil"/>
              <w:left w:val="single" w:sz="4" w:space="0" w:color="auto"/>
              <w:bottom w:val="nil"/>
              <w:right w:val="nil"/>
            </w:tcBorders>
            <w:shd w:val="clear" w:color="auto" w:fill="auto"/>
            <w:noWrap/>
            <w:vAlign w:val="center"/>
            <w:hideMark/>
          </w:tcPr>
          <w:p w:rsidR="00C36AA7" w:rsidRPr="00C36AA7" w:rsidRDefault="00C36AA7">
            <w:pPr>
              <w:jc w:val="center"/>
              <w:rPr>
                <w:rFonts w:ascii="Arial" w:hAnsi="Arial" w:cs="Arial"/>
                <w:sz w:val="18"/>
                <w:szCs w:val="18"/>
              </w:rPr>
            </w:pPr>
            <w:r w:rsidRPr="00C36AA7">
              <w:rPr>
                <w:rFonts w:ascii="Arial" w:hAnsi="Arial" w:cs="Arial"/>
                <w:sz w:val="18"/>
                <w:szCs w:val="18"/>
              </w:rPr>
              <w:t>174,0 MHz - 2</w:t>
            </w:r>
            <w:r w:rsidR="00223C8C">
              <w:rPr>
                <w:rFonts w:ascii="Arial" w:hAnsi="Arial" w:cs="Arial"/>
                <w:sz w:val="18"/>
                <w:szCs w:val="18"/>
              </w:rPr>
              <w:t>4</w:t>
            </w:r>
            <w:r w:rsidRPr="00C36AA7">
              <w:rPr>
                <w:rFonts w:ascii="Arial" w:hAnsi="Arial" w:cs="Arial"/>
                <w:sz w:val="18"/>
                <w:szCs w:val="18"/>
              </w:rPr>
              <w:t>0,0 MHz</w:t>
            </w:r>
          </w:p>
        </w:tc>
        <w:tc>
          <w:tcPr>
            <w:tcW w:w="1847" w:type="dxa"/>
            <w:tcBorders>
              <w:top w:val="nil"/>
              <w:left w:val="nil"/>
              <w:bottom w:val="nil"/>
              <w:right w:val="nil"/>
            </w:tcBorders>
            <w:shd w:val="clear" w:color="auto" w:fill="auto"/>
            <w:noWrap/>
            <w:vAlign w:val="center"/>
            <w:hideMark/>
          </w:tcPr>
          <w:p w:rsidR="00C36AA7" w:rsidRPr="00C36AA7" w:rsidRDefault="00C36AA7">
            <w:pPr>
              <w:jc w:val="center"/>
              <w:rPr>
                <w:rFonts w:ascii="Arial" w:hAnsi="Arial" w:cs="Arial"/>
                <w:sz w:val="18"/>
                <w:szCs w:val="18"/>
              </w:rPr>
            </w:pPr>
            <w:r w:rsidRPr="00C36AA7">
              <w:rPr>
                <w:rFonts w:ascii="Arial" w:hAnsi="Arial" w:cs="Arial"/>
                <w:sz w:val="18"/>
                <w:szCs w:val="18"/>
              </w:rPr>
              <w:t>T-DAB</w:t>
            </w:r>
          </w:p>
        </w:tc>
        <w:tc>
          <w:tcPr>
            <w:tcW w:w="1697" w:type="dxa"/>
            <w:tcBorders>
              <w:top w:val="nil"/>
              <w:left w:val="nil"/>
              <w:bottom w:val="nil"/>
              <w:right w:val="nil"/>
            </w:tcBorders>
            <w:shd w:val="clear" w:color="auto" w:fill="auto"/>
            <w:noWrap/>
            <w:vAlign w:val="center"/>
            <w:hideMark/>
          </w:tcPr>
          <w:p w:rsidR="00C36AA7" w:rsidRPr="00C36AA7" w:rsidRDefault="00C36AA7">
            <w:pPr>
              <w:jc w:val="center"/>
              <w:rPr>
                <w:rFonts w:ascii="Arial" w:hAnsi="Arial" w:cs="Arial"/>
                <w:color w:val="0000FF"/>
                <w:sz w:val="18"/>
                <w:szCs w:val="18"/>
                <w:u w:val="single"/>
              </w:rPr>
            </w:pPr>
            <w:hyperlink r:id="rId10" w:history="1">
              <w:r w:rsidRPr="00C36AA7">
                <w:rPr>
                  <w:rStyle w:val="Hyperlink"/>
                  <w:rFonts w:ascii="Arial" w:hAnsi="Arial" w:cs="Arial"/>
                  <w:sz w:val="18"/>
                  <w:szCs w:val="18"/>
                </w:rPr>
                <w:t>Republika Hrvatska</w:t>
              </w:r>
            </w:hyperlink>
          </w:p>
        </w:tc>
        <w:tc>
          <w:tcPr>
            <w:tcW w:w="1418" w:type="dxa"/>
            <w:tcBorders>
              <w:top w:val="nil"/>
              <w:left w:val="nil"/>
              <w:bottom w:val="nil"/>
              <w:right w:val="nil"/>
            </w:tcBorders>
            <w:shd w:val="clear" w:color="auto" w:fill="auto"/>
            <w:noWrap/>
            <w:vAlign w:val="center"/>
            <w:hideMark/>
          </w:tcPr>
          <w:p w:rsidR="00C36AA7" w:rsidRPr="00C36AA7" w:rsidRDefault="00C36AA7">
            <w:pPr>
              <w:jc w:val="center"/>
              <w:rPr>
                <w:rFonts w:ascii="Arial" w:hAnsi="Arial" w:cs="Arial"/>
                <w:sz w:val="18"/>
                <w:szCs w:val="18"/>
              </w:rPr>
            </w:pPr>
            <w:r w:rsidRPr="00C36AA7">
              <w:rPr>
                <w:rFonts w:ascii="Arial" w:hAnsi="Arial" w:cs="Arial"/>
                <w:sz w:val="18"/>
                <w:szCs w:val="18"/>
              </w:rPr>
              <w:t>1,536 MHz</w:t>
            </w:r>
          </w:p>
        </w:tc>
        <w:tc>
          <w:tcPr>
            <w:tcW w:w="1559" w:type="dxa"/>
            <w:tcBorders>
              <w:top w:val="nil"/>
              <w:left w:val="nil"/>
              <w:bottom w:val="nil"/>
              <w:right w:val="nil"/>
            </w:tcBorders>
            <w:shd w:val="clear" w:color="auto" w:fill="auto"/>
            <w:noWrap/>
            <w:vAlign w:val="center"/>
            <w:hideMark/>
          </w:tcPr>
          <w:p w:rsidR="00C36AA7" w:rsidRPr="00C36AA7" w:rsidRDefault="00C36AA7">
            <w:pPr>
              <w:jc w:val="center"/>
              <w:rPr>
                <w:rFonts w:ascii="Arial" w:hAnsi="Arial" w:cs="Arial"/>
                <w:sz w:val="18"/>
                <w:szCs w:val="18"/>
              </w:rPr>
            </w:pPr>
            <w:r w:rsidRPr="00C36AA7">
              <w:rPr>
                <w:rFonts w:ascii="Arial" w:hAnsi="Arial" w:cs="Arial"/>
                <w:sz w:val="18"/>
                <w:szCs w:val="18"/>
              </w:rPr>
              <w:t>176-336 kHz</w:t>
            </w:r>
          </w:p>
        </w:tc>
        <w:tc>
          <w:tcPr>
            <w:tcW w:w="1843" w:type="dxa"/>
            <w:tcBorders>
              <w:top w:val="nil"/>
              <w:left w:val="nil"/>
              <w:bottom w:val="nil"/>
              <w:right w:val="nil"/>
            </w:tcBorders>
            <w:shd w:val="clear" w:color="auto" w:fill="auto"/>
            <w:noWrap/>
            <w:vAlign w:val="center"/>
            <w:hideMark/>
          </w:tcPr>
          <w:p w:rsidR="00C36AA7" w:rsidRPr="00C36AA7" w:rsidRDefault="00C36AA7">
            <w:pPr>
              <w:jc w:val="center"/>
              <w:rPr>
                <w:rFonts w:ascii="Arial" w:hAnsi="Arial" w:cs="Arial"/>
                <w:sz w:val="18"/>
                <w:szCs w:val="18"/>
              </w:rPr>
            </w:pPr>
            <w:r w:rsidRPr="00C36AA7">
              <w:rPr>
                <w:rFonts w:ascii="Arial" w:hAnsi="Arial" w:cs="Arial"/>
                <w:sz w:val="18"/>
                <w:szCs w:val="18"/>
              </w:rPr>
              <w:t>1M54X7EXF</w:t>
            </w:r>
          </w:p>
        </w:tc>
        <w:tc>
          <w:tcPr>
            <w:tcW w:w="1596" w:type="dxa"/>
            <w:tcBorders>
              <w:top w:val="nil"/>
              <w:left w:val="nil"/>
              <w:bottom w:val="nil"/>
              <w:right w:val="nil"/>
            </w:tcBorders>
            <w:shd w:val="clear" w:color="auto" w:fill="auto"/>
            <w:noWrap/>
            <w:vAlign w:val="center"/>
            <w:hideMark/>
          </w:tcPr>
          <w:p w:rsidR="00C36AA7" w:rsidRDefault="00C36AA7">
            <w:pPr>
              <w:jc w:val="center"/>
              <w:rPr>
                <w:rFonts w:ascii="Arial" w:hAnsi="Arial" w:cs="Arial"/>
                <w:sz w:val="18"/>
                <w:szCs w:val="18"/>
              </w:rPr>
            </w:pPr>
            <w:r w:rsidRPr="00C36AA7">
              <w:rPr>
                <w:rFonts w:ascii="Arial" w:hAnsi="Arial" w:cs="Arial"/>
                <w:sz w:val="18"/>
                <w:szCs w:val="18"/>
              </w:rPr>
              <w:t>GE06</w:t>
            </w:r>
          </w:p>
          <w:p w:rsidR="00191F79" w:rsidRPr="00C36AA7" w:rsidRDefault="00191F79">
            <w:pPr>
              <w:jc w:val="center"/>
              <w:rPr>
                <w:rFonts w:ascii="Arial" w:hAnsi="Arial" w:cs="Arial"/>
                <w:sz w:val="18"/>
                <w:szCs w:val="18"/>
              </w:rPr>
            </w:pPr>
            <w:r>
              <w:rPr>
                <w:rFonts w:ascii="Arial" w:hAnsi="Arial" w:cs="Arial"/>
                <w:sz w:val="18"/>
                <w:szCs w:val="18"/>
              </w:rPr>
              <w:t>WI95revCO07</w:t>
            </w:r>
          </w:p>
        </w:tc>
        <w:tc>
          <w:tcPr>
            <w:tcW w:w="1690" w:type="dxa"/>
            <w:tcBorders>
              <w:top w:val="nil"/>
              <w:left w:val="nil"/>
              <w:bottom w:val="nil"/>
              <w:right w:val="nil"/>
            </w:tcBorders>
            <w:shd w:val="clear" w:color="auto" w:fill="auto"/>
            <w:vAlign w:val="center"/>
            <w:hideMark/>
          </w:tcPr>
          <w:p w:rsidR="00C36AA7" w:rsidRDefault="00C36AA7">
            <w:pPr>
              <w:jc w:val="center"/>
              <w:rPr>
                <w:rFonts w:ascii="Arial" w:hAnsi="Arial" w:cs="Arial"/>
                <w:sz w:val="18"/>
                <w:szCs w:val="18"/>
              </w:rPr>
            </w:pPr>
            <w:r w:rsidRPr="00C36AA7">
              <w:rPr>
                <w:rFonts w:ascii="Arial" w:hAnsi="Arial" w:cs="Arial"/>
                <w:sz w:val="18"/>
                <w:szCs w:val="18"/>
              </w:rPr>
              <w:t>ITU-R BS.1660, ITU-R BS.774,</w:t>
            </w:r>
            <w:r w:rsidRPr="00C36AA7">
              <w:rPr>
                <w:rFonts w:ascii="Arial" w:hAnsi="Arial" w:cs="Arial"/>
                <w:sz w:val="18"/>
                <w:szCs w:val="18"/>
              </w:rPr>
              <w:br/>
              <w:t>ITU-R BS.1114, ETSI EN 300 401</w:t>
            </w:r>
          </w:p>
          <w:p w:rsidR="00D33101" w:rsidRPr="00C36AA7" w:rsidRDefault="00D33101">
            <w:pPr>
              <w:jc w:val="center"/>
              <w:rPr>
                <w:rFonts w:ascii="Arial" w:hAnsi="Arial" w:cs="Arial"/>
                <w:sz w:val="18"/>
                <w:szCs w:val="18"/>
              </w:rPr>
            </w:pPr>
            <w:r w:rsidRPr="00D33101">
              <w:rPr>
                <w:rFonts w:ascii="Arial" w:hAnsi="Arial" w:cs="Arial"/>
                <w:sz w:val="18"/>
                <w:szCs w:val="18"/>
              </w:rPr>
              <w:t>ETSI TS 102 563</w:t>
            </w:r>
          </w:p>
        </w:tc>
        <w:tc>
          <w:tcPr>
            <w:tcW w:w="1984" w:type="dxa"/>
            <w:tcBorders>
              <w:top w:val="nil"/>
              <w:left w:val="nil"/>
              <w:bottom w:val="nil"/>
              <w:right w:val="single" w:sz="4" w:space="0" w:color="auto"/>
            </w:tcBorders>
            <w:shd w:val="clear" w:color="auto" w:fill="auto"/>
            <w:vAlign w:val="center"/>
            <w:hideMark/>
          </w:tcPr>
          <w:p w:rsidR="00C36AA7" w:rsidRPr="00C36AA7" w:rsidRDefault="00C36AA7">
            <w:pPr>
              <w:jc w:val="center"/>
              <w:rPr>
                <w:rFonts w:ascii="Arial" w:hAnsi="Arial" w:cs="Arial"/>
                <w:sz w:val="18"/>
                <w:szCs w:val="18"/>
              </w:rPr>
            </w:pPr>
            <w:r w:rsidRPr="00C36AA7">
              <w:rPr>
                <w:rFonts w:ascii="Arial" w:hAnsi="Arial" w:cs="Arial"/>
                <w:sz w:val="18"/>
                <w:szCs w:val="18"/>
              </w:rPr>
              <w:t>javni poziv / natječaj</w:t>
            </w:r>
          </w:p>
        </w:tc>
      </w:tr>
      <w:tr w:rsidR="00C36AA7" w:rsidRPr="00C36AA7" w:rsidTr="00C36AA7">
        <w:trPr>
          <w:trHeight w:val="255"/>
        </w:trPr>
        <w:tc>
          <w:tcPr>
            <w:tcW w:w="2410" w:type="dxa"/>
            <w:tcBorders>
              <w:top w:val="nil"/>
              <w:left w:val="single" w:sz="4" w:space="0" w:color="auto"/>
              <w:bottom w:val="dashed" w:sz="4" w:space="0" w:color="auto"/>
              <w:right w:val="nil"/>
            </w:tcBorders>
            <w:shd w:val="clear" w:color="auto" w:fill="auto"/>
            <w:noWrap/>
            <w:vAlign w:val="bottom"/>
            <w:hideMark/>
          </w:tcPr>
          <w:p w:rsidR="00C36AA7" w:rsidRPr="00C36AA7" w:rsidRDefault="00C36AA7">
            <w:pPr>
              <w:rPr>
                <w:rFonts w:ascii="Arial" w:hAnsi="Arial" w:cs="Arial"/>
                <w:sz w:val="18"/>
                <w:szCs w:val="18"/>
              </w:rPr>
            </w:pPr>
            <w:r w:rsidRPr="00C36AA7">
              <w:rPr>
                <w:rFonts w:ascii="Arial" w:hAnsi="Arial" w:cs="Arial"/>
                <w:sz w:val="18"/>
                <w:szCs w:val="18"/>
              </w:rPr>
              <w:t> </w:t>
            </w:r>
          </w:p>
        </w:tc>
        <w:tc>
          <w:tcPr>
            <w:tcW w:w="1847" w:type="dxa"/>
            <w:tcBorders>
              <w:top w:val="nil"/>
              <w:left w:val="nil"/>
              <w:bottom w:val="dashed" w:sz="4" w:space="0" w:color="auto"/>
              <w:right w:val="nil"/>
            </w:tcBorders>
            <w:shd w:val="clear" w:color="auto" w:fill="auto"/>
            <w:noWrap/>
            <w:vAlign w:val="bottom"/>
            <w:hideMark/>
          </w:tcPr>
          <w:p w:rsidR="00C36AA7" w:rsidRPr="00C36AA7" w:rsidRDefault="00C36AA7">
            <w:pPr>
              <w:rPr>
                <w:rFonts w:ascii="Arial" w:hAnsi="Arial" w:cs="Arial"/>
                <w:sz w:val="18"/>
                <w:szCs w:val="18"/>
              </w:rPr>
            </w:pPr>
            <w:r w:rsidRPr="00C36AA7">
              <w:rPr>
                <w:rFonts w:ascii="Arial" w:hAnsi="Arial" w:cs="Arial"/>
                <w:sz w:val="18"/>
                <w:szCs w:val="18"/>
              </w:rPr>
              <w:t> </w:t>
            </w:r>
          </w:p>
        </w:tc>
        <w:tc>
          <w:tcPr>
            <w:tcW w:w="1697" w:type="dxa"/>
            <w:tcBorders>
              <w:top w:val="nil"/>
              <w:left w:val="nil"/>
              <w:bottom w:val="dashed" w:sz="4" w:space="0" w:color="auto"/>
              <w:right w:val="nil"/>
            </w:tcBorders>
            <w:shd w:val="clear" w:color="auto" w:fill="auto"/>
            <w:noWrap/>
            <w:vAlign w:val="bottom"/>
            <w:hideMark/>
          </w:tcPr>
          <w:p w:rsidR="00C36AA7" w:rsidRPr="00C36AA7" w:rsidRDefault="00C36AA7">
            <w:pPr>
              <w:rPr>
                <w:rFonts w:ascii="Arial" w:hAnsi="Arial" w:cs="Arial"/>
                <w:sz w:val="18"/>
                <w:szCs w:val="18"/>
              </w:rPr>
            </w:pPr>
            <w:r w:rsidRPr="00C36AA7">
              <w:rPr>
                <w:rFonts w:ascii="Arial" w:hAnsi="Arial" w:cs="Arial"/>
                <w:sz w:val="18"/>
                <w:szCs w:val="18"/>
              </w:rPr>
              <w:t> </w:t>
            </w:r>
          </w:p>
        </w:tc>
        <w:tc>
          <w:tcPr>
            <w:tcW w:w="1418" w:type="dxa"/>
            <w:tcBorders>
              <w:top w:val="nil"/>
              <w:left w:val="nil"/>
              <w:bottom w:val="dashed" w:sz="4" w:space="0" w:color="auto"/>
              <w:right w:val="nil"/>
            </w:tcBorders>
            <w:shd w:val="clear" w:color="auto" w:fill="auto"/>
            <w:noWrap/>
            <w:vAlign w:val="bottom"/>
            <w:hideMark/>
          </w:tcPr>
          <w:p w:rsidR="00C36AA7" w:rsidRPr="00C36AA7" w:rsidRDefault="00C36AA7">
            <w:pPr>
              <w:rPr>
                <w:rFonts w:ascii="Arial" w:hAnsi="Arial" w:cs="Arial"/>
                <w:sz w:val="18"/>
                <w:szCs w:val="18"/>
              </w:rPr>
            </w:pPr>
            <w:r w:rsidRPr="00C36AA7">
              <w:rPr>
                <w:rFonts w:ascii="Arial" w:hAnsi="Arial" w:cs="Arial"/>
                <w:sz w:val="18"/>
                <w:szCs w:val="18"/>
              </w:rPr>
              <w:t> </w:t>
            </w:r>
          </w:p>
        </w:tc>
        <w:tc>
          <w:tcPr>
            <w:tcW w:w="1559" w:type="dxa"/>
            <w:tcBorders>
              <w:top w:val="nil"/>
              <w:left w:val="nil"/>
              <w:bottom w:val="dashed" w:sz="4" w:space="0" w:color="auto"/>
              <w:right w:val="nil"/>
            </w:tcBorders>
            <w:shd w:val="clear" w:color="auto" w:fill="auto"/>
            <w:noWrap/>
            <w:vAlign w:val="bottom"/>
            <w:hideMark/>
          </w:tcPr>
          <w:p w:rsidR="00C36AA7" w:rsidRPr="00C36AA7" w:rsidRDefault="00C36AA7">
            <w:pPr>
              <w:rPr>
                <w:rFonts w:ascii="Arial" w:hAnsi="Arial" w:cs="Arial"/>
                <w:sz w:val="18"/>
                <w:szCs w:val="18"/>
              </w:rPr>
            </w:pPr>
            <w:r w:rsidRPr="00C36AA7">
              <w:rPr>
                <w:rFonts w:ascii="Arial" w:hAnsi="Arial" w:cs="Arial"/>
                <w:sz w:val="18"/>
                <w:szCs w:val="18"/>
              </w:rPr>
              <w:t> </w:t>
            </w:r>
          </w:p>
        </w:tc>
        <w:tc>
          <w:tcPr>
            <w:tcW w:w="1843" w:type="dxa"/>
            <w:tcBorders>
              <w:top w:val="nil"/>
              <w:left w:val="nil"/>
              <w:bottom w:val="dashed" w:sz="4" w:space="0" w:color="auto"/>
              <w:right w:val="nil"/>
            </w:tcBorders>
            <w:shd w:val="clear" w:color="auto" w:fill="auto"/>
            <w:noWrap/>
            <w:vAlign w:val="bottom"/>
            <w:hideMark/>
          </w:tcPr>
          <w:p w:rsidR="00C36AA7" w:rsidRPr="00C36AA7" w:rsidRDefault="00C36AA7">
            <w:pPr>
              <w:rPr>
                <w:rFonts w:ascii="Arial" w:hAnsi="Arial" w:cs="Arial"/>
                <w:sz w:val="18"/>
                <w:szCs w:val="18"/>
              </w:rPr>
            </w:pPr>
            <w:r w:rsidRPr="00C36AA7">
              <w:rPr>
                <w:rFonts w:ascii="Arial" w:hAnsi="Arial" w:cs="Arial"/>
                <w:sz w:val="18"/>
                <w:szCs w:val="18"/>
              </w:rPr>
              <w:t> </w:t>
            </w:r>
          </w:p>
        </w:tc>
        <w:tc>
          <w:tcPr>
            <w:tcW w:w="1596" w:type="dxa"/>
            <w:tcBorders>
              <w:top w:val="nil"/>
              <w:left w:val="nil"/>
              <w:bottom w:val="dashed" w:sz="4" w:space="0" w:color="auto"/>
              <w:right w:val="nil"/>
            </w:tcBorders>
            <w:shd w:val="clear" w:color="auto" w:fill="auto"/>
            <w:noWrap/>
            <w:vAlign w:val="bottom"/>
            <w:hideMark/>
          </w:tcPr>
          <w:p w:rsidR="00C36AA7" w:rsidRPr="00C36AA7" w:rsidRDefault="00C36AA7">
            <w:pPr>
              <w:rPr>
                <w:rFonts w:ascii="Arial" w:hAnsi="Arial" w:cs="Arial"/>
                <w:sz w:val="18"/>
                <w:szCs w:val="18"/>
              </w:rPr>
            </w:pPr>
            <w:r w:rsidRPr="00C36AA7">
              <w:rPr>
                <w:rFonts w:ascii="Arial" w:hAnsi="Arial" w:cs="Arial"/>
                <w:sz w:val="18"/>
                <w:szCs w:val="18"/>
              </w:rPr>
              <w:t> </w:t>
            </w:r>
          </w:p>
        </w:tc>
        <w:tc>
          <w:tcPr>
            <w:tcW w:w="1690" w:type="dxa"/>
            <w:tcBorders>
              <w:top w:val="nil"/>
              <w:left w:val="nil"/>
              <w:bottom w:val="dashed" w:sz="4" w:space="0" w:color="auto"/>
              <w:right w:val="nil"/>
            </w:tcBorders>
            <w:shd w:val="clear" w:color="auto" w:fill="auto"/>
            <w:vAlign w:val="bottom"/>
            <w:hideMark/>
          </w:tcPr>
          <w:p w:rsidR="00C36AA7" w:rsidRPr="00C36AA7" w:rsidRDefault="00C36AA7">
            <w:pPr>
              <w:jc w:val="center"/>
              <w:rPr>
                <w:rFonts w:ascii="Arial" w:hAnsi="Arial" w:cs="Arial"/>
                <w:sz w:val="18"/>
                <w:szCs w:val="18"/>
              </w:rPr>
            </w:pPr>
            <w:r w:rsidRPr="00C36AA7">
              <w:rPr>
                <w:rFonts w:ascii="Arial" w:hAnsi="Arial" w:cs="Arial"/>
                <w:sz w:val="18"/>
                <w:szCs w:val="18"/>
              </w:rPr>
              <w:t> </w:t>
            </w:r>
          </w:p>
        </w:tc>
        <w:tc>
          <w:tcPr>
            <w:tcW w:w="1984" w:type="dxa"/>
            <w:tcBorders>
              <w:top w:val="nil"/>
              <w:left w:val="nil"/>
              <w:bottom w:val="dashed" w:sz="4" w:space="0" w:color="auto"/>
              <w:right w:val="single" w:sz="4" w:space="0" w:color="auto"/>
            </w:tcBorders>
            <w:shd w:val="clear" w:color="auto" w:fill="auto"/>
            <w:vAlign w:val="bottom"/>
            <w:hideMark/>
          </w:tcPr>
          <w:p w:rsidR="00C36AA7" w:rsidRPr="00C36AA7" w:rsidRDefault="00C36AA7">
            <w:pPr>
              <w:jc w:val="center"/>
              <w:rPr>
                <w:rFonts w:ascii="Arial" w:hAnsi="Arial" w:cs="Arial"/>
                <w:sz w:val="18"/>
                <w:szCs w:val="18"/>
              </w:rPr>
            </w:pPr>
            <w:r w:rsidRPr="00C36AA7">
              <w:rPr>
                <w:rFonts w:ascii="Arial" w:hAnsi="Arial" w:cs="Arial"/>
                <w:sz w:val="18"/>
                <w:szCs w:val="18"/>
              </w:rPr>
              <w:t> </w:t>
            </w:r>
          </w:p>
        </w:tc>
      </w:tr>
      <w:tr w:rsidR="00C36AA7" w:rsidRPr="00C36AA7" w:rsidTr="00C36AA7">
        <w:trPr>
          <w:trHeight w:val="255"/>
        </w:trPr>
        <w:tc>
          <w:tcPr>
            <w:tcW w:w="2410" w:type="dxa"/>
            <w:tcBorders>
              <w:top w:val="nil"/>
              <w:left w:val="single" w:sz="4" w:space="0" w:color="auto"/>
              <w:bottom w:val="nil"/>
              <w:right w:val="nil"/>
            </w:tcBorders>
            <w:shd w:val="clear" w:color="auto" w:fill="auto"/>
            <w:noWrap/>
            <w:vAlign w:val="bottom"/>
            <w:hideMark/>
          </w:tcPr>
          <w:p w:rsidR="00C36AA7" w:rsidRPr="00C36AA7" w:rsidRDefault="00C36AA7">
            <w:pPr>
              <w:jc w:val="center"/>
              <w:rPr>
                <w:rFonts w:ascii="Arial" w:hAnsi="Arial" w:cs="Arial"/>
                <w:sz w:val="18"/>
                <w:szCs w:val="18"/>
              </w:rPr>
            </w:pPr>
            <w:r w:rsidRPr="00C36AA7">
              <w:rPr>
                <w:rFonts w:ascii="Arial" w:hAnsi="Arial" w:cs="Arial"/>
                <w:sz w:val="18"/>
                <w:szCs w:val="18"/>
              </w:rPr>
              <w:t> </w:t>
            </w:r>
          </w:p>
        </w:tc>
        <w:tc>
          <w:tcPr>
            <w:tcW w:w="1847" w:type="dxa"/>
            <w:tcBorders>
              <w:top w:val="nil"/>
              <w:left w:val="nil"/>
              <w:bottom w:val="nil"/>
              <w:right w:val="nil"/>
            </w:tcBorders>
            <w:shd w:val="clear" w:color="auto" w:fill="auto"/>
            <w:noWrap/>
            <w:vAlign w:val="bottom"/>
            <w:hideMark/>
          </w:tcPr>
          <w:p w:rsidR="00C36AA7" w:rsidRPr="00C36AA7" w:rsidRDefault="00C36AA7">
            <w:pPr>
              <w:jc w:val="center"/>
              <w:rPr>
                <w:rFonts w:ascii="Arial" w:hAnsi="Arial" w:cs="Arial"/>
                <w:sz w:val="18"/>
                <w:szCs w:val="18"/>
              </w:rPr>
            </w:pPr>
          </w:p>
        </w:tc>
        <w:tc>
          <w:tcPr>
            <w:tcW w:w="1697" w:type="dxa"/>
            <w:tcBorders>
              <w:top w:val="nil"/>
              <w:left w:val="nil"/>
              <w:bottom w:val="nil"/>
              <w:right w:val="nil"/>
            </w:tcBorders>
            <w:shd w:val="clear" w:color="auto" w:fill="auto"/>
            <w:noWrap/>
            <w:vAlign w:val="bottom"/>
            <w:hideMark/>
          </w:tcPr>
          <w:p w:rsidR="00C36AA7" w:rsidRPr="00C36AA7" w:rsidRDefault="00C36AA7">
            <w:pPr>
              <w:jc w:val="center"/>
              <w:rPr>
                <w:rFonts w:ascii="Arial" w:hAnsi="Arial" w:cs="Arial"/>
                <w:sz w:val="18"/>
                <w:szCs w:val="18"/>
              </w:rPr>
            </w:pPr>
          </w:p>
        </w:tc>
        <w:tc>
          <w:tcPr>
            <w:tcW w:w="1418" w:type="dxa"/>
            <w:tcBorders>
              <w:top w:val="nil"/>
              <w:left w:val="nil"/>
              <w:bottom w:val="nil"/>
              <w:right w:val="nil"/>
            </w:tcBorders>
            <w:shd w:val="clear" w:color="auto" w:fill="auto"/>
            <w:noWrap/>
            <w:vAlign w:val="bottom"/>
            <w:hideMark/>
          </w:tcPr>
          <w:p w:rsidR="00C36AA7" w:rsidRPr="00C36AA7" w:rsidRDefault="00C36AA7">
            <w:pPr>
              <w:jc w:val="center"/>
              <w:rPr>
                <w:rFonts w:ascii="Arial" w:hAnsi="Arial" w:cs="Arial"/>
                <w:sz w:val="18"/>
                <w:szCs w:val="18"/>
              </w:rPr>
            </w:pPr>
          </w:p>
        </w:tc>
        <w:tc>
          <w:tcPr>
            <w:tcW w:w="1559" w:type="dxa"/>
            <w:tcBorders>
              <w:top w:val="nil"/>
              <w:left w:val="nil"/>
              <w:bottom w:val="nil"/>
              <w:right w:val="nil"/>
            </w:tcBorders>
            <w:shd w:val="clear" w:color="auto" w:fill="auto"/>
            <w:noWrap/>
            <w:vAlign w:val="bottom"/>
            <w:hideMark/>
          </w:tcPr>
          <w:p w:rsidR="00C36AA7" w:rsidRPr="00C36AA7" w:rsidRDefault="00C36AA7">
            <w:pPr>
              <w:jc w:val="center"/>
              <w:rPr>
                <w:rFonts w:ascii="Arial" w:hAnsi="Arial" w:cs="Arial"/>
                <w:sz w:val="18"/>
                <w:szCs w:val="18"/>
              </w:rPr>
            </w:pPr>
          </w:p>
        </w:tc>
        <w:tc>
          <w:tcPr>
            <w:tcW w:w="1843" w:type="dxa"/>
            <w:tcBorders>
              <w:top w:val="nil"/>
              <w:left w:val="nil"/>
              <w:bottom w:val="nil"/>
              <w:right w:val="nil"/>
            </w:tcBorders>
            <w:shd w:val="clear" w:color="auto" w:fill="auto"/>
            <w:noWrap/>
            <w:vAlign w:val="bottom"/>
            <w:hideMark/>
          </w:tcPr>
          <w:p w:rsidR="00C36AA7" w:rsidRPr="00C36AA7" w:rsidRDefault="00C36AA7">
            <w:pPr>
              <w:jc w:val="center"/>
              <w:rPr>
                <w:rFonts w:ascii="Arial" w:hAnsi="Arial" w:cs="Arial"/>
                <w:sz w:val="18"/>
                <w:szCs w:val="18"/>
              </w:rPr>
            </w:pPr>
          </w:p>
        </w:tc>
        <w:tc>
          <w:tcPr>
            <w:tcW w:w="1596" w:type="dxa"/>
            <w:tcBorders>
              <w:top w:val="nil"/>
              <w:left w:val="nil"/>
              <w:bottom w:val="nil"/>
              <w:right w:val="nil"/>
            </w:tcBorders>
            <w:shd w:val="clear" w:color="auto" w:fill="auto"/>
            <w:noWrap/>
            <w:vAlign w:val="bottom"/>
            <w:hideMark/>
          </w:tcPr>
          <w:p w:rsidR="00C36AA7" w:rsidRPr="00C36AA7" w:rsidRDefault="00C36AA7">
            <w:pPr>
              <w:jc w:val="center"/>
              <w:rPr>
                <w:rFonts w:ascii="Arial" w:hAnsi="Arial" w:cs="Arial"/>
                <w:sz w:val="18"/>
                <w:szCs w:val="18"/>
              </w:rPr>
            </w:pPr>
          </w:p>
        </w:tc>
        <w:tc>
          <w:tcPr>
            <w:tcW w:w="1690" w:type="dxa"/>
            <w:tcBorders>
              <w:top w:val="nil"/>
              <w:left w:val="nil"/>
              <w:bottom w:val="nil"/>
              <w:right w:val="nil"/>
            </w:tcBorders>
            <w:shd w:val="clear" w:color="auto" w:fill="auto"/>
            <w:vAlign w:val="bottom"/>
            <w:hideMark/>
          </w:tcPr>
          <w:p w:rsidR="00C36AA7" w:rsidRPr="00C36AA7" w:rsidRDefault="00C36AA7">
            <w:pPr>
              <w:jc w:val="center"/>
              <w:rPr>
                <w:rFonts w:ascii="Arial" w:hAnsi="Arial" w:cs="Arial"/>
                <w:sz w:val="18"/>
                <w:szCs w:val="18"/>
              </w:rPr>
            </w:pPr>
          </w:p>
        </w:tc>
        <w:tc>
          <w:tcPr>
            <w:tcW w:w="1984" w:type="dxa"/>
            <w:tcBorders>
              <w:top w:val="nil"/>
              <w:left w:val="nil"/>
              <w:bottom w:val="nil"/>
              <w:right w:val="single" w:sz="4" w:space="0" w:color="auto"/>
            </w:tcBorders>
            <w:shd w:val="clear" w:color="auto" w:fill="auto"/>
            <w:vAlign w:val="bottom"/>
            <w:hideMark/>
          </w:tcPr>
          <w:p w:rsidR="00C36AA7" w:rsidRPr="00C36AA7" w:rsidRDefault="00C36AA7">
            <w:pPr>
              <w:jc w:val="center"/>
              <w:rPr>
                <w:rFonts w:ascii="Arial" w:hAnsi="Arial" w:cs="Arial"/>
                <w:sz w:val="18"/>
                <w:szCs w:val="18"/>
              </w:rPr>
            </w:pPr>
            <w:r w:rsidRPr="00C36AA7">
              <w:rPr>
                <w:rFonts w:ascii="Arial" w:hAnsi="Arial" w:cs="Arial"/>
                <w:sz w:val="18"/>
                <w:szCs w:val="18"/>
              </w:rPr>
              <w:t> </w:t>
            </w:r>
          </w:p>
        </w:tc>
      </w:tr>
      <w:tr w:rsidR="00C36AA7" w:rsidRPr="00C36AA7" w:rsidTr="00C36AA7">
        <w:trPr>
          <w:trHeight w:val="450"/>
        </w:trPr>
        <w:tc>
          <w:tcPr>
            <w:tcW w:w="2410" w:type="dxa"/>
            <w:vMerge w:val="restart"/>
            <w:tcBorders>
              <w:top w:val="nil"/>
              <w:left w:val="single" w:sz="4" w:space="0" w:color="auto"/>
              <w:bottom w:val="nil"/>
              <w:right w:val="nil"/>
            </w:tcBorders>
            <w:shd w:val="clear" w:color="auto" w:fill="auto"/>
            <w:noWrap/>
            <w:vAlign w:val="center"/>
            <w:hideMark/>
          </w:tcPr>
          <w:p w:rsidR="00C36AA7" w:rsidRPr="00C36AA7" w:rsidRDefault="00C36AA7">
            <w:pPr>
              <w:jc w:val="center"/>
              <w:rPr>
                <w:rFonts w:ascii="Arial" w:hAnsi="Arial" w:cs="Arial"/>
                <w:sz w:val="18"/>
                <w:szCs w:val="18"/>
              </w:rPr>
            </w:pPr>
            <w:r w:rsidRPr="00C36AA7">
              <w:rPr>
                <w:rFonts w:ascii="Arial" w:hAnsi="Arial" w:cs="Arial"/>
                <w:sz w:val="18"/>
                <w:szCs w:val="18"/>
              </w:rPr>
              <w:t>174,0 MHz - 230,0 MHz</w:t>
            </w:r>
          </w:p>
        </w:tc>
        <w:tc>
          <w:tcPr>
            <w:tcW w:w="1847" w:type="dxa"/>
            <w:vMerge w:val="restart"/>
            <w:tcBorders>
              <w:top w:val="nil"/>
              <w:left w:val="nil"/>
              <w:bottom w:val="nil"/>
              <w:right w:val="nil"/>
            </w:tcBorders>
            <w:shd w:val="clear" w:color="auto" w:fill="auto"/>
            <w:noWrap/>
            <w:vAlign w:val="center"/>
            <w:hideMark/>
          </w:tcPr>
          <w:p w:rsidR="00C36AA7" w:rsidRPr="00C36AA7" w:rsidRDefault="00C36AA7">
            <w:pPr>
              <w:jc w:val="center"/>
              <w:rPr>
                <w:rFonts w:ascii="Arial" w:hAnsi="Arial" w:cs="Arial"/>
                <w:sz w:val="18"/>
                <w:szCs w:val="18"/>
              </w:rPr>
            </w:pPr>
            <w:r w:rsidRPr="00C36AA7">
              <w:rPr>
                <w:rFonts w:ascii="Arial" w:hAnsi="Arial" w:cs="Arial"/>
                <w:sz w:val="18"/>
                <w:szCs w:val="18"/>
              </w:rPr>
              <w:t>DTV</w:t>
            </w:r>
          </w:p>
        </w:tc>
        <w:tc>
          <w:tcPr>
            <w:tcW w:w="1697" w:type="dxa"/>
            <w:tcBorders>
              <w:top w:val="nil"/>
              <w:left w:val="nil"/>
              <w:bottom w:val="nil"/>
              <w:right w:val="nil"/>
            </w:tcBorders>
            <w:shd w:val="clear" w:color="auto" w:fill="auto"/>
            <w:noWrap/>
            <w:vAlign w:val="bottom"/>
            <w:hideMark/>
          </w:tcPr>
          <w:p w:rsidR="00C36AA7" w:rsidRPr="00C36AA7" w:rsidRDefault="00C36AA7">
            <w:pPr>
              <w:jc w:val="center"/>
              <w:rPr>
                <w:rFonts w:ascii="Arial" w:hAnsi="Arial" w:cs="Arial"/>
                <w:sz w:val="18"/>
                <w:szCs w:val="18"/>
              </w:rPr>
            </w:pPr>
            <w:r w:rsidRPr="00C36AA7">
              <w:rPr>
                <w:rFonts w:ascii="Arial" w:hAnsi="Arial" w:cs="Arial"/>
                <w:sz w:val="18"/>
                <w:szCs w:val="18"/>
              </w:rPr>
              <w:t>Republika Hrvatska*</w:t>
            </w:r>
          </w:p>
        </w:tc>
        <w:tc>
          <w:tcPr>
            <w:tcW w:w="1418" w:type="dxa"/>
            <w:vMerge w:val="restart"/>
            <w:tcBorders>
              <w:top w:val="nil"/>
              <w:left w:val="nil"/>
              <w:bottom w:val="nil"/>
              <w:right w:val="nil"/>
            </w:tcBorders>
            <w:shd w:val="clear" w:color="auto" w:fill="auto"/>
            <w:noWrap/>
            <w:vAlign w:val="center"/>
            <w:hideMark/>
          </w:tcPr>
          <w:p w:rsidR="00C36AA7" w:rsidRPr="00C36AA7" w:rsidRDefault="00C36AA7">
            <w:pPr>
              <w:jc w:val="center"/>
              <w:rPr>
                <w:rFonts w:ascii="Arial" w:hAnsi="Arial" w:cs="Arial"/>
                <w:sz w:val="18"/>
                <w:szCs w:val="18"/>
              </w:rPr>
            </w:pPr>
            <w:r w:rsidRPr="00C36AA7">
              <w:rPr>
                <w:rFonts w:ascii="Arial" w:hAnsi="Arial" w:cs="Arial"/>
                <w:sz w:val="18"/>
                <w:szCs w:val="18"/>
              </w:rPr>
              <w:t>7 MHz</w:t>
            </w:r>
          </w:p>
        </w:tc>
        <w:tc>
          <w:tcPr>
            <w:tcW w:w="1559" w:type="dxa"/>
            <w:vMerge w:val="restart"/>
            <w:tcBorders>
              <w:top w:val="nil"/>
              <w:left w:val="nil"/>
              <w:bottom w:val="nil"/>
              <w:right w:val="nil"/>
            </w:tcBorders>
            <w:shd w:val="clear" w:color="auto" w:fill="auto"/>
            <w:noWrap/>
            <w:vAlign w:val="center"/>
            <w:hideMark/>
          </w:tcPr>
          <w:p w:rsidR="00C36AA7" w:rsidRPr="00C36AA7" w:rsidRDefault="00C36AA7">
            <w:pPr>
              <w:jc w:val="center"/>
              <w:rPr>
                <w:rFonts w:ascii="Arial" w:hAnsi="Arial" w:cs="Arial"/>
                <w:sz w:val="18"/>
                <w:szCs w:val="18"/>
              </w:rPr>
            </w:pPr>
            <w:r w:rsidRPr="00C36AA7">
              <w:rPr>
                <w:rFonts w:ascii="Arial" w:hAnsi="Arial" w:cs="Arial"/>
                <w:sz w:val="18"/>
                <w:szCs w:val="18"/>
              </w:rPr>
              <w:t>0 MHz</w:t>
            </w:r>
          </w:p>
        </w:tc>
        <w:tc>
          <w:tcPr>
            <w:tcW w:w="1843" w:type="dxa"/>
            <w:vMerge w:val="restart"/>
            <w:tcBorders>
              <w:top w:val="nil"/>
              <w:left w:val="nil"/>
              <w:bottom w:val="nil"/>
              <w:right w:val="nil"/>
            </w:tcBorders>
            <w:shd w:val="clear" w:color="auto" w:fill="auto"/>
            <w:noWrap/>
            <w:vAlign w:val="center"/>
            <w:hideMark/>
          </w:tcPr>
          <w:p w:rsidR="00C36AA7" w:rsidRPr="00C36AA7" w:rsidRDefault="00C36AA7">
            <w:pPr>
              <w:jc w:val="center"/>
              <w:rPr>
                <w:rFonts w:ascii="Arial" w:hAnsi="Arial" w:cs="Arial"/>
                <w:sz w:val="18"/>
                <w:szCs w:val="18"/>
              </w:rPr>
            </w:pPr>
            <w:r w:rsidRPr="00C36AA7">
              <w:rPr>
                <w:rFonts w:ascii="Arial" w:hAnsi="Arial" w:cs="Arial"/>
                <w:sz w:val="18"/>
                <w:szCs w:val="18"/>
              </w:rPr>
              <w:t>7M00X7FXF</w:t>
            </w:r>
          </w:p>
        </w:tc>
        <w:tc>
          <w:tcPr>
            <w:tcW w:w="1596" w:type="dxa"/>
            <w:vMerge w:val="restart"/>
            <w:tcBorders>
              <w:top w:val="nil"/>
              <w:left w:val="nil"/>
              <w:bottom w:val="nil"/>
              <w:right w:val="nil"/>
            </w:tcBorders>
            <w:shd w:val="clear" w:color="auto" w:fill="auto"/>
            <w:noWrap/>
            <w:vAlign w:val="center"/>
            <w:hideMark/>
          </w:tcPr>
          <w:p w:rsidR="00C36AA7" w:rsidRPr="00C36AA7" w:rsidRDefault="00C36AA7">
            <w:pPr>
              <w:jc w:val="center"/>
              <w:rPr>
                <w:rFonts w:ascii="Arial" w:hAnsi="Arial" w:cs="Arial"/>
                <w:sz w:val="18"/>
                <w:szCs w:val="18"/>
              </w:rPr>
            </w:pPr>
            <w:r w:rsidRPr="00C36AA7">
              <w:rPr>
                <w:rFonts w:ascii="Arial" w:hAnsi="Arial" w:cs="Arial"/>
                <w:sz w:val="18"/>
                <w:szCs w:val="18"/>
              </w:rPr>
              <w:t>GE06</w:t>
            </w:r>
          </w:p>
        </w:tc>
        <w:tc>
          <w:tcPr>
            <w:tcW w:w="1690" w:type="dxa"/>
            <w:vMerge w:val="restart"/>
            <w:tcBorders>
              <w:top w:val="nil"/>
              <w:left w:val="nil"/>
              <w:bottom w:val="nil"/>
              <w:right w:val="nil"/>
            </w:tcBorders>
            <w:shd w:val="clear" w:color="auto" w:fill="auto"/>
            <w:vAlign w:val="center"/>
            <w:hideMark/>
          </w:tcPr>
          <w:p w:rsidR="00C36AA7" w:rsidRPr="00C36AA7" w:rsidRDefault="00C36AA7">
            <w:pPr>
              <w:jc w:val="center"/>
              <w:rPr>
                <w:rFonts w:ascii="Arial" w:hAnsi="Arial" w:cs="Arial"/>
                <w:sz w:val="18"/>
                <w:szCs w:val="18"/>
              </w:rPr>
            </w:pPr>
            <w:r w:rsidRPr="00C36AA7">
              <w:rPr>
                <w:rFonts w:ascii="Arial" w:hAnsi="Arial" w:cs="Arial"/>
                <w:sz w:val="18"/>
                <w:szCs w:val="18"/>
              </w:rPr>
              <w:t>ITU-R BT.1125, ITU-R BT.1368,</w:t>
            </w:r>
            <w:r w:rsidRPr="00C36AA7">
              <w:rPr>
                <w:rFonts w:ascii="Arial" w:hAnsi="Arial" w:cs="Arial"/>
                <w:sz w:val="18"/>
                <w:szCs w:val="18"/>
              </w:rPr>
              <w:br/>
              <w:t>ETSI EN 300 744, ITU-R BT.1877</w:t>
            </w:r>
            <w:r w:rsidRPr="00C36AA7">
              <w:rPr>
                <w:rFonts w:ascii="Arial" w:hAnsi="Arial" w:cs="Arial"/>
                <w:sz w:val="18"/>
                <w:szCs w:val="18"/>
              </w:rPr>
              <w:br/>
              <w:t>ETSI EN 302 755</w:t>
            </w:r>
          </w:p>
        </w:tc>
        <w:tc>
          <w:tcPr>
            <w:tcW w:w="1984" w:type="dxa"/>
            <w:vMerge w:val="restart"/>
            <w:tcBorders>
              <w:top w:val="nil"/>
              <w:left w:val="nil"/>
              <w:bottom w:val="nil"/>
              <w:right w:val="single" w:sz="4" w:space="0" w:color="auto"/>
            </w:tcBorders>
            <w:shd w:val="clear" w:color="auto" w:fill="auto"/>
            <w:vAlign w:val="center"/>
            <w:hideMark/>
          </w:tcPr>
          <w:p w:rsidR="00C36AA7" w:rsidRPr="00C36AA7" w:rsidRDefault="00C36AA7">
            <w:pPr>
              <w:jc w:val="center"/>
              <w:rPr>
                <w:rFonts w:ascii="Arial" w:hAnsi="Arial" w:cs="Arial"/>
                <w:sz w:val="18"/>
                <w:szCs w:val="18"/>
              </w:rPr>
            </w:pPr>
            <w:r w:rsidRPr="00C36AA7">
              <w:rPr>
                <w:rFonts w:ascii="Arial" w:hAnsi="Arial" w:cs="Arial"/>
                <w:sz w:val="18"/>
                <w:szCs w:val="18"/>
              </w:rPr>
              <w:t>javni poziv / natječaj</w:t>
            </w:r>
          </w:p>
        </w:tc>
      </w:tr>
      <w:tr w:rsidR="00C36AA7" w:rsidRPr="00C36AA7" w:rsidTr="00C36AA7">
        <w:trPr>
          <w:trHeight w:val="255"/>
        </w:trPr>
        <w:tc>
          <w:tcPr>
            <w:tcW w:w="2410" w:type="dxa"/>
            <w:vMerge/>
            <w:tcBorders>
              <w:top w:val="nil"/>
              <w:left w:val="single" w:sz="4" w:space="0" w:color="auto"/>
              <w:bottom w:val="nil"/>
              <w:right w:val="nil"/>
            </w:tcBorders>
            <w:vAlign w:val="center"/>
            <w:hideMark/>
          </w:tcPr>
          <w:p w:rsidR="00C36AA7" w:rsidRPr="00C36AA7" w:rsidRDefault="00C36AA7">
            <w:pPr>
              <w:rPr>
                <w:rFonts w:ascii="Arial" w:hAnsi="Arial" w:cs="Arial"/>
                <w:sz w:val="18"/>
                <w:szCs w:val="18"/>
              </w:rPr>
            </w:pPr>
          </w:p>
        </w:tc>
        <w:tc>
          <w:tcPr>
            <w:tcW w:w="1847" w:type="dxa"/>
            <w:vMerge/>
            <w:tcBorders>
              <w:top w:val="nil"/>
              <w:left w:val="nil"/>
              <w:bottom w:val="nil"/>
              <w:right w:val="nil"/>
            </w:tcBorders>
            <w:vAlign w:val="center"/>
            <w:hideMark/>
          </w:tcPr>
          <w:p w:rsidR="00C36AA7" w:rsidRPr="00C36AA7" w:rsidRDefault="00C36AA7">
            <w:pPr>
              <w:rPr>
                <w:rFonts w:ascii="Arial" w:hAnsi="Arial" w:cs="Arial"/>
                <w:sz w:val="18"/>
                <w:szCs w:val="18"/>
              </w:rPr>
            </w:pPr>
          </w:p>
        </w:tc>
        <w:tc>
          <w:tcPr>
            <w:tcW w:w="1697" w:type="dxa"/>
            <w:tcBorders>
              <w:top w:val="nil"/>
              <w:left w:val="nil"/>
              <w:bottom w:val="nil"/>
              <w:right w:val="nil"/>
            </w:tcBorders>
            <w:shd w:val="clear" w:color="auto" w:fill="auto"/>
            <w:noWrap/>
            <w:vAlign w:val="bottom"/>
            <w:hideMark/>
          </w:tcPr>
          <w:p w:rsidR="00C36AA7" w:rsidRPr="00C36AA7" w:rsidRDefault="00C36AA7">
            <w:pPr>
              <w:jc w:val="center"/>
              <w:rPr>
                <w:rFonts w:ascii="Arial" w:hAnsi="Arial" w:cs="Arial"/>
                <w:sz w:val="18"/>
                <w:szCs w:val="18"/>
              </w:rPr>
            </w:pPr>
          </w:p>
        </w:tc>
        <w:tc>
          <w:tcPr>
            <w:tcW w:w="1418" w:type="dxa"/>
            <w:vMerge/>
            <w:tcBorders>
              <w:top w:val="nil"/>
              <w:left w:val="nil"/>
              <w:bottom w:val="nil"/>
              <w:right w:val="nil"/>
            </w:tcBorders>
            <w:vAlign w:val="center"/>
            <w:hideMark/>
          </w:tcPr>
          <w:p w:rsidR="00C36AA7" w:rsidRPr="00C36AA7" w:rsidRDefault="00C36AA7">
            <w:pPr>
              <w:rPr>
                <w:rFonts w:ascii="Arial" w:hAnsi="Arial" w:cs="Arial"/>
                <w:sz w:val="18"/>
                <w:szCs w:val="18"/>
              </w:rPr>
            </w:pPr>
          </w:p>
        </w:tc>
        <w:tc>
          <w:tcPr>
            <w:tcW w:w="1559" w:type="dxa"/>
            <w:vMerge/>
            <w:tcBorders>
              <w:top w:val="nil"/>
              <w:left w:val="nil"/>
              <w:bottom w:val="nil"/>
              <w:right w:val="nil"/>
            </w:tcBorders>
            <w:vAlign w:val="center"/>
            <w:hideMark/>
          </w:tcPr>
          <w:p w:rsidR="00C36AA7" w:rsidRPr="00C36AA7" w:rsidRDefault="00C36AA7">
            <w:pPr>
              <w:rPr>
                <w:rFonts w:ascii="Arial" w:hAnsi="Arial" w:cs="Arial"/>
                <w:sz w:val="18"/>
                <w:szCs w:val="18"/>
              </w:rPr>
            </w:pPr>
          </w:p>
        </w:tc>
        <w:tc>
          <w:tcPr>
            <w:tcW w:w="1843" w:type="dxa"/>
            <w:vMerge/>
            <w:tcBorders>
              <w:top w:val="nil"/>
              <w:left w:val="nil"/>
              <w:bottom w:val="nil"/>
              <w:right w:val="nil"/>
            </w:tcBorders>
            <w:vAlign w:val="center"/>
            <w:hideMark/>
          </w:tcPr>
          <w:p w:rsidR="00C36AA7" w:rsidRPr="00C36AA7" w:rsidRDefault="00C36AA7">
            <w:pPr>
              <w:rPr>
                <w:rFonts w:ascii="Arial" w:hAnsi="Arial" w:cs="Arial"/>
                <w:sz w:val="18"/>
                <w:szCs w:val="18"/>
              </w:rPr>
            </w:pPr>
          </w:p>
        </w:tc>
        <w:tc>
          <w:tcPr>
            <w:tcW w:w="1596" w:type="dxa"/>
            <w:vMerge/>
            <w:tcBorders>
              <w:top w:val="nil"/>
              <w:left w:val="nil"/>
              <w:bottom w:val="nil"/>
              <w:right w:val="nil"/>
            </w:tcBorders>
            <w:vAlign w:val="center"/>
            <w:hideMark/>
          </w:tcPr>
          <w:p w:rsidR="00C36AA7" w:rsidRPr="00C36AA7" w:rsidRDefault="00C36AA7">
            <w:pPr>
              <w:rPr>
                <w:rFonts w:ascii="Arial" w:hAnsi="Arial" w:cs="Arial"/>
                <w:sz w:val="18"/>
                <w:szCs w:val="18"/>
              </w:rPr>
            </w:pPr>
          </w:p>
        </w:tc>
        <w:tc>
          <w:tcPr>
            <w:tcW w:w="1690" w:type="dxa"/>
            <w:vMerge/>
            <w:tcBorders>
              <w:top w:val="nil"/>
              <w:left w:val="nil"/>
              <w:bottom w:val="nil"/>
              <w:right w:val="nil"/>
            </w:tcBorders>
            <w:vAlign w:val="center"/>
            <w:hideMark/>
          </w:tcPr>
          <w:p w:rsidR="00C36AA7" w:rsidRPr="00C36AA7" w:rsidRDefault="00C36AA7">
            <w:pPr>
              <w:rPr>
                <w:rFonts w:ascii="Arial" w:hAnsi="Arial" w:cs="Arial"/>
                <w:sz w:val="18"/>
                <w:szCs w:val="18"/>
              </w:rPr>
            </w:pPr>
          </w:p>
        </w:tc>
        <w:tc>
          <w:tcPr>
            <w:tcW w:w="1984" w:type="dxa"/>
            <w:vMerge/>
            <w:tcBorders>
              <w:top w:val="nil"/>
              <w:left w:val="nil"/>
              <w:bottom w:val="nil"/>
              <w:right w:val="single" w:sz="4" w:space="0" w:color="auto"/>
            </w:tcBorders>
            <w:vAlign w:val="center"/>
            <w:hideMark/>
          </w:tcPr>
          <w:p w:rsidR="00C36AA7" w:rsidRPr="00C36AA7" w:rsidRDefault="00C36AA7">
            <w:pPr>
              <w:rPr>
                <w:rFonts w:ascii="Arial" w:hAnsi="Arial" w:cs="Arial"/>
                <w:sz w:val="18"/>
                <w:szCs w:val="18"/>
              </w:rPr>
            </w:pPr>
          </w:p>
        </w:tc>
      </w:tr>
      <w:tr w:rsidR="00C36AA7" w:rsidRPr="00C36AA7" w:rsidTr="00C36AA7">
        <w:trPr>
          <w:trHeight w:val="255"/>
        </w:trPr>
        <w:tc>
          <w:tcPr>
            <w:tcW w:w="2410" w:type="dxa"/>
            <w:vMerge/>
            <w:tcBorders>
              <w:top w:val="nil"/>
              <w:left w:val="single" w:sz="4" w:space="0" w:color="auto"/>
              <w:bottom w:val="nil"/>
              <w:right w:val="nil"/>
            </w:tcBorders>
            <w:vAlign w:val="center"/>
            <w:hideMark/>
          </w:tcPr>
          <w:p w:rsidR="00C36AA7" w:rsidRPr="00C36AA7" w:rsidRDefault="00C36AA7">
            <w:pPr>
              <w:rPr>
                <w:rFonts w:ascii="Arial" w:hAnsi="Arial" w:cs="Arial"/>
                <w:sz w:val="18"/>
                <w:szCs w:val="18"/>
              </w:rPr>
            </w:pPr>
          </w:p>
        </w:tc>
        <w:tc>
          <w:tcPr>
            <w:tcW w:w="1847" w:type="dxa"/>
            <w:vMerge/>
            <w:tcBorders>
              <w:top w:val="nil"/>
              <w:left w:val="nil"/>
              <w:bottom w:val="nil"/>
              <w:right w:val="nil"/>
            </w:tcBorders>
            <w:vAlign w:val="center"/>
            <w:hideMark/>
          </w:tcPr>
          <w:p w:rsidR="00C36AA7" w:rsidRPr="00C36AA7" w:rsidRDefault="00C36AA7">
            <w:pPr>
              <w:rPr>
                <w:rFonts w:ascii="Arial" w:hAnsi="Arial" w:cs="Arial"/>
                <w:sz w:val="18"/>
                <w:szCs w:val="18"/>
              </w:rPr>
            </w:pPr>
          </w:p>
        </w:tc>
        <w:tc>
          <w:tcPr>
            <w:tcW w:w="1697" w:type="dxa"/>
            <w:tcBorders>
              <w:top w:val="nil"/>
              <w:left w:val="nil"/>
              <w:bottom w:val="nil"/>
              <w:right w:val="nil"/>
            </w:tcBorders>
            <w:shd w:val="clear" w:color="auto" w:fill="auto"/>
            <w:noWrap/>
            <w:vAlign w:val="center"/>
            <w:hideMark/>
          </w:tcPr>
          <w:p w:rsidR="00C36AA7" w:rsidRPr="00C36AA7" w:rsidRDefault="00C36AA7">
            <w:pPr>
              <w:jc w:val="center"/>
              <w:rPr>
                <w:rFonts w:ascii="Arial" w:hAnsi="Arial" w:cs="Arial"/>
                <w:color w:val="0000FF"/>
                <w:sz w:val="18"/>
                <w:szCs w:val="18"/>
                <w:u w:val="single"/>
              </w:rPr>
            </w:pPr>
            <w:hyperlink r:id="rId11" w:history="1">
              <w:r w:rsidRPr="00C36AA7">
                <w:rPr>
                  <w:rStyle w:val="Hyperlink"/>
                  <w:rFonts w:ascii="Arial" w:hAnsi="Arial" w:cs="Arial"/>
                  <w:sz w:val="18"/>
                  <w:szCs w:val="18"/>
                </w:rPr>
                <w:t>Područja dodjele</w:t>
              </w:r>
            </w:hyperlink>
          </w:p>
        </w:tc>
        <w:tc>
          <w:tcPr>
            <w:tcW w:w="1418" w:type="dxa"/>
            <w:vMerge/>
            <w:tcBorders>
              <w:top w:val="nil"/>
              <w:left w:val="nil"/>
              <w:bottom w:val="nil"/>
              <w:right w:val="nil"/>
            </w:tcBorders>
            <w:vAlign w:val="center"/>
            <w:hideMark/>
          </w:tcPr>
          <w:p w:rsidR="00C36AA7" w:rsidRPr="00C36AA7" w:rsidRDefault="00C36AA7">
            <w:pPr>
              <w:rPr>
                <w:rFonts w:ascii="Arial" w:hAnsi="Arial" w:cs="Arial"/>
                <w:sz w:val="18"/>
                <w:szCs w:val="18"/>
              </w:rPr>
            </w:pPr>
          </w:p>
        </w:tc>
        <w:tc>
          <w:tcPr>
            <w:tcW w:w="1559" w:type="dxa"/>
            <w:vMerge/>
            <w:tcBorders>
              <w:top w:val="nil"/>
              <w:left w:val="nil"/>
              <w:bottom w:val="nil"/>
              <w:right w:val="nil"/>
            </w:tcBorders>
            <w:vAlign w:val="center"/>
            <w:hideMark/>
          </w:tcPr>
          <w:p w:rsidR="00C36AA7" w:rsidRPr="00C36AA7" w:rsidRDefault="00C36AA7">
            <w:pPr>
              <w:rPr>
                <w:rFonts w:ascii="Arial" w:hAnsi="Arial" w:cs="Arial"/>
                <w:sz w:val="18"/>
                <w:szCs w:val="18"/>
              </w:rPr>
            </w:pPr>
          </w:p>
        </w:tc>
        <w:tc>
          <w:tcPr>
            <w:tcW w:w="1843" w:type="dxa"/>
            <w:vMerge/>
            <w:tcBorders>
              <w:top w:val="nil"/>
              <w:left w:val="nil"/>
              <w:bottom w:val="nil"/>
              <w:right w:val="nil"/>
            </w:tcBorders>
            <w:vAlign w:val="center"/>
            <w:hideMark/>
          </w:tcPr>
          <w:p w:rsidR="00C36AA7" w:rsidRPr="00C36AA7" w:rsidRDefault="00C36AA7">
            <w:pPr>
              <w:rPr>
                <w:rFonts w:ascii="Arial" w:hAnsi="Arial" w:cs="Arial"/>
                <w:sz w:val="18"/>
                <w:szCs w:val="18"/>
              </w:rPr>
            </w:pPr>
          </w:p>
        </w:tc>
        <w:tc>
          <w:tcPr>
            <w:tcW w:w="1596" w:type="dxa"/>
            <w:vMerge/>
            <w:tcBorders>
              <w:top w:val="nil"/>
              <w:left w:val="nil"/>
              <w:bottom w:val="nil"/>
              <w:right w:val="nil"/>
            </w:tcBorders>
            <w:vAlign w:val="center"/>
            <w:hideMark/>
          </w:tcPr>
          <w:p w:rsidR="00C36AA7" w:rsidRPr="00C36AA7" w:rsidRDefault="00C36AA7">
            <w:pPr>
              <w:rPr>
                <w:rFonts w:ascii="Arial" w:hAnsi="Arial" w:cs="Arial"/>
                <w:sz w:val="18"/>
                <w:szCs w:val="18"/>
              </w:rPr>
            </w:pPr>
          </w:p>
        </w:tc>
        <w:tc>
          <w:tcPr>
            <w:tcW w:w="1690" w:type="dxa"/>
            <w:vMerge/>
            <w:tcBorders>
              <w:top w:val="nil"/>
              <w:left w:val="nil"/>
              <w:bottom w:val="nil"/>
              <w:right w:val="nil"/>
            </w:tcBorders>
            <w:vAlign w:val="center"/>
            <w:hideMark/>
          </w:tcPr>
          <w:p w:rsidR="00C36AA7" w:rsidRPr="00C36AA7" w:rsidRDefault="00C36AA7">
            <w:pPr>
              <w:rPr>
                <w:rFonts w:ascii="Arial" w:hAnsi="Arial" w:cs="Arial"/>
                <w:sz w:val="18"/>
                <w:szCs w:val="18"/>
              </w:rPr>
            </w:pPr>
          </w:p>
        </w:tc>
        <w:tc>
          <w:tcPr>
            <w:tcW w:w="1984" w:type="dxa"/>
            <w:vMerge/>
            <w:tcBorders>
              <w:top w:val="nil"/>
              <w:left w:val="nil"/>
              <w:bottom w:val="nil"/>
              <w:right w:val="single" w:sz="4" w:space="0" w:color="auto"/>
            </w:tcBorders>
            <w:vAlign w:val="center"/>
            <w:hideMark/>
          </w:tcPr>
          <w:p w:rsidR="00C36AA7" w:rsidRPr="00C36AA7" w:rsidRDefault="00C36AA7">
            <w:pPr>
              <w:rPr>
                <w:rFonts w:ascii="Arial" w:hAnsi="Arial" w:cs="Arial"/>
                <w:sz w:val="18"/>
                <w:szCs w:val="18"/>
              </w:rPr>
            </w:pPr>
          </w:p>
        </w:tc>
      </w:tr>
      <w:tr w:rsidR="00C36AA7" w:rsidRPr="00C36AA7" w:rsidTr="00C36AA7">
        <w:trPr>
          <w:trHeight w:val="255"/>
        </w:trPr>
        <w:tc>
          <w:tcPr>
            <w:tcW w:w="2410" w:type="dxa"/>
            <w:tcBorders>
              <w:top w:val="nil"/>
              <w:left w:val="single" w:sz="4" w:space="0" w:color="auto"/>
              <w:bottom w:val="dashed" w:sz="4" w:space="0" w:color="auto"/>
              <w:right w:val="nil"/>
            </w:tcBorders>
            <w:shd w:val="clear" w:color="auto" w:fill="auto"/>
            <w:noWrap/>
            <w:vAlign w:val="bottom"/>
            <w:hideMark/>
          </w:tcPr>
          <w:p w:rsidR="00C36AA7" w:rsidRPr="00C36AA7" w:rsidRDefault="00C36AA7">
            <w:pPr>
              <w:jc w:val="center"/>
              <w:rPr>
                <w:rFonts w:ascii="Arial" w:hAnsi="Arial" w:cs="Arial"/>
                <w:sz w:val="18"/>
                <w:szCs w:val="18"/>
              </w:rPr>
            </w:pPr>
            <w:r w:rsidRPr="00C36AA7">
              <w:rPr>
                <w:rFonts w:ascii="Arial" w:hAnsi="Arial" w:cs="Arial"/>
                <w:sz w:val="18"/>
                <w:szCs w:val="18"/>
              </w:rPr>
              <w:t> </w:t>
            </w:r>
          </w:p>
        </w:tc>
        <w:tc>
          <w:tcPr>
            <w:tcW w:w="1847" w:type="dxa"/>
            <w:tcBorders>
              <w:top w:val="nil"/>
              <w:left w:val="nil"/>
              <w:bottom w:val="dashed" w:sz="4" w:space="0" w:color="auto"/>
              <w:right w:val="nil"/>
            </w:tcBorders>
            <w:shd w:val="clear" w:color="auto" w:fill="auto"/>
            <w:noWrap/>
            <w:vAlign w:val="bottom"/>
            <w:hideMark/>
          </w:tcPr>
          <w:p w:rsidR="00C36AA7" w:rsidRPr="00C36AA7" w:rsidRDefault="00C36AA7">
            <w:pPr>
              <w:jc w:val="center"/>
              <w:rPr>
                <w:rFonts w:ascii="Arial" w:hAnsi="Arial" w:cs="Arial"/>
                <w:sz w:val="18"/>
                <w:szCs w:val="18"/>
              </w:rPr>
            </w:pPr>
            <w:r w:rsidRPr="00C36AA7">
              <w:rPr>
                <w:rFonts w:ascii="Arial" w:hAnsi="Arial" w:cs="Arial"/>
                <w:sz w:val="18"/>
                <w:szCs w:val="18"/>
              </w:rPr>
              <w:t> </w:t>
            </w:r>
          </w:p>
        </w:tc>
        <w:tc>
          <w:tcPr>
            <w:tcW w:w="1697" w:type="dxa"/>
            <w:tcBorders>
              <w:top w:val="nil"/>
              <w:left w:val="nil"/>
              <w:bottom w:val="dashed" w:sz="4" w:space="0" w:color="auto"/>
              <w:right w:val="nil"/>
            </w:tcBorders>
            <w:shd w:val="clear" w:color="auto" w:fill="auto"/>
            <w:noWrap/>
            <w:vAlign w:val="bottom"/>
            <w:hideMark/>
          </w:tcPr>
          <w:p w:rsidR="00C36AA7" w:rsidRPr="00C36AA7" w:rsidRDefault="00C36AA7">
            <w:pPr>
              <w:jc w:val="center"/>
              <w:rPr>
                <w:rFonts w:ascii="Arial" w:hAnsi="Arial" w:cs="Arial"/>
                <w:sz w:val="18"/>
                <w:szCs w:val="18"/>
              </w:rPr>
            </w:pPr>
            <w:r w:rsidRPr="00C36AA7">
              <w:rPr>
                <w:rFonts w:ascii="Arial" w:hAnsi="Arial" w:cs="Arial"/>
                <w:sz w:val="18"/>
                <w:szCs w:val="18"/>
              </w:rPr>
              <w:t> </w:t>
            </w:r>
          </w:p>
        </w:tc>
        <w:tc>
          <w:tcPr>
            <w:tcW w:w="1418" w:type="dxa"/>
            <w:tcBorders>
              <w:top w:val="nil"/>
              <w:left w:val="nil"/>
              <w:bottom w:val="dashed" w:sz="4" w:space="0" w:color="auto"/>
              <w:right w:val="nil"/>
            </w:tcBorders>
            <w:shd w:val="clear" w:color="auto" w:fill="auto"/>
            <w:noWrap/>
            <w:vAlign w:val="bottom"/>
            <w:hideMark/>
          </w:tcPr>
          <w:p w:rsidR="00C36AA7" w:rsidRPr="00C36AA7" w:rsidRDefault="00C36AA7">
            <w:pPr>
              <w:jc w:val="center"/>
              <w:rPr>
                <w:rFonts w:ascii="Arial" w:hAnsi="Arial" w:cs="Arial"/>
                <w:sz w:val="18"/>
                <w:szCs w:val="18"/>
              </w:rPr>
            </w:pPr>
            <w:r w:rsidRPr="00C36AA7">
              <w:rPr>
                <w:rFonts w:ascii="Arial" w:hAnsi="Arial" w:cs="Arial"/>
                <w:sz w:val="18"/>
                <w:szCs w:val="18"/>
              </w:rPr>
              <w:t> </w:t>
            </w:r>
          </w:p>
        </w:tc>
        <w:tc>
          <w:tcPr>
            <w:tcW w:w="1559" w:type="dxa"/>
            <w:tcBorders>
              <w:top w:val="nil"/>
              <w:left w:val="nil"/>
              <w:bottom w:val="dashed" w:sz="4" w:space="0" w:color="auto"/>
              <w:right w:val="nil"/>
            </w:tcBorders>
            <w:shd w:val="clear" w:color="auto" w:fill="auto"/>
            <w:noWrap/>
            <w:vAlign w:val="bottom"/>
            <w:hideMark/>
          </w:tcPr>
          <w:p w:rsidR="00C36AA7" w:rsidRPr="00C36AA7" w:rsidRDefault="00C36AA7">
            <w:pPr>
              <w:jc w:val="center"/>
              <w:rPr>
                <w:rFonts w:ascii="Arial" w:hAnsi="Arial" w:cs="Arial"/>
                <w:sz w:val="18"/>
                <w:szCs w:val="18"/>
              </w:rPr>
            </w:pPr>
            <w:r w:rsidRPr="00C36AA7">
              <w:rPr>
                <w:rFonts w:ascii="Arial" w:hAnsi="Arial" w:cs="Arial"/>
                <w:sz w:val="18"/>
                <w:szCs w:val="18"/>
              </w:rPr>
              <w:t> </w:t>
            </w:r>
          </w:p>
        </w:tc>
        <w:tc>
          <w:tcPr>
            <w:tcW w:w="1843" w:type="dxa"/>
            <w:tcBorders>
              <w:top w:val="nil"/>
              <w:left w:val="nil"/>
              <w:bottom w:val="dashed" w:sz="4" w:space="0" w:color="auto"/>
              <w:right w:val="nil"/>
            </w:tcBorders>
            <w:shd w:val="clear" w:color="auto" w:fill="auto"/>
            <w:noWrap/>
            <w:vAlign w:val="bottom"/>
            <w:hideMark/>
          </w:tcPr>
          <w:p w:rsidR="00C36AA7" w:rsidRPr="00C36AA7" w:rsidRDefault="00C36AA7">
            <w:pPr>
              <w:jc w:val="center"/>
              <w:rPr>
                <w:rFonts w:ascii="Arial" w:hAnsi="Arial" w:cs="Arial"/>
                <w:sz w:val="18"/>
                <w:szCs w:val="18"/>
              </w:rPr>
            </w:pPr>
            <w:r w:rsidRPr="00C36AA7">
              <w:rPr>
                <w:rFonts w:ascii="Arial" w:hAnsi="Arial" w:cs="Arial"/>
                <w:sz w:val="18"/>
                <w:szCs w:val="18"/>
              </w:rPr>
              <w:t> </w:t>
            </w:r>
          </w:p>
        </w:tc>
        <w:tc>
          <w:tcPr>
            <w:tcW w:w="1596" w:type="dxa"/>
            <w:tcBorders>
              <w:top w:val="nil"/>
              <w:left w:val="nil"/>
              <w:bottom w:val="dashed" w:sz="4" w:space="0" w:color="auto"/>
              <w:right w:val="nil"/>
            </w:tcBorders>
            <w:shd w:val="clear" w:color="auto" w:fill="auto"/>
            <w:noWrap/>
            <w:vAlign w:val="bottom"/>
            <w:hideMark/>
          </w:tcPr>
          <w:p w:rsidR="00C36AA7" w:rsidRPr="00C36AA7" w:rsidRDefault="00C36AA7">
            <w:pPr>
              <w:jc w:val="center"/>
              <w:rPr>
                <w:rFonts w:ascii="Arial" w:hAnsi="Arial" w:cs="Arial"/>
                <w:sz w:val="18"/>
                <w:szCs w:val="18"/>
              </w:rPr>
            </w:pPr>
            <w:r w:rsidRPr="00C36AA7">
              <w:rPr>
                <w:rFonts w:ascii="Arial" w:hAnsi="Arial" w:cs="Arial"/>
                <w:sz w:val="18"/>
                <w:szCs w:val="18"/>
              </w:rPr>
              <w:t> </w:t>
            </w:r>
          </w:p>
        </w:tc>
        <w:tc>
          <w:tcPr>
            <w:tcW w:w="1690" w:type="dxa"/>
            <w:tcBorders>
              <w:top w:val="nil"/>
              <w:left w:val="nil"/>
              <w:bottom w:val="dashed" w:sz="4" w:space="0" w:color="auto"/>
              <w:right w:val="nil"/>
            </w:tcBorders>
            <w:shd w:val="clear" w:color="auto" w:fill="auto"/>
            <w:vAlign w:val="bottom"/>
            <w:hideMark/>
          </w:tcPr>
          <w:p w:rsidR="00C36AA7" w:rsidRPr="00C36AA7" w:rsidRDefault="00C36AA7">
            <w:pPr>
              <w:jc w:val="center"/>
              <w:rPr>
                <w:rFonts w:ascii="Arial" w:hAnsi="Arial" w:cs="Arial"/>
                <w:sz w:val="18"/>
                <w:szCs w:val="18"/>
              </w:rPr>
            </w:pPr>
            <w:r w:rsidRPr="00C36AA7">
              <w:rPr>
                <w:rFonts w:ascii="Arial" w:hAnsi="Arial" w:cs="Arial"/>
                <w:sz w:val="18"/>
                <w:szCs w:val="18"/>
              </w:rPr>
              <w:t> </w:t>
            </w:r>
          </w:p>
        </w:tc>
        <w:tc>
          <w:tcPr>
            <w:tcW w:w="1984" w:type="dxa"/>
            <w:tcBorders>
              <w:top w:val="nil"/>
              <w:left w:val="nil"/>
              <w:bottom w:val="dashed" w:sz="4" w:space="0" w:color="auto"/>
              <w:right w:val="single" w:sz="4" w:space="0" w:color="auto"/>
            </w:tcBorders>
            <w:shd w:val="clear" w:color="auto" w:fill="auto"/>
            <w:vAlign w:val="bottom"/>
            <w:hideMark/>
          </w:tcPr>
          <w:p w:rsidR="00C36AA7" w:rsidRPr="00C36AA7" w:rsidRDefault="00C36AA7">
            <w:pPr>
              <w:jc w:val="center"/>
              <w:rPr>
                <w:rFonts w:ascii="Arial" w:hAnsi="Arial" w:cs="Arial"/>
                <w:sz w:val="18"/>
                <w:szCs w:val="18"/>
              </w:rPr>
            </w:pPr>
            <w:r w:rsidRPr="00C36AA7">
              <w:rPr>
                <w:rFonts w:ascii="Arial" w:hAnsi="Arial" w:cs="Arial"/>
                <w:sz w:val="18"/>
                <w:szCs w:val="18"/>
              </w:rPr>
              <w:t> </w:t>
            </w:r>
          </w:p>
        </w:tc>
      </w:tr>
      <w:tr w:rsidR="00C36AA7" w:rsidRPr="00C36AA7" w:rsidTr="00C36AA7">
        <w:trPr>
          <w:trHeight w:val="255"/>
        </w:trPr>
        <w:tc>
          <w:tcPr>
            <w:tcW w:w="2410" w:type="dxa"/>
            <w:tcBorders>
              <w:top w:val="nil"/>
              <w:left w:val="single" w:sz="4" w:space="0" w:color="auto"/>
              <w:bottom w:val="nil"/>
              <w:right w:val="nil"/>
            </w:tcBorders>
            <w:shd w:val="clear" w:color="auto" w:fill="auto"/>
            <w:noWrap/>
            <w:vAlign w:val="bottom"/>
            <w:hideMark/>
          </w:tcPr>
          <w:p w:rsidR="00C36AA7" w:rsidRPr="00C36AA7" w:rsidRDefault="00C36AA7">
            <w:pPr>
              <w:jc w:val="center"/>
              <w:rPr>
                <w:rFonts w:ascii="Arial" w:hAnsi="Arial" w:cs="Arial"/>
                <w:sz w:val="18"/>
                <w:szCs w:val="18"/>
              </w:rPr>
            </w:pPr>
            <w:r w:rsidRPr="00C36AA7">
              <w:rPr>
                <w:rFonts w:ascii="Arial" w:hAnsi="Arial" w:cs="Arial"/>
                <w:sz w:val="18"/>
                <w:szCs w:val="18"/>
              </w:rPr>
              <w:t> </w:t>
            </w:r>
          </w:p>
        </w:tc>
        <w:tc>
          <w:tcPr>
            <w:tcW w:w="1847" w:type="dxa"/>
            <w:tcBorders>
              <w:top w:val="nil"/>
              <w:left w:val="nil"/>
              <w:bottom w:val="nil"/>
              <w:right w:val="nil"/>
            </w:tcBorders>
            <w:shd w:val="clear" w:color="auto" w:fill="auto"/>
            <w:noWrap/>
            <w:vAlign w:val="bottom"/>
            <w:hideMark/>
          </w:tcPr>
          <w:p w:rsidR="00C36AA7" w:rsidRPr="00C36AA7" w:rsidRDefault="00C36AA7">
            <w:pPr>
              <w:jc w:val="center"/>
              <w:rPr>
                <w:rFonts w:ascii="Arial" w:hAnsi="Arial" w:cs="Arial"/>
                <w:sz w:val="18"/>
                <w:szCs w:val="18"/>
              </w:rPr>
            </w:pPr>
          </w:p>
        </w:tc>
        <w:tc>
          <w:tcPr>
            <w:tcW w:w="1697" w:type="dxa"/>
            <w:tcBorders>
              <w:top w:val="nil"/>
              <w:left w:val="nil"/>
              <w:bottom w:val="nil"/>
              <w:right w:val="nil"/>
            </w:tcBorders>
            <w:shd w:val="clear" w:color="auto" w:fill="auto"/>
            <w:noWrap/>
            <w:vAlign w:val="bottom"/>
            <w:hideMark/>
          </w:tcPr>
          <w:p w:rsidR="00C36AA7" w:rsidRPr="00C36AA7" w:rsidRDefault="00C36AA7">
            <w:pPr>
              <w:jc w:val="center"/>
              <w:rPr>
                <w:rFonts w:ascii="Arial" w:hAnsi="Arial" w:cs="Arial"/>
                <w:sz w:val="18"/>
                <w:szCs w:val="18"/>
              </w:rPr>
            </w:pPr>
          </w:p>
        </w:tc>
        <w:tc>
          <w:tcPr>
            <w:tcW w:w="1418" w:type="dxa"/>
            <w:tcBorders>
              <w:top w:val="nil"/>
              <w:left w:val="nil"/>
              <w:bottom w:val="nil"/>
              <w:right w:val="nil"/>
            </w:tcBorders>
            <w:shd w:val="clear" w:color="auto" w:fill="auto"/>
            <w:noWrap/>
            <w:vAlign w:val="bottom"/>
            <w:hideMark/>
          </w:tcPr>
          <w:p w:rsidR="00C36AA7" w:rsidRPr="00C36AA7" w:rsidRDefault="00C36AA7">
            <w:pPr>
              <w:jc w:val="center"/>
              <w:rPr>
                <w:rFonts w:ascii="Arial" w:hAnsi="Arial" w:cs="Arial"/>
                <w:sz w:val="18"/>
                <w:szCs w:val="18"/>
              </w:rPr>
            </w:pPr>
          </w:p>
        </w:tc>
        <w:tc>
          <w:tcPr>
            <w:tcW w:w="1559" w:type="dxa"/>
            <w:tcBorders>
              <w:top w:val="nil"/>
              <w:left w:val="nil"/>
              <w:bottom w:val="nil"/>
              <w:right w:val="nil"/>
            </w:tcBorders>
            <w:shd w:val="clear" w:color="auto" w:fill="auto"/>
            <w:noWrap/>
            <w:vAlign w:val="bottom"/>
            <w:hideMark/>
          </w:tcPr>
          <w:p w:rsidR="00C36AA7" w:rsidRPr="00C36AA7" w:rsidRDefault="00C36AA7">
            <w:pPr>
              <w:jc w:val="center"/>
              <w:rPr>
                <w:rFonts w:ascii="Arial" w:hAnsi="Arial" w:cs="Arial"/>
                <w:sz w:val="18"/>
                <w:szCs w:val="18"/>
              </w:rPr>
            </w:pPr>
          </w:p>
        </w:tc>
        <w:tc>
          <w:tcPr>
            <w:tcW w:w="1843" w:type="dxa"/>
            <w:tcBorders>
              <w:top w:val="nil"/>
              <w:left w:val="nil"/>
              <w:bottom w:val="nil"/>
              <w:right w:val="nil"/>
            </w:tcBorders>
            <w:shd w:val="clear" w:color="auto" w:fill="auto"/>
            <w:noWrap/>
            <w:vAlign w:val="bottom"/>
            <w:hideMark/>
          </w:tcPr>
          <w:p w:rsidR="00C36AA7" w:rsidRPr="00C36AA7" w:rsidRDefault="00C36AA7">
            <w:pPr>
              <w:jc w:val="center"/>
              <w:rPr>
                <w:rFonts w:ascii="Arial" w:hAnsi="Arial" w:cs="Arial"/>
                <w:sz w:val="18"/>
                <w:szCs w:val="18"/>
              </w:rPr>
            </w:pPr>
          </w:p>
        </w:tc>
        <w:tc>
          <w:tcPr>
            <w:tcW w:w="1596" w:type="dxa"/>
            <w:tcBorders>
              <w:top w:val="nil"/>
              <w:left w:val="nil"/>
              <w:bottom w:val="nil"/>
              <w:right w:val="nil"/>
            </w:tcBorders>
            <w:shd w:val="clear" w:color="auto" w:fill="auto"/>
            <w:noWrap/>
            <w:vAlign w:val="bottom"/>
            <w:hideMark/>
          </w:tcPr>
          <w:p w:rsidR="00C36AA7" w:rsidRPr="00C36AA7" w:rsidRDefault="00C36AA7">
            <w:pPr>
              <w:jc w:val="center"/>
              <w:rPr>
                <w:rFonts w:ascii="Arial" w:hAnsi="Arial" w:cs="Arial"/>
                <w:sz w:val="18"/>
                <w:szCs w:val="18"/>
              </w:rPr>
            </w:pPr>
          </w:p>
        </w:tc>
        <w:tc>
          <w:tcPr>
            <w:tcW w:w="1690" w:type="dxa"/>
            <w:tcBorders>
              <w:top w:val="nil"/>
              <w:left w:val="nil"/>
              <w:bottom w:val="nil"/>
              <w:right w:val="nil"/>
            </w:tcBorders>
            <w:shd w:val="clear" w:color="auto" w:fill="auto"/>
            <w:vAlign w:val="bottom"/>
            <w:hideMark/>
          </w:tcPr>
          <w:p w:rsidR="00C36AA7" w:rsidRPr="00C36AA7" w:rsidRDefault="00C36AA7">
            <w:pPr>
              <w:jc w:val="center"/>
              <w:rPr>
                <w:rFonts w:ascii="Arial" w:hAnsi="Arial" w:cs="Arial"/>
                <w:sz w:val="18"/>
                <w:szCs w:val="18"/>
              </w:rPr>
            </w:pPr>
          </w:p>
        </w:tc>
        <w:tc>
          <w:tcPr>
            <w:tcW w:w="1984" w:type="dxa"/>
            <w:tcBorders>
              <w:top w:val="nil"/>
              <w:left w:val="nil"/>
              <w:bottom w:val="nil"/>
              <w:right w:val="single" w:sz="4" w:space="0" w:color="auto"/>
            </w:tcBorders>
            <w:shd w:val="clear" w:color="auto" w:fill="auto"/>
            <w:vAlign w:val="bottom"/>
            <w:hideMark/>
          </w:tcPr>
          <w:p w:rsidR="00C36AA7" w:rsidRPr="00C36AA7" w:rsidRDefault="00C36AA7">
            <w:pPr>
              <w:jc w:val="center"/>
              <w:rPr>
                <w:rFonts w:ascii="Arial" w:hAnsi="Arial" w:cs="Arial"/>
                <w:sz w:val="18"/>
                <w:szCs w:val="18"/>
              </w:rPr>
            </w:pPr>
            <w:r w:rsidRPr="00C36AA7">
              <w:rPr>
                <w:rFonts w:ascii="Arial" w:hAnsi="Arial" w:cs="Arial"/>
                <w:sz w:val="18"/>
                <w:szCs w:val="18"/>
              </w:rPr>
              <w:t> </w:t>
            </w:r>
          </w:p>
        </w:tc>
      </w:tr>
      <w:tr w:rsidR="00C36AA7" w:rsidRPr="00C36AA7" w:rsidTr="00C36AA7">
        <w:trPr>
          <w:trHeight w:val="255"/>
        </w:trPr>
        <w:tc>
          <w:tcPr>
            <w:tcW w:w="2410" w:type="dxa"/>
            <w:vMerge w:val="restart"/>
            <w:tcBorders>
              <w:top w:val="nil"/>
              <w:left w:val="single" w:sz="4" w:space="0" w:color="auto"/>
              <w:bottom w:val="nil"/>
              <w:right w:val="nil"/>
            </w:tcBorders>
            <w:shd w:val="clear" w:color="auto" w:fill="auto"/>
            <w:noWrap/>
            <w:vAlign w:val="center"/>
            <w:hideMark/>
          </w:tcPr>
          <w:p w:rsidR="00C36AA7" w:rsidRPr="00C36AA7" w:rsidRDefault="00C36AA7" w:rsidP="00D82125">
            <w:pPr>
              <w:jc w:val="center"/>
              <w:rPr>
                <w:rFonts w:ascii="Arial" w:hAnsi="Arial" w:cs="Arial"/>
                <w:sz w:val="18"/>
                <w:szCs w:val="18"/>
              </w:rPr>
            </w:pPr>
            <w:r w:rsidRPr="00C36AA7">
              <w:rPr>
                <w:rFonts w:ascii="Arial" w:hAnsi="Arial" w:cs="Arial"/>
                <w:sz w:val="18"/>
                <w:szCs w:val="18"/>
              </w:rPr>
              <w:t xml:space="preserve">470,0 MHz - </w:t>
            </w:r>
            <w:r w:rsidR="006A2548">
              <w:rPr>
                <w:rFonts w:ascii="Arial" w:hAnsi="Arial" w:cs="Arial"/>
                <w:sz w:val="18"/>
                <w:szCs w:val="18"/>
              </w:rPr>
              <w:t>694</w:t>
            </w:r>
            <w:r w:rsidRPr="00C36AA7">
              <w:rPr>
                <w:rFonts w:ascii="Arial" w:hAnsi="Arial" w:cs="Arial"/>
                <w:sz w:val="18"/>
                <w:szCs w:val="18"/>
              </w:rPr>
              <w:t>,0 MHz</w:t>
            </w:r>
          </w:p>
        </w:tc>
        <w:tc>
          <w:tcPr>
            <w:tcW w:w="1847" w:type="dxa"/>
            <w:vMerge w:val="restart"/>
            <w:tcBorders>
              <w:top w:val="nil"/>
              <w:left w:val="nil"/>
              <w:bottom w:val="nil"/>
              <w:right w:val="nil"/>
            </w:tcBorders>
            <w:shd w:val="clear" w:color="auto" w:fill="auto"/>
            <w:noWrap/>
            <w:vAlign w:val="center"/>
            <w:hideMark/>
          </w:tcPr>
          <w:p w:rsidR="00C36AA7" w:rsidRPr="00C36AA7" w:rsidRDefault="00C36AA7">
            <w:pPr>
              <w:jc w:val="center"/>
              <w:rPr>
                <w:rFonts w:ascii="Arial" w:hAnsi="Arial" w:cs="Arial"/>
                <w:sz w:val="18"/>
                <w:szCs w:val="18"/>
              </w:rPr>
            </w:pPr>
            <w:r w:rsidRPr="00C36AA7">
              <w:rPr>
                <w:rFonts w:ascii="Arial" w:hAnsi="Arial" w:cs="Arial"/>
                <w:sz w:val="18"/>
                <w:szCs w:val="18"/>
              </w:rPr>
              <w:t>DTV</w:t>
            </w:r>
          </w:p>
        </w:tc>
        <w:tc>
          <w:tcPr>
            <w:tcW w:w="1697" w:type="dxa"/>
            <w:tcBorders>
              <w:top w:val="nil"/>
              <w:left w:val="nil"/>
              <w:bottom w:val="nil"/>
              <w:right w:val="nil"/>
            </w:tcBorders>
            <w:shd w:val="clear" w:color="auto" w:fill="auto"/>
            <w:noWrap/>
            <w:vAlign w:val="bottom"/>
            <w:hideMark/>
          </w:tcPr>
          <w:p w:rsidR="00C36AA7" w:rsidRPr="00C36AA7" w:rsidRDefault="00C36AA7">
            <w:pPr>
              <w:jc w:val="center"/>
              <w:rPr>
                <w:rFonts w:ascii="Arial" w:hAnsi="Arial" w:cs="Arial"/>
                <w:sz w:val="18"/>
                <w:szCs w:val="18"/>
              </w:rPr>
            </w:pPr>
            <w:r w:rsidRPr="00C36AA7">
              <w:rPr>
                <w:rFonts w:ascii="Arial" w:hAnsi="Arial" w:cs="Arial"/>
                <w:sz w:val="18"/>
                <w:szCs w:val="18"/>
              </w:rPr>
              <w:t>Republika Hrvatska*</w:t>
            </w:r>
          </w:p>
        </w:tc>
        <w:tc>
          <w:tcPr>
            <w:tcW w:w="1418" w:type="dxa"/>
            <w:vMerge w:val="restart"/>
            <w:tcBorders>
              <w:top w:val="nil"/>
              <w:left w:val="nil"/>
              <w:bottom w:val="nil"/>
              <w:right w:val="nil"/>
            </w:tcBorders>
            <w:shd w:val="clear" w:color="auto" w:fill="auto"/>
            <w:noWrap/>
            <w:vAlign w:val="center"/>
            <w:hideMark/>
          </w:tcPr>
          <w:p w:rsidR="00C36AA7" w:rsidRPr="00C36AA7" w:rsidRDefault="00C36AA7">
            <w:pPr>
              <w:jc w:val="center"/>
              <w:rPr>
                <w:rFonts w:ascii="Arial" w:hAnsi="Arial" w:cs="Arial"/>
                <w:sz w:val="18"/>
                <w:szCs w:val="18"/>
              </w:rPr>
            </w:pPr>
            <w:r w:rsidRPr="00C36AA7">
              <w:rPr>
                <w:rFonts w:ascii="Arial" w:hAnsi="Arial" w:cs="Arial"/>
                <w:sz w:val="18"/>
                <w:szCs w:val="18"/>
              </w:rPr>
              <w:t>8 MHz</w:t>
            </w:r>
          </w:p>
        </w:tc>
        <w:tc>
          <w:tcPr>
            <w:tcW w:w="1559" w:type="dxa"/>
            <w:vMerge w:val="restart"/>
            <w:tcBorders>
              <w:top w:val="nil"/>
              <w:left w:val="nil"/>
              <w:bottom w:val="nil"/>
              <w:right w:val="nil"/>
            </w:tcBorders>
            <w:shd w:val="clear" w:color="auto" w:fill="auto"/>
            <w:noWrap/>
            <w:vAlign w:val="center"/>
            <w:hideMark/>
          </w:tcPr>
          <w:p w:rsidR="00C36AA7" w:rsidRPr="00C36AA7" w:rsidRDefault="00C36AA7">
            <w:pPr>
              <w:jc w:val="center"/>
              <w:rPr>
                <w:rFonts w:ascii="Arial" w:hAnsi="Arial" w:cs="Arial"/>
                <w:sz w:val="18"/>
                <w:szCs w:val="18"/>
              </w:rPr>
            </w:pPr>
            <w:r w:rsidRPr="00C36AA7">
              <w:rPr>
                <w:rFonts w:ascii="Arial" w:hAnsi="Arial" w:cs="Arial"/>
                <w:sz w:val="18"/>
                <w:szCs w:val="18"/>
              </w:rPr>
              <w:t>0 MHz</w:t>
            </w:r>
          </w:p>
        </w:tc>
        <w:tc>
          <w:tcPr>
            <w:tcW w:w="1843" w:type="dxa"/>
            <w:vMerge w:val="restart"/>
            <w:tcBorders>
              <w:top w:val="nil"/>
              <w:left w:val="nil"/>
              <w:bottom w:val="nil"/>
              <w:right w:val="nil"/>
            </w:tcBorders>
            <w:shd w:val="clear" w:color="auto" w:fill="auto"/>
            <w:noWrap/>
            <w:vAlign w:val="center"/>
            <w:hideMark/>
          </w:tcPr>
          <w:p w:rsidR="00C36AA7" w:rsidRPr="00C36AA7" w:rsidRDefault="00C36AA7">
            <w:pPr>
              <w:jc w:val="center"/>
              <w:rPr>
                <w:rFonts w:ascii="Arial" w:hAnsi="Arial" w:cs="Arial"/>
                <w:sz w:val="18"/>
                <w:szCs w:val="18"/>
              </w:rPr>
            </w:pPr>
            <w:r w:rsidRPr="00C36AA7">
              <w:rPr>
                <w:rFonts w:ascii="Arial" w:hAnsi="Arial" w:cs="Arial"/>
                <w:sz w:val="18"/>
                <w:szCs w:val="18"/>
              </w:rPr>
              <w:t>8M00X7FXF</w:t>
            </w:r>
          </w:p>
        </w:tc>
        <w:tc>
          <w:tcPr>
            <w:tcW w:w="1596" w:type="dxa"/>
            <w:vMerge w:val="restart"/>
            <w:tcBorders>
              <w:top w:val="nil"/>
              <w:left w:val="nil"/>
              <w:bottom w:val="nil"/>
              <w:right w:val="nil"/>
            </w:tcBorders>
            <w:shd w:val="clear" w:color="auto" w:fill="auto"/>
            <w:noWrap/>
            <w:vAlign w:val="center"/>
            <w:hideMark/>
          </w:tcPr>
          <w:p w:rsidR="00C36AA7" w:rsidRPr="00C36AA7" w:rsidRDefault="00C36AA7">
            <w:pPr>
              <w:jc w:val="center"/>
              <w:rPr>
                <w:rFonts w:ascii="Arial" w:hAnsi="Arial" w:cs="Arial"/>
                <w:sz w:val="18"/>
                <w:szCs w:val="18"/>
              </w:rPr>
            </w:pPr>
            <w:r w:rsidRPr="00C36AA7">
              <w:rPr>
                <w:rFonts w:ascii="Arial" w:hAnsi="Arial" w:cs="Arial"/>
                <w:sz w:val="18"/>
                <w:szCs w:val="18"/>
              </w:rPr>
              <w:t>GE06</w:t>
            </w:r>
          </w:p>
        </w:tc>
        <w:tc>
          <w:tcPr>
            <w:tcW w:w="1690" w:type="dxa"/>
            <w:tcBorders>
              <w:top w:val="nil"/>
              <w:left w:val="nil"/>
              <w:bottom w:val="nil"/>
              <w:right w:val="nil"/>
            </w:tcBorders>
            <w:shd w:val="clear" w:color="auto" w:fill="auto"/>
            <w:vAlign w:val="bottom"/>
            <w:hideMark/>
          </w:tcPr>
          <w:p w:rsidR="00C36AA7" w:rsidRPr="00C36AA7" w:rsidRDefault="00C36AA7">
            <w:pPr>
              <w:jc w:val="center"/>
              <w:rPr>
                <w:rFonts w:ascii="Arial" w:hAnsi="Arial" w:cs="Arial"/>
                <w:sz w:val="18"/>
                <w:szCs w:val="18"/>
              </w:rPr>
            </w:pPr>
            <w:r w:rsidRPr="00C36AA7">
              <w:rPr>
                <w:rFonts w:ascii="Arial" w:hAnsi="Arial" w:cs="Arial"/>
                <w:sz w:val="18"/>
                <w:szCs w:val="18"/>
              </w:rPr>
              <w:t>ITU-R BT.1125, ITU-R BT.1368</w:t>
            </w:r>
          </w:p>
        </w:tc>
        <w:tc>
          <w:tcPr>
            <w:tcW w:w="1984" w:type="dxa"/>
            <w:vMerge w:val="restart"/>
            <w:tcBorders>
              <w:top w:val="nil"/>
              <w:left w:val="nil"/>
              <w:bottom w:val="nil"/>
              <w:right w:val="single" w:sz="4" w:space="0" w:color="auto"/>
            </w:tcBorders>
            <w:shd w:val="clear" w:color="auto" w:fill="auto"/>
            <w:vAlign w:val="center"/>
            <w:hideMark/>
          </w:tcPr>
          <w:p w:rsidR="00C36AA7" w:rsidRPr="00C36AA7" w:rsidRDefault="00C36AA7">
            <w:pPr>
              <w:jc w:val="center"/>
              <w:rPr>
                <w:rFonts w:ascii="Arial" w:hAnsi="Arial" w:cs="Arial"/>
                <w:sz w:val="18"/>
                <w:szCs w:val="18"/>
              </w:rPr>
            </w:pPr>
            <w:r w:rsidRPr="00C36AA7">
              <w:rPr>
                <w:rFonts w:ascii="Arial" w:hAnsi="Arial" w:cs="Arial"/>
                <w:sz w:val="18"/>
                <w:szCs w:val="18"/>
              </w:rPr>
              <w:t>javni poziv / natječaj</w:t>
            </w:r>
          </w:p>
        </w:tc>
      </w:tr>
      <w:tr w:rsidR="00C36AA7" w:rsidRPr="00C36AA7" w:rsidTr="00C36AA7">
        <w:trPr>
          <w:trHeight w:val="255"/>
        </w:trPr>
        <w:tc>
          <w:tcPr>
            <w:tcW w:w="2410" w:type="dxa"/>
            <w:vMerge/>
            <w:tcBorders>
              <w:top w:val="nil"/>
              <w:left w:val="single" w:sz="4" w:space="0" w:color="auto"/>
              <w:bottom w:val="nil"/>
              <w:right w:val="nil"/>
            </w:tcBorders>
            <w:vAlign w:val="center"/>
            <w:hideMark/>
          </w:tcPr>
          <w:p w:rsidR="00C36AA7" w:rsidRPr="00C36AA7" w:rsidRDefault="00C36AA7">
            <w:pPr>
              <w:rPr>
                <w:rFonts w:ascii="Arial" w:hAnsi="Arial" w:cs="Arial"/>
                <w:sz w:val="18"/>
                <w:szCs w:val="18"/>
              </w:rPr>
            </w:pPr>
          </w:p>
        </w:tc>
        <w:tc>
          <w:tcPr>
            <w:tcW w:w="1847" w:type="dxa"/>
            <w:vMerge/>
            <w:tcBorders>
              <w:top w:val="nil"/>
              <w:left w:val="nil"/>
              <w:bottom w:val="nil"/>
              <w:right w:val="nil"/>
            </w:tcBorders>
            <w:vAlign w:val="center"/>
            <w:hideMark/>
          </w:tcPr>
          <w:p w:rsidR="00C36AA7" w:rsidRPr="00C36AA7" w:rsidRDefault="00C36AA7">
            <w:pPr>
              <w:rPr>
                <w:rFonts w:ascii="Arial" w:hAnsi="Arial" w:cs="Arial"/>
                <w:sz w:val="18"/>
                <w:szCs w:val="18"/>
              </w:rPr>
            </w:pPr>
          </w:p>
        </w:tc>
        <w:tc>
          <w:tcPr>
            <w:tcW w:w="1697" w:type="dxa"/>
            <w:tcBorders>
              <w:top w:val="nil"/>
              <w:left w:val="nil"/>
              <w:bottom w:val="nil"/>
              <w:right w:val="nil"/>
            </w:tcBorders>
            <w:shd w:val="clear" w:color="auto" w:fill="auto"/>
            <w:noWrap/>
            <w:vAlign w:val="center"/>
            <w:hideMark/>
          </w:tcPr>
          <w:p w:rsidR="00C36AA7" w:rsidRPr="00C36AA7" w:rsidRDefault="00C36AA7">
            <w:pPr>
              <w:jc w:val="center"/>
              <w:rPr>
                <w:rFonts w:ascii="Arial" w:hAnsi="Arial" w:cs="Arial"/>
                <w:sz w:val="18"/>
                <w:szCs w:val="18"/>
              </w:rPr>
            </w:pPr>
          </w:p>
        </w:tc>
        <w:tc>
          <w:tcPr>
            <w:tcW w:w="1418" w:type="dxa"/>
            <w:vMerge/>
            <w:tcBorders>
              <w:top w:val="nil"/>
              <w:left w:val="nil"/>
              <w:bottom w:val="nil"/>
              <w:right w:val="nil"/>
            </w:tcBorders>
            <w:vAlign w:val="center"/>
            <w:hideMark/>
          </w:tcPr>
          <w:p w:rsidR="00C36AA7" w:rsidRPr="00C36AA7" w:rsidRDefault="00C36AA7">
            <w:pPr>
              <w:rPr>
                <w:rFonts w:ascii="Arial" w:hAnsi="Arial" w:cs="Arial"/>
                <w:sz w:val="18"/>
                <w:szCs w:val="18"/>
              </w:rPr>
            </w:pPr>
          </w:p>
        </w:tc>
        <w:tc>
          <w:tcPr>
            <w:tcW w:w="1559" w:type="dxa"/>
            <w:vMerge/>
            <w:tcBorders>
              <w:top w:val="nil"/>
              <w:left w:val="nil"/>
              <w:bottom w:val="nil"/>
              <w:right w:val="nil"/>
            </w:tcBorders>
            <w:vAlign w:val="center"/>
            <w:hideMark/>
          </w:tcPr>
          <w:p w:rsidR="00C36AA7" w:rsidRPr="00C36AA7" w:rsidRDefault="00C36AA7">
            <w:pPr>
              <w:rPr>
                <w:rFonts w:ascii="Arial" w:hAnsi="Arial" w:cs="Arial"/>
                <w:sz w:val="18"/>
                <w:szCs w:val="18"/>
              </w:rPr>
            </w:pPr>
          </w:p>
        </w:tc>
        <w:tc>
          <w:tcPr>
            <w:tcW w:w="1843" w:type="dxa"/>
            <w:vMerge/>
            <w:tcBorders>
              <w:top w:val="nil"/>
              <w:left w:val="nil"/>
              <w:bottom w:val="nil"/>
              <w:right w:val="nil"/>
            </w:tcBorders>
            <w:vAlign w:val="center"/>
            <w:hideMark/>
          </w:tcPr>
          <w:p w:rsidR="00C36AA7" w:rsidRPr="00C36AA7" w:rsidRDefault="00C36AA7">
            <w:pPr>
              <w:rPr>
                <w:rFonts w:ascii="Arial" w:hAnsi="Arial" w:cs="Arial"/>
                <w:sz w:val="18"/>
                <w:szCs w:val="18"/>
              </w:rPr>
            </w:pPr>
          </w:p>
        </w:tc>
        <w:tc>
          <w:tcPr>
            <w:tcW w:w="1596" w:type="dxa"/>
            <w:vMerge/>
            <w:tcBorders>
              <w:top w:val="nil"/>
              <w:left w:val="nil"/>
              <w:bottom w:val="nil"/>
              <w:right w:val="nil"/>
            </w:tcBorders>
            <w:vAlign w:val="center"/>
            <w:hideMark/>
          </w:tcPr>
          <w:p w:rsidR="00C36AA7" w:rsidRPr="00C36AA7" w:rsidRDefault="00C36AA7">
            <w:pPr>
              <w:rPr>
                <w:rFonts w:ascii="Arial" w:hAnsi="Arial" w:cs="Arial"/>
                <w:sz w:val="18"/>
                <w:szCs w:val="18"/>
              </w:rPr>
            </w:pPr>
          </w:p>
        </w:tc>
        <w:tc>
          <w:tcPr>
            <w:tcW w:w="1690" w:type="dxa"/>
            <w:tcBorders>
              <w:top w:val="nil"/>
              <w:left w:val="nil"/>
              <w:bottom w:val="nil"/>
              <w:right w:val="nil"/>
            </w:tcBorders>
            <w:shd w:val="clear" w:color="auto" w:fill="auto"/>
            <w:vAlign w:val="bottom"/>
            <w:hideMark/>
          </w:tcPr>
          <w:p w:rsidR="00C36AA7" w:rsidRPr="00C36AA7" w:rsidRDefault="00C36AA7">
            <w:pPr>
              <w:jc w:val="center"/>
              <w:rPr>
                <w:rFonts w:ascii="Arial" w:hAnsi="Arial" w:cs="Arial"/>
                <w:sz w:val="18"/>
                <w:szCs w:val="18"/>
              </w:rPr>
            </w:pPr>
            <w:r w:rsidRPr="00C36AA7">
              <w:rPr>
                <w:rFonts w:ascii="Arial" w:hAnsi="Arial" w:cs="Arial"/>
                <w:sz w:val="18"/>
                <w:szCs w:val="18"/>
              </w:rPr>
              <w:t>ETSI EN 300 744, ETSI EN 302 304</w:t>
            </w:r>
          </w:p>
        </w:tc>
        <w:tc>
          <w:tcPr>
            <w:tcW w:w="1984" w:type="dxa"/>
            <w:vMerge/>
            <w:tcBorders>
              <w:top w:val="nil"/>
              <w:left w:val="nil"/>
              <w:bottom w:val="nil"/>
              <w:right w:val="single" w:sz="4" w:space="0" w:color="auto"/>
            </w:tcBorders>
            <w:vAlign w:val="center"/>
            <w:hideMark/>
          </w:tcPr>
          <w:p w:rsidR="00C36AA7" w:rsidRPr="00C36AA7" w:rsidRDefault="00C36AA7">
            <w:pPr>
              <w:rPr>
                <w:rFonts w:ascii="Arial" w:hAnsi="Arial" w:cs="Arial"/>
                <w:sz w:val="18"/>
                <w:szCs w:val="18"/>
              </w:rPr>
            </w:pPr>
          </w:p>
        </w:tc>
      </w:tr>
      <w:tr w:rsidR="00C36AA7" w:rsidRPr="00C36AA7" w:rsidTr="00C36AA7">
        <w:trPr>
          <w:trHeight w:val="255"/>
        </w:trPr>
        <w:tc>
          <w:tcPr>
            <w:tcW w:w="2410" w:type="dxa"/>
            <w:vMerge/>
            <w:tcBorders>
              <w:top w:val="nil"/>
              <w:left w:val="single" w:sz="4" w:space="0" w:color="auto"/>
              <w:bottom w:val="nil"/>
              <w:right w:val="nil"/>
            </w:tcBorders>
            <w:vAlign w:val="center"/>
            <w:hideMark/>
          </w:tcPr>
          <w:p w:rsidR="00C36AA7" w:rsidRPr="00C36AA7" w:rsidRDefault="00C36AA7">
            <w:pPr>
              <w:rPr>
                <w:rFonts w:ascii="Arial" w:hAnsi="Arial" w:cs="Arial"/>
                <w:sz w:val="18"/>
                <w:szCs w:val="18"/>
              </w:rPr>
            </w:pPr>
          </w:p>
        </w:tc>
        <w:tc>
          <w:tcPr>
            <w:tcW w:w="1847" w:type="dxa"/>
            <w:vMerge/>
            <w:tcBorders>
              <w:top w:val="nil"/>
              <w:left w:val="nil"/>
              <w:bottom w:val="nil"/>
              <w:right w:val="nil"/>
            </w:tcBorders>
            <w:vAlign w:val="center"/>
            <w:hideMark/>
          </w:tcPr>
          <w:p w:rsidR="00C36AA7" w:rsidRPr="00C36AA7" w:rsidRDefault="00C36AA7">
            <w:pPr>
              <w:rPr>
                <w:rFonts w:ascii="Arial" w:hAnsi="Arial" w:cs="Arial"/>
                <w:sz w:val="18"/>
                <w:szCs w:val="18"/>
              </w:rPr>
            </w:pPr>
          </w:p>
        </w:tc>
        <w:tc>
          <w:tcPr>
            <w:tcW w:w="1697" w:type="dxa"/>
            <w:tcBorders>
              <w:top w:val="nil"/>
              <w:left w:val="nil"/>
              <w:bottom w:val="nil"/>
              <w:right w:val="nil"/>
            </w:tcBorders>
            <w:shd w:val="clear" w:color="auto" w:fill="auto"/>
            <w:noWrap/>
            <w:vAlign w:val="center"/>
            <w:hideMark/>
          </w:tcPr>
          <w:p w:rsidR="00C36AA7" w:rsidRPr="00C36AA7" w:rsidRDefault="00C36AA7">
            <w:pPr>
              <w:jc w:val="center"/>
              <w:rPr>
                <w:rFonts w:ascii="Arial" w:hAnsi="Arial" w:cs="Arial"/>
                <w:color w:val="0000FF"/>
                <w:sz w:val="18"/>
                <w:szCs w:val="18"/>
                <w:u w:val="single"/>
              </w:rPr>
            </w:pPr>
            <w:hyperlink r:id="rId12" w:history="1">
              <w:r w:rsidRPr="00C36AA7">
                <w:rPr>
                  <w:rStyle w:val="Hyperlink"/>
                  <w:rFonts w:ascii="Arial" w:hAnsi="Arial" w:cs="Arial"/>
                  <w:sz w:val="18"/>
                  <w:szCs w:val="18"/>
                </w:rPr>
                <w:t>Područja dodjele</w:t>
              </w:r>
            </w:hyperlink>
          </w:p>
        </w:tc>
        <w:tc>
          <w:tcPr>
            <w:tcW w:w="1418" w:type="dxa"/>
            <w:vMerge/>
            <w:tcBorders>
              <w:top w:val="nil"/>
              <w:left w:val="nil"/>
              <w:bottom w:val="nil"/>
              <w:right w:val="nil"/>
            </w:tcBorders>
            <w:vAlign w:val="center"/>
            <w:hideMark/>
          </w:tcPr>
          <w:p w:rsidR="00C36AA7" w:rsidRPr="00C36AA7" w:rsidRDefault="00C36AA7">
            <w:pPr>
              <w:rPr>
                <w:rFonts w:ascii="Arial" w:hAnsi="Arial" w:cs="Arial"/>
                <w:sz w:val="18"/>
                <w:szCs w:val="18"/>
              </w:rPr>
            </w:pPr>
          </w:p>
        </w:tc>
        <w:tc>
          <w:tcPr>
            <w:tcW w:w="1559" w:type="dxa"/>
            <w:vMerge/>
            <w:tcBorders>
              <w:top w:val="nil"/>
              <w:left w:val="nil"/>
              <w:bottom w:val="nil"/>
              <w:right w:val="nil"/>
            </w:tcBorders>
            <w:vAlign w:val="center"/>
            <w:hideMark/>
          </w:tcPr>
          <w:p w:rsidR="00C36AA7" w:rsidRPr="00C36AA7" w:rsidRDefault="00C36AA7">
            <w:pPr>
              <w:rPr>
                <w:rFonts w:ascii="Arial" w:hAnsi="Arial" w:cs="Arial"/>
                <w:sz w:val="18"/>
                <w:szCs w:val="18"/>
              </w:rPr>
            </w:pPr>
          </w:p>
        </w:tc>
        <w:tc>
          <w:tcPr>
            <w:tcW w:w="1843" w:type="dxa"/>
            <w:vMerge/>
            <w:tcBorders>
              <w:top w:val="nil"/>
              <w:left w:val="nil"/>
              <w:bottom w:val="nil"/>
              <w:right w:val="nil"/>
            </w:tcBorders>
            <w:vAlign w:val="center"/>
            <w:hideMark/>
          </w:tcPr>
          <w:p w:rsidR="00C36AA7" w:rsidRPr="00C36AA7" w:rsidRDefault="00C36AA7">
            <w:pPr>
              <w:rPr>
                <w:rFonts w:ascii="Arial" w:hAnsi="Arial" w:cs="Arial"/>
                <w:sz w:val="18"/>
                <w:szCs w:val="18"/>
              </w:rPr>
            </w:pPr>
          </w:p>
        </w:tc>
        <w:tc>
          <w:tcPr>
            <w:tcW w:w="1596" w:type="dxa"/>
            <w:vMerge/>
            <w:tcBorders>
              <w:top w:val="nil"/>
              <w:left w:val="nil"/>
              <w:bottom w:val="nil"/>
              <w:right w:val="nil"/>
            </w:tcBorders>
            <w:vAlign w:val="center"/>
            <w:hideMark/>
          </w:tcPr>
          <w:p w:rsidR="00C36AA7" w:rsidRPr="00C36AA7" w:rsidRDefault="00C36AA7">
            <w:pPr>
              <w:rPr>
                <w:rFonts w:ascii="Arial" w:hAnsi="Arial" w:cs="Arial"/>
                <w:sz w:val="18"/>
                <w:szCs w:val="18"/>
              </w:rPr>
            </w:pPr>
          </w:p>
        </w:tc>
        <w:tc>
          <w:tcPr>
            <w:tcW w:w="1690" w:type="dxa"/>
            <w:tcBorders>
              <w:top w:val="nil"/>
              <w:left w:val="nil"/>
              <w:bottom w:val="nil"/>
              <w:right w:val="nil"/>
            </w:tcBorders>
            <w:shd w:val="clear" w:color="auto" w:fill="auto"/>
            <w:vAlign w:val="bottom"/>
            <w:hideMark/>
          </w:tcPr>
          <w:p w:rsidR="00C36AA7" w:rsidRPr="00C36AA7" w:rsidRDefault="00C36AA7">
            <w:pPr>
              <w:jc w:val="center"/>
              <w:rPr>
                <w:rFonts w:ascii="Arial" w:hAnsi="Arial" w:cs="Arial"/>
                <w:sz w:val="18"/>
                <w:szCs w:val="18"/>
              </w:rPr>
            </w:pPr>
            <w:r w:rsidRPr="00C36AA7">
              <w:rPr>
                <w:rFonts w:ascii="Arial" w:hAnsi="Arial" w:cs="Arial"/>
                <w:sz w:val="18"/>
                <w:szCs w:val="18"/>
              </w:rPr>
              <w:t>ITU-R BT.1877, ETSI EN 302 755</w:t>
            </w:r>
          </w:p>
        </w:tc>
        <w:tc>
          <w:tcPr>
            <w:tcW w:w="1984" w:type="dxa"/>
            <w:vMerge/>
            <w:tcBorders>
              <w:top w:val="nil"/>
              <w:left w:val="nil"/>
              <w:bottom w:val="nil"/>
              <w:right w:val="single" w:sz="4" w:space="0" w:color="auto"/>
            </w:tcBorders>
            <w:vAlign w:val="center"/>
            <w:hideMark/>
          </w:tcPr>
          <w:p w:rsidR="00C36AA7" w:rsidRPr="00C36AA7" w:rsidRDefault="00C36AA7">
            <w:pPr>
              <w:rPr>
                <w:rFonts w:ascii="Arial" w:hAnsi="Arial" w:cs="Arial"/>
                <w:sz w:val="18"/>
                <w:szCs w:val="18"/>
              </w:rPr>
            </w:pPr>
          </w:p>
        </w:tc>
      </w:tr>
      <w:tr w:rsidR="00C36AA7" w:rsidRPr="00C36AA7" w:rsidTr="00C36AA7">
        <w:trPr>
          <w:trHeight w:val="255"/>
        </w:trPr>
        <w:tc>
          <w:tcPr>
            <w:tcW w:w="2410" w:type="dxa"/>
            <w:tcBorders>
              <w:top w:val="nil"/>
              <w:left w:val="single" w:sz="4" w:space="0" w:color="auto"/>
              <w:bottom w:val="dashed" w:sz="4" w:space="0" w:color="auto"/>
              <w:right w:val="nil"/>
            </w:tcBorders>
            <w:shd w:val="clear" w:color="auto" w:fill="auto"/>
            <w:noWrap/>
            <w:vAlign w:val="bottom"/>
            <w:hideMark/>
          </w:tcPr>
          <w:p w:rsidR="00C36AA7" w:rsidRPr="00C36AA7" w:rsidRDefault="00C36AA7">
            <w:pPr>
              <w:jc w:val="center"/>
              <w:rPr>
                <w:rFonts w:ascii="Arial" w:hAnsi="Arial" w:cs="Arial"/>
                <w:sz w:val="18"/>
                <w:szCs w:val="18"/>
              </w:rPr>
            </w:pPr>
            <w:r w:rsidRPr="00C36AA7">
              <w:rPr>
                <w:rFonts w:ascii="Arial" w:hAnsi="Arial" w:cs="Arial"/>
                <w:sz w:val="18"/>
                <w:szCs w:val="18"/>
              </w:rPr>
              <w:t> </w:t>
            </w:r>
          </w:p>
        </w:tc>
        <w:tc>
          <w:tcPr>
            <w:tcW w:w="1847" w:type="dxa"/>
            <w:tcBorders>
              <w:top w:val="nil"/>
              <w:left w:val="nil"/>
              <w:bottom w:val="dashed" w:sz="4" w:space="0" w:color="auto"/>
              <w:right w:val="nil"/>
            </w:tcBorders>
            <w:shd w:val="clear" w:color="auto" w:fill="auto"/>
            <w:noWrap/>
            <w:vAlign w:val="bottom"/>
            <w:hideMark/>
          </w:tcPr>
          <w:p w:rsidR="00C36AA7" w:rsidRPr="00C36AA7" w:rsidRDefault="00C36AA7">
            <w:pPr>
              <w:jc w:val="center"/>
              <w:rPr>
                <w:rFonts w:ascii="Arial" w:hAnsi="Arial" w:cs="Arial"/>
                <w:sz w:val="18"/>
                <w:szCs w:val="18"/>
              </w:rPr>
            </w:pPr>
            <w:r w:rsidRPr="00C36AA7">
              <w:rPr>
                <w:rFonts w:ascii="Arial" w:hAnsi="Arial" w:cs="Arial"/>
                <w:sz w:val="18"/>
                <w:szCs w:val="18"/>
              </w:rPr>
              <w:t> </w:t>
            </w:r>
          </w:p>
        </w:tc>
        <w:tc>
          <w:tcPr>
            <w:tcW w:w="1697" w:type="dxa"/>
            <w:tcBorders>
              <w:top w:val="nil"/>
              <w:left w:val="nil"/>
              <w:bottom w:val="dashed" w:sz="4" w:space="0" w:color="auto"/>
              <w:right w:val="nil"/>
            </w:tcBorders>
            <w:shd w:val="clear" w:color="auto" w:fill="auto"/>
            <w:noWrap/>
            <w:vAlign w:val="bottom"/>
            <w:hideMark/>
          </w:tcPr>
          <w:p w:rsidR="00C36AA7" w:rsidRPr="00C36AA7" w:rsidRDefault="00C36AA7">
            <w:pPr>
              <w:jc w:val="center"/>
              <w:rPr>
                <w:rFonts w:ascii="Arial" w:hAnsi="Arial" w:cs="Arial"/>
                <w:sz w:val="18"/>
                <w:szCs w:val="18"/>
              </w:rPr>
            </w:pPr>
            <w:r w:rsidRPr="00C36AA7">
              <w:rPr>
                <w:rFonts w:ascii="Arial" w:hAnsi="Arial" w:cs="Arial"/>
                <w:sz w:val="18"/>
                <w:szCs w:val="18"/>
              </w:rPr>
              <w:t> </w:t>
            </w:r>
          </w:p>
        </w:tc>
        <w:tc>
          <w:tcPr>
            <w:tcW w:w="1418" w:type="dxa"/>
            <w:tcBorders>
              <w:top w:val="nil"/>
              <w:left w:val="nil"/>
              <w:bottom w:val="dashed" w:sz="4" w:space="0" w:color="auto"/>
              <w:right w:val="nil"/>
            </w:tcBorders>
            <w:shd w:val="clear" w:color="auto" w:fill="auto"/>
            <w:noWrap/>
            <w:vAlign w:val="bottom"/>
            <w:hideMark/>
          </w:tcPr>
          <w:p w:rsidR="00C36AA7" w:rsidRPr="00C36AA7" w:rsidRDefault="00C36AA7">
            <w:pPr>
              <w:jc w:val="center"/>
              <w:rPr>
                <w:rFonts w:ascii="Arial" w:hAnsi="Arial" w:cs="Arial"/>
                <w:sz w:val="18"/>
                <w:szCs w:val="18"/>
              </w:rPr>
            </w:pPr>
            <w:r w:rsidRPr="00C36AA7">
              <w:rPr>
                <w:rFonts w:ascii="Arial" w:hAnsi="Arial" w:cs="Arial"/>
                <w:sz w:val="18"/>
                <w:szCs w:val="18"/>
              </w:rPr>
              <w:t> </w:t>
            </w:r>
          </w:p>
        </w:tc>
        <w:tc>
          <w:tcPr>
            <w:tcW w:w="1559" w:type="dxa"/>
            <w:tcBorders>
              <w:top w:val="nil"/>
              <w:left w:val="nil"/>
              <w:bottom w:val="dashed" w:sz="4" w:space="0" w:color="auto"/>
              <w:right w:val="nil"/>
            </w:tcBorders>
            <w:shd w:val="clear" w:color="auto" w:fill="auto"/>
            <w:noWrap/>
            <w:vAlign w:val="bottom"/>
            <w:hideMark/>
          </w:tcPr>
          <w:p w:rsidR="00C36AA7" w:rsidRPr="00C36AA7" w:rsidRDefault="00C36AA7">
            <w:pPr>
              <w:jc w:val="center"/>
              <w:rPr>
                <w:rFonts w:ascii="Arial" w:hAnsi="Arial" w:cs="Arial"/>
                <w:sz w:val="18"/>
                <w:szCs w:val="18"/>
              </w:rPr>
            </w:pPr>
            <w:r w:rsidRPr="00C36AA7">
              <w:rPr>
                <w:rFonts w:ascii="Arial" w:hAnsi="Arial" w:cs="Arial"/>
                <w:sz w:val="18"/>
                <w:szCs w:val="18"/>
              </w:rPr>
              <w:t> </w:t>
            </w:r>
          </w:p>
        </w:tc>
        <w:tc>
          <w:tcPr>
            <w:tcW w:w="1843" w:type="dxa"/>
            <w:tcBorders>
              <w:top w:val="nil"/>
              <w:left w:val="nil"/>
              <w:bottom w:val="dashed" w:sz="4" w:space="0" w:color="auto"/>
              <w:right w:val="nil"/>
            </w:tcBorders>
            <w:shd w:val="clear" w:color="auto" w:fill="auto"/>
            <w:noWrap/>
            <w:vAlign w:val="bottom"/>
            <w:hideMark/>
          </w:tcPr>
          <w:p w:rsidR="00C36AA7" w:rsidRPr="00C36AA7" w:rsidRDefault="00C36AA7">
            <w:pPr>
              <w:jc w:val="center"/>
              <w:rPr>
                <w:rFonts w:ascii="Arial" w:hAnsi="Arial" w:cs="Arial"/>
                <w:sz w:val="18"/>
                <w:szCs w:val="18"/>
              </w:rPr>
            </w:pPr>
            <w:r w:rsidRPr="00C36AA7">
              <w:rPr>
                <w:rFonts w:ascii="Arial" w:hAnsi="Arial" w:cs="Arial"/>
                <w:sz w:val="18"/>
                <w:szCs w:val="18"/>
              </w:rPr>
              <w:t> </w:t>
            </w:r>
          </w:p>
        </w:tc>
        <w:tc>
          <w:tcPr>
            <w:tcW w:w="1596" w:type="dxa"/>
            <w:tcBorders>
              <w:top w:val="nil"/>
              <w:left w:val="nil"/>
              <w:bottom w:val="dashed" w:sz="4" w:space="0" w:color="auto"/>
              <w:right w:val="nil"/>
            </w:tcBorders>
            <w:shd w:val="clear" w:color="auto" w:fill="auto"/>
            <w:noWrap/>
            <w:vAlign w:val="bottom"/>
            <w:hideMark/>
          </w:tcPr>
          <w:p w:rsidR="00C36AA7" w:rsidRPr="00C36AA7" w:rsidRDefault="00C36AA7">
            <w:pPr>
              <w:jc w:val="center"/>
              <w:rPr>
                <w:rFonts w:ascii="Arial" w:hAnsi="Arial" w:cs="Arial"/>
                <w:sz w:val="18"/>
                <w:szCs w:val="18"/>
              </w:rPr>
            </w:pPr>
            <w:r w:rsidRPr="00C36AA7">
              <w:rPr>
                <w:rFonts w:ascii="Arial" w:hAnsi="Arial" w:cs="Arial"/>
                <w:sz w:val="18"/>
                <w:szCs w:val="18"/>
              </w:rPr>
              <w:t> </w:t>
            </w:r>
          </w:p>
        </w:tc>
        <w:tc>
          <w:tcPr>
            <w:tcW w:w="1690" w:type="dxa"/>
            <w:tcBorders>
              <w:top w:val="nil"/>
              <w:left w:val="nil"/>
              <w:bottom w:val="dashed" w:sz="4" w:space="0" w:color="auto"/>
              <w:right w:val="nil"/>
            </w:tcBorders>
            <w:shd w:val="clear" w:color="auto" w:fill="auto"/>
            <w:noWrap/>
            <w:vAlign w:val="bottom"/>
            <w:hideMark/>
          </w:tcPr>
          <w:p w:rsidR="00C36AA7" w:rsidRPr="00C36AA7" w:rsidRDefault="00C36AA7">
            <w:pPr>
              <w:jc w:val="center"/>
              <w:rPr>
                <w:rFonts w:ascii="Arial" w:hAnsi="Arial" w:cs="Arial"/>
                <w:sz w:val="18"/>
                <w:szCs w:val="18"/>
              </w:rPr>
            </w:pPr>
            <w:r w:rsidRPr="00C36AA7">
              <w:rPr>
                <w:rFonts w:ascii="Arial" w:hAnsi="Arial" w:cs="Arial"/>
                <w:sz w:val="18"/>
                <w:szCs w:val="18"/>
              </w:rPr>
              <w:t> </w:t>
            </w:r>
          </w:p>
        </w:tc>
        <w:tc>
          <w:tcPr>
            <w:tcW w:w="1984" w:type="dxa"/>
            <w:tcBorders>
              <w:top w:val="nil"/>
              <w:left w:val="nil"/>
              <w:bottom w:val="dashed" w:sz="4" w:space="0" w:color="auto"/>
              <w:right w:val="single" w:sz="4" w:space="0" w:color="auto"/>
            </w:tcBorders>
            <w:shd w:val="clear" w:color="auto" w:fill="auto"/>
            <w:vAlign w:val="bottom"/>
            <w:hideMark/>
          </w:tcPr>
          <w:p w:rsidR="00C36AA7" w:rsidRPr="00C36AA7" w:rsidRDefault="00C36AA7">
            <w:pPr>
              <w:jc w:val="center"/>
              <w:rPr>
                <w:rFonts w:ascii="Arial" w:hAnsi="Arial" w:cs="Arial"/>
                <w:sz w:val="18"/>
                <w:szCs w:val="18"/>
              </w:rPr>
            </w:pPr>
            <w:r w:rsidRPr="00C36AA7">
              <w:rPr>
                <w:rFonts w:ascii="Arial" w:hAnsi="Arial" w:cs="Arial"/>
                <w:sz w:val="18"/>
                <w:szCs w:val="18"/>
              </w:rPr>
              <w:t> </w:t>
            </w:r>
          </w:p>
        </w:tc>
      </w:tr>
      <w:tr w:rsidR="00C36AA7" w:rsidRPr="00C36AA7" w:rsidTr="00C36AA7">
        <w:trPr>
          <w:trHeight w:val="255"/>
        </w:trPr>
        <w:tc>
          <w:tcPr>
            <w:tcW w:w="2410" w:type="dxa"/>
            <w:tcBorders>
              <w:top w:val="nil"/>
              <w:left w:val="single" w:sz="4" w:space="0" w:color="auto"/>
              <w:bottom w:val="nil"/>
              <w:right w:val="nil"/>
            </w:tcBorders>
            <w:shd w:val="clear" w:color="auto" w:fill="auto"/>
            <w:noWrap/>
            <w:vAlign w:val="bottom"/>
            <w:hideMark/>
          </w:tcPr>
          <w:p w:rsidR="00C36AA7" w:rsidRPr="00C36AA7" w:rsidRDefault="00C36AA7">
            <w:pPr>
              <w:jc w:val="center"/>
              <w:rPr>
                <w:rFonts w:ascii="Arial" w:hAnsi="Arial" w:cs="Arial"/>
                <w:sz w:val="18"/>
                <w:szCs w:val="18"/>
              </w:rPr>
            </w:pPr>
            <w:r w:rsidRPr="00C36AA7">
              <w:rPr>
                <w:rFonts w:ascii="Arial" w:hAnsi="Arial" w:cs="Arial"/>
                <w:sz w:val="18"/>
                <w:szCs w:val="18"/>
              </w:rPr>
              <w:t> </w:t>
            </w:r>
          </w:p>
        </w:tc>
        <w:tc>
          <w:tcPr>
            <w:tcW w:w="1847" w:type="dxa"/>
            <w:tcBorders>
              <w:top w:val="nil"/>
              <w:left w:val="nil"/>
              <w:bottom w:val="nil"/>
              <w:right w:val="nil"/>
            </w:tcBorders>
            <w:shd w:val="clear" w:color="auto" w:fill="auto"/>
            <w:noWrap/>
            <w:vAlign w:val="bottom"/>
            <w:hideMark/>
          </w:tcPr>
          <w:p w:rsidR="00C36AA7" w:rsidRPr="00C36AA7" w:rsidRDefault="00C36AA7">
            <w:pPr>
              <w:jc w:val="center"/>
              <w:rPr>
                <w:rFonts w:ascii="Arial" w:hAnsi="Arial" w:cs="Arial"/>
                <w:sz w:val="18"/>
                <w:szCs w:val="18"/>
              </w:rPr>
            </w:pPr>
          </w:p>
        </w:tc>
        <w:tc>
          <w:tcPr>
            <w:tcW w:w="1697" w:type="dxa"/>
            <w:tcBorders>
              <w:top w:val="nil"/>
              <w:left w:val="nil"/>
              <w:bottom w:val="nil"/>
              <w:right w:val="nil"/>
            </w:tcBorders>
            <w:shd w:val="clear" w:color="auto" w:fill="auto"/>
            <w:noWrap/>
            <w:vAlign w:val="bottom"/>
            <w:hideMark/>
          </w:tcPr>
          <w:p w:rsidR="00C36AA7" w:rsidRPr="00C36AA7" w:rsidRDefault="00C36AA7">
            <w:pPr>
              <w:jc w:val="center"/>
              <w:rPr>
                <w:rFonts w:ascii="Arial" w:hAnsi="Arial" w:cs="Arial"/>
                <w:sz w:val="18"/>
                <w:szCs w:val="18"/>
              </w:rPr>
            </w:pPr>
          </w:p>
        </w:tc>
        <w:tc>
          <w:tcPr>
            <w:tcW w:w="1418" w:type="dxa"/>
            <w:tcBorders>
              <w:top w:val="nil"/>
              <w:left w:val="nil"/>
              <w:bottom w:val="nil"/>
              <w:right w:val="nil"/>
            </w:tcBorders>
            <w:shd w:val="clear" w:color="auto" w:fill="auto"/>
            <w:noWrap/>
            <w:vAlign w:val="bottom"/>
            <w:hideMark/>
          </w:tcPr>
          <w:p w:rsidR="00C36AA7" w:rsidRPr="00C36AA7" w:rsidRDefault="00C36AA7">
            <w:pPr>
              <w:jc w:val="center"/>
              <w:rPr>
                <w:rFonts w:ascii="Arial" w:hAnsi="Arial" w:cs="Arial"/>
                <w:sz w:val="18"/>
                <w:szCs w:val="18"/>
              </w:rPr>
            </w:pPr>
          </w:p>
        </w:tc>
        <w:tc>
          <w:tcPr>
            <w:tcW w:w="1559" w:type="dxa"/>
            <w:tcBorders>
              <w:top w:val="nil"/>
              <w:left w:val="nil"/>
              <w:bottom w:val="nil"/>
              <w:right w:val="nil"/>
            </w:tcBorders>
            <w:shd w:val="clear" w:color="auto" w:fill="auto"/>
            <w:noWrap/>
            <w:vAlign w:val="bottom"/>
            <w:hideMark/>
          </w:tcPr>
          <w:p w:rsidR="00C36AA7" w:rsidRPr="00C36AA7" w:rsidRDefault="00C36AA7">
            <w:pPr>
              <w:jc w:val="center"/>
              <w:rPr>
                <w:rFonts w:ascii="Arial" w:hAnsi="Arial" w:cs="Arial"/>
                <w:sz w:val="18"/>
                <w:szCs w:val="18"/>
              </w:rPr>
            </w:pPr>
          </w:p>
        </w:tc>
        <w:tc>
          <w:tcPr>
            <w:tcW w:w="1843" w:type="dxa"/>
            <w:tcBorders>
              <w:top w:val="nil"/>
              <w:left w:val="nil"/>
              <w:bottom w:val="nil"/>
              <w:right w:val="nil"/>
            </w:tcBorders>
            <w:shd w:val="clear" w:color="auto" w:fill="auto"/>
            <w:noWrap/>
            <w:vAlign w:val="bottom"/>
            <w:hideMark/>
          </w:tcPr>
          <w:p w:rsidR="00C36AA7" w:rsidRPr="00C36AA7" w:rsidRDefault="00C36AA7">
            <w:pPr>
              <w:jc w:val="center"/>
              <w:rPr>
                <w:rFonts w:ascii="Arial" w:hAnsi="Arial" w:cs="Arial"/>
                <w:sz w:val="18"/>
                <w:szCs w:val="18"/>
              </w:rPr>
            </w:pPr>
          </w:p>
        </w:tc>
        <w:tc>
          <w:tcPr>
            <w:tcW w:w="1596" w:type="dxa"/>
            <w:tcBorders>
              <w:top w:val="nil"/>
              <w:left w:val="nil"/>
              <w:bottom w:val="nil"/>
              <w:right w:val="nil"/>
            </w:tcBorders>
            <w:shd w:val="clear" w:color="auto" w:fill="auto"/>
            <w:noWrap/>
            <w:vAlign w:val="bottom"/>
            <w:hideMark/>
          </w:tcPr>
          <w:p w:rsidR="00C36AA7" w:rsidRPr="00C36AA7" w:rsidRDefault="00C36AA7">
            <w:pPr>
              <w:jc w:val="center"/>
              <w:rPr>
                <w:rFonts w:ascii="Arial" w:hAnsi="Arial" w:cs="Arial"/>
                <w:sz w:val="18"/>
                <w:szCs w:val="18"/>
              </w:rPr>
            </w:pPr>
          </w:p>
        </w:tc>
        <w:tc>
          <w:tcPr>
            <w:tcW w:w="1690" w:type="dxa"/>
            <w:tcBorders>
              <w:top w:val="nil"/>
              <w:left w:val="nil"/>
              <w:bottom w:val="nil"/>
              <w:right w:val="nil"/>
            </w:tcBorders>
            <w:shd w:val="clear" w:color="auto" w:fill="auto"/>
            <w:noWrap/>
            <w:vAlign w:val="bottom"/>
            <w:hideMark/>
          </w:tcPr>
          <w:p w:rsidR="00C36AA7" w:rsidRPr="00C36AA7" w:rsidRDefault="00C36AA7">
            <w:pPr>
              <w:jc w:val="center"/>
              <w:rPr>
                <w:rFonts w:ascii="Arial" w:hAnsi="Arial" w:cs="Arial"/>
                <w:sz w:val="18"/>
                <w:szCs w:val="18"/>
              </w:rPr>
            </w:pPr>
          </w:p>
        </w:tc>
        <w:tc>
          <w:tcPr>
            <w:tcW w:w="1984" w:type="dxa"/>
            <w:tcBorders>
              <w:top w:val="nil"/>
              <w:left w:val="nil"/>
              <w:bottom w:val="nil"/>
              <w:right w:val="single" w:sz="4" w:space="0" w:color="auto"/>
            </w:tcBorders>
            <w:shd w:val="clear" w:color="auto" w:fill="auto"/>
            <w:vAlign w:val="bottom"/>
            <w:hideMark/>
          </w:tcPr>
          <w:p w:rsidR="00C36AA7" w:rsidRPr="00C36AA7" w:rsidRDefault="00C36AA7">
            <w:pPr>
              <w:jc w:val="center"/>
              <w:rPr>
                <w:rFonts w:ascii="Arial" w:hAnsi="Arial" w:cs="Arial"/>
                <w:sz w:val="18"/>
                <w:szCs w:val="18"/>
              </w:rPr>
            </w:pPr>
            <w:r w:rsidRPr="00C36AA7">
              <w:rPr>
                <w:rFonts w:ascii="Arial" w:hAnsi="Arial" w:cs="Arial"/>
                <w:sz w:val="18"/>
                <w:szCs w:val="18"/>
              </w:rPr>
              <w:t> </w:t>
            </w:r>
          </w:p>
        </w:tc>
      </w:tr>
      <w:tr w:rsidR="00C36AA7" w:rsidRPr="00C36AA7" w:rsidTr="00C36AA7">
        <w:trPr>
          <w:trHeight w:val="255"/>
        </w:trPr>
        <w:tc>
          <w:tcPr>
            <w:tcW w:w="2410" w:type="dxa"/>
            <w:tcBorders>
              <w:top w:val="nil"/>
              <w:left w:val="single" w:sz="4" w:space="0" w:color="auto"/>
              <w:bottom w:val="nil"/>
              <w:right w:val="nil"/>
            </w:tcBorders>
            <w:shd w:val="clear" w:color="auto" w:fill="auto"/>
            <w:noWrap/>
            <w:vAlign w:val="bottom"/>
            <w:hideMark/>
          </w:tcPr>
          <w:p w:rsidR="00C36AA7" w:rsidRPr="00C36AA7" w:rsidRDefault="00C36AA7">
            <w:pPr>
              <w:jc w:val="center"/>
              <w:rPr>
                <w:rFonts w:ascii="Arial" w:hAnsi="Arial" w:cs="Arial"/>
                <w:sz w:val="18"/>
                <w:szCs w:val="18"/>
              </w:rPr>
            </w:pPr>
            <w:r w:rsidRPr="00C36AA7">
              <w:rPr>
                <w:rFonts w:ascii="Arial" w:hAnsi="Arial" w:cs="Arial"/>
                <w:sz w:val="18"/>
                <w:szCs w:val="18"/>
              </w:rPr>
              <w:t>1452,0 MHz - 1492,0 MHz</w:t>
            </w:r>
          </w:p>
        </w:tc>
        <w:tc>
          <w:tcPr>
            <w:tcW w:w="1847" w:type="dxa"/>
            <w:tcBorders>
              <w:top w:val="nil"/>
              <w:left w:val="nil"/>
              <w:bottom w:val="nil"/>
              <w:right w:val="nil"/>
            </w:tcBorders>
            <w:shd w:val="clear" w:color="auto" w:fill="auto"/>
            <w:noWrap/>
            <w:vAlign w:val="bottom"/>
            <w:hideMark/>
          </w:tcPr>
          <w:p w:rsidR="00C36AA7" w:rsidRPr="00C36AA7" w:rsidRDefault="00C36AA7">
            <w:pPr>
              <w:jc w:val="center"/>
              <w:rPr>
                <w:rFonts w:ascii="Arial" w:hAnsi="Arial" w:cs="Arial"/>
                <w:sz w:val="18"/>
                <w:szCs w:val="18"/>
              </w:rPr>
            </w:pPr>
            <w:r w:rsidRPr="00C36AA7">
              <w:rPr>
                <w:rFonts w:ascii="Arial" w:hAnsi="Arial" w:cs="Arial"/>
                <w:sz w:val="18"/>
                <w:szCs w:val="18"/>
              </w:rPr>
              <w:t>T-DAB</w:t>
            </w:r>
          </w:p>
        </w:tc>
        <w:tc>
          <w:tcPr>
            <w:tcW w:w="1697" w:type="dxa"/>
            <w:tcBorders>
              <w:top w:val="nil"/>
              <w:left w:val="nil"/>
              <w:bottom w:val="nil"/>
              <w:right w:val="nil"/>
            </w:tcBorders>
            <w:shd w:val="clear" w:color="auto" w:fill="auto"/>
            <w:noWrap/>
            <w:vAlign w:val="center"/>
            <w:hideMark/>
          </w:tcPr>
          <w:p w:rsidR="00C36AA7" w:rsidRPr="00C36AA7" w:rsidRDefault="00C36AA7">
            <w:pPr>
              <w:jc w:val="center"/>
              <w:rPr>
                <w:rFonts w:ascii="Arial" w:hAnsi="Arial" w:cs="Arial"/>
                <w:color w:val="0000FF"/>
                <w:sz w:val="18"/>
                <w:szCs w:val="18"/>
                <w:u w:val="single"/>
              </w:rPr>
            </w:pPr>
            <w:hyperlink r:id="rId13" w:history="1">
              <w:r w:rsidRPr="00C36AA7">
                <w:rPr>
                  <w:rStyle w:val="Hyperlink"/>
                  <w:rFonts w:ascii="Arial" w:hAnsi="Arial" w:cs="Arial"/>
                  <w:sz w:val="18"/>
                  <w:szCs w:val="18"/>
                </w:rPr>
                <w:t>Republika Hrvatska</w:t>
              </w:r>
            </w:hyperlink>
          </w:p>
        </w:tc>
        <w:tc>
          <w:tcPr>
            <w:tcW w:w="1418" w:type="dxa"/>
            <w:tcBorders>
              <w:top w:val="nil"/>
              <w:left w:val="nil"/>
              <w:bottom w:val="nil"/>
              <w:right w:val="nil"/>
            </w:tcBorders>
            <w:shd w:val="clear" w:color="auto" w:fill="auto"/>
            <w:noWrap/>
            <w:vAlign w:val="bottom"/>
            <w:hideMark/>
          </w:tcPr>
          <w:p w:rsidR="00C36AA7" w:rsidRPr="00C36AA7" w:rsidRDefault="00C36AA7">
            <w:pPr>
              <w:jc w:val="center"/>
              <w:rPr>
                <w:rFonts w:ascii="Arial" w:hAnsi="Arial" w:cs="Arial"/>
                <w:sz w:val="18"/>
                <w:szCs w:val="18"/>
              </w:rPr>
            </w:pPr>
            <w:r w:rsidRPr="00C36AA7">
              <w:rPr>
                <w:rFonts w:ascii="Arial" w:hAnsi="Arial" w:cs="Arial"/>
                <w:sz w:val="18"/>
                <w:szCs w:val="18"/>
              </w:rPr>
              <w:t>1,536 MHz</w:t>
            </w:r>
          </w:p>
        </w:tc>
        <w:tc>
          <w:tcPr>
            <w:tcW w:w="1559" w:type="dxa"/>
            <w:tcBorders>
              <w:top w:val="nil"/>
              <w:left w:val="nil"/>
              <w:bottom w:val="nil"/>
              <w:right w:val="nil"/>
            </w:tcBorders>
            <w:shd w:val="clear" w:color="auto" w:fill="auto"/>
            <w:noWrap/>
            <w:vAlign w:val="bottom"/>
            <w:hideMark/>
          </w:tcPr>
          <w:p w:rsidR="00C36AA7" w:rsidRPr="00C36AA7" w:rsidRDefault="00C36AA7">
            <w:pPr>
              <w:jc w:val="center"/>
              <w:rPr>
                <w:rFonts w:ascii="Arial" w:hAnsi="Arial" w:cs="Arial"/>
                <w:sz w:val="18"/>
                <w:szCs w:val="18"/>
              </w:rPr>
            </w:pPr>
            <w:r w:rsidRPr="00C36AA7">
              <w:rPr>
                <w:rFonts w:ascii="Arial" w:hAnsi="Arial" w:cs="Arial"/>
                <w:sz w:val="18"/>
                <w:szCs w:val="18"/>
              </w:rPr>
              <w:t>176 kHz</w:t>
            </w:r>
          </w:p>
        </w:tc>
        <w:tc>
          <w:tcPr>
            <w:tcW w:w="1843" w:type="dxa"/>
            <w:tcBorders>
              <w:top w:val="nil"/>
              <w:left w:val="nil"/>
              <w:bottom w:val="nil"/>
              <w:right w:val="nil"/>
            </w:tcBorders>
            <w:shd w:val="clear" w:color="auto" w:fill="auto"/>
            <w:noWrap/>
            <w:vAlign w:val="bottom"/>
            <w:hideMark/>
          </w:tcPr>
          <w:p w:rsidR="00C36AA7" w:rsidRPr="00C36AA7" w:rsidRDefault="00C36AA7">
            <w:pPr>
              <w:jc w:val="center"/>
              <w:rPr>
                <w:rFonts w:ascii="Arial" w:hAnsi="Arial" w:cs="Arial"/>
                <w:sz w:val="18"/>
                <w:szCs w:val="18"/>
              </w:rPr>
            </w:pPr>
            <w:r w:rsidRPr="00C36AA7">
              <w:rPr>
                <w:rFonts w:ascii="Arial" w:hAnsi="Arial" w:cs="Arial"/>
                <w:sz w:val="18"/>
                <w:szCs w:val="18"/>
              </w:rPr>
              <w:t>1M54X7EXF</w:t>
            </w:r>
          </w:p>
        </w:tc>
        <w:tc>
          <w:tcPr>
            <w:tcW w:w="1596" w:type="dxa"/>
            <w:tcBorders>
              <w:top w:val="nil"/>
              <w:left w:val="nil"/>
              <w:bottom w:val="nil"/>
              <w:right w:val="nil"/>
            </w:tcBorders>
            <w:shd w:val="clear" w:color="auto" w:fill="auto"/>
            <w:noWrap/>
            <w:vAlign w:val="bottom"/>
            <w:hideMark/>
          </w:tcPr>
          <w:p w:rsidR="00C36AA7" w:rsidRPr="00C36AA7" w:rsidRDefault="00C36AA7">
            <w:pPr>
              <w:jc w:val="center"/>
              <w:rPr>
                <w:rFonts w:ascii="Arial" w:hAnsi="Arial" w:cs="Arial"/>
                <w:sz w:val="18"/>
                <w:szCs w:val="18"/>
              </w:rPr>
            </w:pPr>
            <w:r w:rsidRPr="00C36AA7">
              <w:rPr>
                <w:rFonts w:ascii="Arial" w:hAnsi="Arial" w:cs="Arial"/>
                <w:sz w:val="18"/>
                <w:szCs w:val="18"/>
              </w:rPr>
              <w:t>MA02 revCO07</w:t>
            </w:r>
          </w:p>
        </w:tc>
        <w:tc>
          <w:tcPr>
            <w:tcW w:w="1690" w:type="dxa"/>
            <w:tcBorders>
              <w:top w:val="nil"/>
              <w:left w:val="nil"/>
              <w:bottom w:val="nil"/>
              <w:right w:val="nil"/>
            </w:tcBorders>
            <w:shd w:val="clear" w:color="auto" w:fill="auto"/>
            <w:vAlign w:val="bottom"/>
            <w:hideMark/>
          </w:tcPr>
          <w:p w:rsidR="00C36AA7" w:rsidRPr="00C36AA7" w:rsidRDefault="00C36AA7">
            <w:pPr>
              <w:jc w:val="center"/>
              <w:rPr>
                <w:rFonts w:ascii="Arial" w:hAnsi="Arial" w:cs="Arial"/>
                <w:sz w:val="18"/>
                <w:szCs w:val="18"/>
              </w:rPr>
            </w:pPr>
            <w:r w:rsidRPr="00C36AA7">
              <w:rPr>
                <w:rFonts w:ascii="Arial" w:hAnsi="Arial" w:cs="Arial"/>
                <w:sz w:val="18"/>
                <w:szCs w:val="18"/>
              </w:rPr>
              <w:t>ITU-R BS.1114, ETSI EN 300 401</w:t>
            </w:r>
          </w:p>
        </w:tc>
        <w:tc>
          <w:tcPr>
            <w:tcW w:w="1984" w:type="dxa"/>
            <w:tcBorders>
              <w:top w:val="nil"/>
              <w:left w:val="nil"/>
              <w:bottom w:val="nil"/>
              <w:right w:val="single" w:sz="4" w:space="0" w:color="auto"/>
            </w:tcBorders>
            <w:shd w:val="clear" w:color="auto" w:fill="auto"/>
            <w:vAlign w:val="bottom"/>
            <w:hideMark/>
          </w:tcPr>
          <w:p w:rsidR="00C36AA7" w:rsidRPr="00C36AA7" w:rsidRDefault="00C36AA7">
            <w:pPr>
              <w:jc w:val="center"/>
              <w:rPr>
                <w:rFonts w:ascii="Arial" w:hAnsi="Arial" w:cs="Arial"/>
                <w:sz w:val="18"/>
                <w:szCs w:val="18"/>
              </w:rPr>
            </w:pPr>
            <w:r w:rsidRPr="00C36AA7">
              <w:rPr>
                <w:rFonts w:ascii="Arial" w:hAnsi="Arial" w:cs="Arial"/>
                <w:sz w:val="18"/>
                <w:szCs w:val="18"/>
              </w:rPr>
              <w:t>javni poziv / natječaj</w:t>
            </w:r>
          </w:p>
        </w:tc>
      </w:tr>
      <w:tr w:rsidR="00C36AA7" w:rsidRPr="00C36AA7" w:rsidTr="00C36AA7">
        <w:trPr>
          <w:trHeight w:val="255"/>
        </w:trPr>
        <w:tc>
          <w:tcPr>
            <w:tcW w:w="2410" w:type="dxa"/>
            <w:tcBorders>
              <w:top w:val="nil"/>
              <w:left w:val="single" w:sz="4" w:space="0" w:color="auto"/>
              <w:bottom w:val="single" w:sz="4" w:space="0" w:color="auto"/>
              <w:right w:val="nil"/>
            </w:tcBorders>
            <w:shd w:val="clear" w:color="auto" w:fill="auto"/>
            <w:noWrap/>
            <w:vAlign w:val="bottom"/>
            <w:hideMark/>
          </w:tcPr>
          <w:p w:rsidR="00C36AA7" w:rsidRPr="00C36AA7" w:rsidRDefault="00C36AA7">
            <w:pPr>
              <w:jc w:val="center"/>
              <w:rPr>
                <w:rFonts w:ascii="Arial" w:hAnsi="Arial" w:cs="Arial"/>
                <w:sz w:val="18"/>
                <w:szCs w:val="18"/>
              </w:rPr>
            </w:pPr>
            <w:r w:rsidRPr="00C36AA7">
              <w:rPr>
                <w:rFonts w:ascii="Arial" w:hAnsi="Arial" w:cs="Arial"/>
                <w:sz w:val="18"/>
                <w:szCs w:val="18"/>
              </w:rPr>
              <w:t> </w:t>
            </w:r>
          </w:p>
        </w:tc>
        <w:tc>
          <w:tcPr>
            <w:tcW w:w="1847" w:type="dxa"/>
            <w:tcBorders>
              <w:top w:val="nil"/>
              <w:left w:val="nil"/>
              <w:bottom w:val="single" w:sz="4" w:space="0" w:color="auto"/>
              <w:right w:val="nil"/>
            </w:tcBorders>
            <w:shd w:val="clear" w:color="auto" w:fill="auto"/>
            <w:noWrap/>
            <w:vAlign w:val="bottom"/>
            <w:hideMark/>
          </w:tcPr>
          <w:p w:rsidR="00C36AA7" w:rsidRPr="00C36AA7" w:rsidRDefault="00C36AA7">
            <w:pPr>
              <w:jc w:val="center"/>
              <w:rPr>
                <w:rFonts w:ascii="Arial" w:hAnsi="Arial" w:cs="Arial"/>
                <w:sz w:val="18"/>
                <w:szCs w:val="18"/>
              </w:rPr>
            </w:pPr>
            <w:r w:rsidRPr="00C36AA7">
              <w:rPr>
                <w:rFonts w:ascii="Arial" w:hAnsi="Arial" w:cs="Arial"/>
                <w:sz w:val="18"/>
                <w:szCs w:val="18"/>
              </w:rPr>
              <w:t> </w:t>
            </w:r>
          </w:p>
        </w:tc>
        <w:tc>
          <w:tcPr>
            <w:tcW w:w="1697" w:type="dxa"/>
            <w:tcBorders>
              <w:top w:val="nil"/>
              <w:left w:val="nil"/>
              <w:bottom w:val="single" w:sz="4" w:space="0" w:color="auto"/>
              <w:right w:val="nil"/>
            </w:tcBorders>
            <w:shd w:val="clear" w:color="auto" w:fill="auto"/>
            <w:noWrap/>
            <w:vAlign w:val="bottom"/>
            <w:hideMark/>
          </w:tcPr>
          <w:p w:rsidR="00C36AA7" w:rsidRPr="00C36AA7" w:rsidRDefault="00C36AA7">
            <w:pPr>
              <w:jc w:val="center"/>
              <w:rPr>
                <w:rFonts w:ascii="Arial" w:hAnsi="Arial" w:cs="Arial"/>
                <w:sz w:val="18"/>
                <w:szCs w:val="18"/>
              </w:rPr>
            </w:pPr>
            <w:r w:rsidRPr="00C36AA7">
              <w:rPr>
                <w:rFonts w:ascii="Arial" w:hAnsi="Arial" w:cs="Arial"/>
                <w:sz w:val="18"/>
                <w:szCs w:val="18"/>
              </w:rPr>
              <w:t> </w:t>
            </w:r>
          </w:p>
        </w:tc>
        <w:tc>
          <w:tcPr>
            <w:tcW w:w="1418" w:type="dxa"/>
            <w:tcBorders>
              <w:top w:val="nil"/>
              <w:left w:val="nil"/>
              <w:bottom w:val="single" w:sz="4" w:space="0" w:color="auto"/>
              <w:right w:val="nil"/>
            </w:tcBorders>
            <w:shd w:val="clear" w:color="auto" w:fill="auto"/>
            <w:noWrap/>
            <w:vAlign w:val="bottom"/>
            <w:hideMark/>
          </w:tcPr>
          <w:p w:rsidR="00C36AA7" w:rsidRPr="00C36AA7" w:rsidRDefault="00C36AA7">
            <w:pPr>
              <w:jc w:val="center"/>
              <w:rPr>
                <w:rFonts w:ascii="Arial" w:hAnsi="Arial" w:cs="Arial"/>
                <w:sz w:val="18"/>
                <w:szCs w:val="18"/>
              </w:rPr>
            </w:pPr>
            <w:r w:rsidRPr="00C36AA7">
              <w:rPr>
                <w:rFonts w:ascii="Arial" w:hAnsi="Arial" w:cs="Arial"/>
                <w:sz w:val="18"/>
                <w:szCs w:val="18"/>
              </w:rPr>
              <w:t> </w:t>
            </w:r>
          </w:p>
        </w:tc>
        <w:tc>
          <w:tcPr>
            <w:tcW w:w="1559" w:type="dxa"/>
            <w:tcBorders>
              <w:top w:val="nil"/>
              <w:left w:val="nil"/>
              <w:bottom w:val="single" w:sz="4" w:space="0" w:color="auto"/>
              <w:right w:val="nil"/>
            </w:tcBorders>
            <w:shd w:val="clear" w:color="auto" w:fill="auto"/>
            <w:noWrap/>
            <w:vAlign w:val="bottom"/>
            <w:hideMark/>
          </w:tcPr>
          <w:p w:rsidR="00C36AA7" w:rsidRPr="00C36AA7" w:rsidRDefault="00C36AA7">
            <w:pPr>
              <w:jc w:val="center"/>
              <w:rPr>
                <w:rFonts w:ascii="Arial" w:hAnsi="Arial" w:cs="Arial"/>
                <w:sz w:val="18"/>
                <w:szCs w:val="18"/>
              </w:rPr>
            </w:pPr>
            <w:r w:rsidRPr="00C36AA7">
              <w:rPr>
                <w:rFonts w:ascii="Arial" w:hAnsi="Arial" w:cs="Arial"/>
                <w:sz w:val="18"/>
                <w:szCs w:val="18"/>
              </w:rPr>
              <w:t> </w:t>
            </w:r>
          </w:p>
        </w:tc>
        <w:tc>
          <w:tcPr>
            <w:tcW w:w="1843" w:type="dxa"/>
            <w:tcBorders>
              <w:top w:val="nil"/>
              <w:left w:val="nil"/>
              <w:bottom w:val="single" w:sz="4" w:space="0" w:color="auto"/>
              <w:right w:val="nil"/>
            </w:tcBorders>
            <w:shd w:val="clear" w:color="auto" w:fill="auto"/>
            <w:noWrap/>
            <w:vAlign w:val="bottom"/>
            <w:hideMark/>
          </w:tcPr>
          <w:p w:rsidR="00C36AA7" w:rsidRPr="00C36AA7" w:rsidRDefault="00C36AA7">
            <w:pPr>
              <w:jc w:val="center"/>
              <w:rPr>
                <w:rFonts w:ascii="Arial" w:hAnsi="Arial" w:cs="Arial"/>
                <w:sz w:val="18"/>
                <w:szCs w:val="18"/>
              </w:rPr>
            </w:pPr>
            <w:r w:rsidRPr="00C36AA7">
              <w:rPr>
                <w:rFonts w:ascii="Arial" w:hAnsi="Arial" w:cs="Arial"/>
                <w:sz w:val="18"/>
                <w:szCs w:val="18"/>
              </w:rPr>
              <w:t> </w:t>
            </w:r>
          </w:p>
        </w:tc>
        <w:tc>
          <w:tcPr>
            <w:tcW w:w="1596" w:type="dxa"/>
            <w:tcBorders>
              <w:top w:val="nil"/>
              <w:left w:val="nil"/>
              <w:bottom w:val="single" w:sz="4" w:space="0" w:color="auto"/>
              <w:right w:val="nil"/>
            </w:tcBorders>
            <w:shd w:val="clear" w:color="auto" w:fill="auto"/>
            <w:noWrap/>
            <w:vAlign w:val="bottom"/>
            <w:hideMark/>
          </w:tcPr>
          <w:p w:rsidR="00C36AA7" w:rsidRPr="00C36AA7" w:rsidRDefault="00C36AA7">
            <w:pPr>
              <w:jc w:val="center"/>
              <w:rPr>
                <w:rFonts w:ascii="Arial" w:hAnsi="Arial" w:cs="Arial"/>
                <w:sz w:val="18"/>
                <w:szCs w:val="18"/>
              </w:rPr>
            </w:pPr>
            <w:r w:rsidRPr="00C36AA7">
              <w:rPr>
                <w:rFonts w:ascii="Arial" w:hAnsi="Arial" w:cs="Arial"/>
                <w:sz w:val="18"/>
                <w:szCs w:val="18"/>
              </w:rPr>
              <w:t> </w:t>
            </w:r>
          </w:p>
        </w:tc>
        <w:tc>
          <w:tcPr>
            <w:tcW w:w="1690" w:type="dxa"/>
            <w:tcBorders>
              <w:top w:val="nil"/>
              <w:left w:val="nil"/>
              <w:bottom w:val="single" w:sz="4" w:space="0" w:color="auto"/>
              <w:right w:val="nil"/>
            </w:tcBorders>
            <w:shd w:val="clear" w:color="auto" w:fill="auto"/>
            <w:vAlign w:val="bottom"/>
            <w:hideMark/>
          </w:tcPr>
          <w:p w:rsidR="00C36AA7" w:rsidRPr="00C36AA7" w:rsidRDefault="00C36AA7">
            <w:pPr>
              <w:jc w:val="center"/>
              <w:rPr>
                <w:rFonts w:ascii="Arial" w:hAnsi="Arial" w:cs="Arial"/>
                <w:sz w:val="18"/>
                <w:szCs w:val="18"/>
              </w:rPr>
            </w:pPr>
            <w:r w:rsidRPr="00C36AA7">
              <w:rPr>
                <w:rFonts w:ascii="Arial" w:hAnsi="Arial" w:cs="Arial"/>
                <w:sz w:val="18"/>
                <w:szCs w:val="18"/>
              </w:rPr>
              <w:t> </w:t>
            </w:r>
          </w:p>
        </w:tc>
        <w:tc>
          <w:tcPr>
            <w:tcW w:w="1984" w:type="dxa"/>
            <w:tcBorders>
              <w:top w:val="nil"/>
              <w:left w:val="nil"/>
              <w:bottom w:val="single" w:sz="4" w:space="0" w:color="auto"/>
              <w:right w:val="single" w:sz="4" w:space="0" w:color="auto"/>
            </w:tcBorders>
            <w:shd w:val="clear" w:color="auto" w:fill="auto"/>
            <w:vAlign w:val="bottom"/>
            <w:hideMark/>
          </w:tcPr>
          <w:p w:rsidR="00C36AA7" w:rsidRPr="00C36AA7" w:rsidRDefault="00C36AA7">
            <w:pPr>
              <w:jc w:val="center"/>
              <w:rPr>
                <w:rFonts w:ascii="Arial" w:hAnsi="Arial" w:cs="Arial"/>
                <w:sz w:val="18"/>
                <w:szCs w:val="18"/>
              </w:rPr>
            </w:pPr>
            <w:r w:rsidRPr="00C36AA7">
              <w:rPr>
                <w:rFonts w:ascii="Arial" w:hAnsi="Arial" w:cs="Arial"/>
                <w:sz w:val="18"/>
                <w:szCs w:val="18"/>
              </w:rPr>
              <w:t> </w:t>
            </w:r>
          </w:p>
        </w:tc>
      </w:tr>
      <w:tr w:rsidR="00C36AA7" w:rsidRPr="00C36AA7" w:rsidTr="00C36AA7">
        <w:trPr>
          <w:trHeight w:val="510"/>
        </w:trPr>
        <w:tc>
          <w:tcPr>
            <w:tcW w:w="16044" w:type="dxa"/>
            <w:gridSpan w:val="9"/>
            <w:tcBorders>
              <w:top w:val="single" w:sz="4" w:space="0" w:color="auto"/>
              <w:left w:val="single" w:sz="4" w:space="0" w:color="auto"/>
              <w:bottom w:val="single" w:sz="4" w:space="0" w:color="auto"/>
              <w:right w:val="single" w:sz="4" w:space="0" w:color="auto"/>
            </w:tcBorders>
            <w:shd w:val="clear" w:color="auto" w:fill="auto"/>
            <w:vAlign w:val="bottom"/>
            <w:hideMark/>
          </w:tcPr>
          <w:p w:rsidR="00C36AA7" w:rsidRPr="00C36AA7" w:rsidRDefault="00C36AA7">
            <w:pPr>
              <w:rPr>
                <w:rFonts w:ascii="Arial" w:hAnsi="Arial" w:cs="Arial"/>
                <w:sz w:val="18"/>
                <w:szCs w:val="18"/>
              </w:rPr>
            </w:pPr>
            <w:r w:rsidRPr="00C36AA7">
              <w:rPr>
                <w:rFonts w:ascii="Arial" w:hAnsi="Arial" w:cs="Arial"/>
                <w:sz w:val="18"/>
                <w:szCs w:val="18"/>
              </w:rPr>
              <w:t>* Područje za dodjelu dozvole za uporabu RF spektra može biti na razini cijele Republike Hrvatske, ili definirano kao područje županije, grada ili općine koje su određene posebnim propisom kojim se reguliraju područja županija, gradova i općina u Republici Hrvatskoj, odnosno kao cjelina koju čini više županija, gradova ili općina</w:t>
            </w:r>
          </w:p>
        </w:tc>
      </w:tr>
      <w:tr w:rsidR="00C36AA7" w:rsidRPr="00C36AA7" w:rsidTr="00C36AA7">
        <w:trPr>
          <w:trHeight w:val="555"/>
        </w:trPr>
        <w:tc>
          <w:tcPr>
            <w:tcW w:w="16044" w:type="dxa"/>
            <w:gridSpan w:val="9"/>
            <w:tcBorders>
              <w:top w:val="single" w:sz="4" w:space="0" w:color="auto"/>
              <w:left w:val="single" w:sz="4" w:space="0" w:color="auto"/>
              <w:bottom w:val="single" w:sz="4" w:space="0" w:color="auto"/>
              <w:right w:val="single" w:sz="4" w:space="0" w:color="auto"/>
            </w:tcBorders>
            <w:shd w:val="clear" w:color="auto" w:fill="auto"/>
            <w:vAlign w:val="bottom"/>
            <w:hideMark/>
          </w:tcPr>
          <w:p w:rsidR="00C36AA7" w:rsidRPr="00C36AA7" w:rsidRDefault="00C36AA7">
            <w:pPr>
              <w:rPr>
                <w:rFonts w:ascii="Arial" w:hAnsi="Arial" w:cs="Arial"/>
                <w:sz w:val="18"/>
                <w:szCs w:val="18"/>
              </w:rPr>
            </w:pPr>
            <w:r w:rsidRPr="00C36AA7">
              <w:rPr>
                <w:rFonts w:ascii="Arial" w:hAnsi="Arial" w:cs="Arial"/>
                <w:sz w:val="18"/>
                <w:szCs w:val="18"/>
              </w:rPr>
              <w:t>Uvjeti dodjele i uporabe radiofrekvencijskog spektra za druge radiokomunikacijske (neradiodifuzijske) službe, za koje se Tablicom namjene radiofrekvencijskog spektra predviđa korištenje na primarnoj ili sekundarnoj osnovi u frekvencijskim pojasevima navedenim u ovom planu dodjele, određuju se zasebnim planovima dodjele ovisno o radiokomunikacijskoj službi.</w:t>
            </w:r>
          </w:p>
        </w:tc>
      </w:tr>
    </w:tbl>
    <w:p w:rsidR="0031274B" w:rsidRDefault="0031274B" w:rsidP="0031274B">
      <w:pPr>
        <w:jc w:val="center"/>
        <w:sectPr w:rsidR="0031274B" w:rsidSect="000B5523">
          <w:pgSz w:w="16838" w:h="11906" w:orient="landscape" w:code="9"/>
          <w:pgMar w:top="1134" w:right="1701" w:bottom="1134" w:left="1701" w:header="340" w:footer="454" w:gutter="0"/>
          <w:cols w:space="708"/>
          <w:docGrid w:linePitch="360"/>
        </w:sectPr>
      </w:pPr>
    </w:p>
    <w:p w:rsidR="0031274B" w:rsidRDefault="00D24D42" w:rsidP="0031274B">
      <w:pPr>
        <w:jc w:val="center"/>
      </w:pPr>
      <w:r>
        <w:rPr>
          <w:noProof/>
          <w:lang w:val="en-US" w:eastAsia="en-US"/>
        </w:rPr>
        <w:lastRenderedPageBreak/>
        <w:drawing>
          <wp:inline distT="0" distB="0" distL="0" distR="0">
            <wp:extent cx="4434840" cy="83591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434840" cy="8359140"/>
                    </a:xfrm>
                    <a:prstGeom prst="rect">
                      <a:avLst/>
                    </a:prstGeom>
                    <a:noFill/>
                    <a:ln>
                      <a:noFill/>
                    </a:ln>
                  </pic:spPr>
                </pic:pic>
              </a:graphicData>
            </a:graphic>
          </wp:inline>
        </w:drawing>
      </w:r>
    </w:p>
    <w:p w:rsidR="0031274B" w:rsidRDefault="0031274B" w:rsidP="0031274B">
      <w:pPr>
        <w:jc w:val="center"/>
      </w:pPr>
      <w:r>
        <w:br w:type="page"/>
      </w:r>
      <w:r w:rsidR="00D24D42">
        <w:rPr>
          <w:noProof/>
          <w:lang w:val="en-US" w:eastAsia="en-US"/>
        </w:rPr>
        <w:lastRenderedPageBreak/>
        <w:drawing>
          <wp:inline distT="0" distB="0" distL="0" distR="0">
            <wp:extent cx="5814060" cy="822198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814060" cy="8221980"/>
                    </a:xfrm>
                    <a:prstGeom prst="rect">
                      <a:avLst/>
                    </a:prstGeom>
                    <a:noFill/>
                    <a:ln>
                      <a:noFill/>
                    </a:ln>
                  </pic:spPr>
                </pic:pic>
              </a:graphicData>
            </a:graphic>
          </wp:inline>
        </w:drawing>
      </w:r>
      <w:r>
        <w:br w:type="page"/>
      </w:r>
      <w:r w:rsidR="00D24D42">
        <w:rPr>
          <w:noProof/>
          <w:lang w:val="en-US" w:eastAsia="en-US"/>
        </w:rPr>
        <w:lastRenderedPageBreak/>
        <w:drawing>
          <wp:inline distT="0" distB="0" distL="0" distR="0">
            <wp:extent cx="5920740" cy="766572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20740" cy="7665720"/>
                    </a:xfrm>
                    <a:prstGeom prst="rect">
                      <a:avLst/>
                    </a:prstGeom>
                    <a:noFill/>
                    <a:ln>
                      <a:noFill/>
                    </a:ln>
                  </pic:spPr>
                </pic:pic>
              </a:graphicData>
            </a:graphic>
          </wp:inline>
        </w:drawing>
      </w:r>
    </w:p>
    <w:p w:rsidR="0031274B" w:rsidRDefault="0031274B" w:rsidP="0031274B">
      <w:pPr>
        <w:jc w:val="center"/>
      </w:pPr>
    </w:p>
    <w:p w:rsidR="0031274B" w:rsidRDefault="0031274B" w:rsidP="0031274B">
      <w:pPr>
        <w:jc w:val="center"/>
      </w:pPr>
    </w:p>
    <w:p w:rsidR="0031274B" w:rsidRDefault="0031274B" w:rsidP="0031274B">
      <w:pPr>
        <w:jc w:val="center"/>
      </w:pPr>
    </w:p>
    <w:p w:rsidR="0031274B" w:rsidRDefault="0031274B" w:rsidP="0031274B">
      <w:pPr>
        <w:jc w:val="center"/>
      </w:pPr>
    </w:p>
    <w:p w:rsidR="0031274B" w:rsidRDefault="0031274B" w:rsidP="0031274B">
      <w:pPr>
        <w:jc w:val="center"/>
      </w:pPr>
    </w:p>
    <w:p w:rsidR="0031274B" w:rsidRDefault="0031274B" w:rsidP="0031274B">
      <w:pPr>
        <w:jc w:val="center"/>
      </w:pPr>
    </w:p>
    <w:p w:rsidR="0031274B" w:rsidRDefault="00D24D42" w:rsidP="0031274B">
      <w:pPr>
        <w:jc w:val="center"/>
      </w:pPr>
      <w:r>
        <w:rPr>
          <w:noProof/>
          <w:lang w:val="en-US" w:eastAsia="en-US"/>
        </w:rPr>
        <w:drawing>
          <wp:inline distT="0" distB="0" distL="0" distR="0">
            <wp:extent cx="4274820" cy="81153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274820" cy="8115300"/>
                    </a:xfrm>
                    <a:prstGeom prst="rect">
                      <a:avLst/>
                    </a:prstGeom>
                    <a:noFill/>
                    <a:ln>
                      <a:noFill/>
                    </a:ln>
                  </pic:spPr>
                </pic:pic>
              </a:graphicData>
            </a:graphic>
          </wp:inline>
        </w:drawing>
      </w:r>
    </w:p>
    <w:p w:rsidR="00306108" w:rsidRDefault="00306108" w:rsidP="00306108">
      <w:pPr>
        <w:jc w:val="center"/>
      </w:pPr>
      <w:r>
        <w:lastRenderedPageBreak/>
        <w:t>Članak 2.</w:t>
      </w:r>
    </w:p>
    <w:p w:rsidR="00306108" w:rsidRDefault="00306108" w:rsidP="00306108">
      <w:pPr>
        <w:jc w:val="both"/>
      </w:pPr>
    </w:p>
    <w:p w:rsidR="00306108" w:rsidRDefault="00306108" w:rsidP="00306108">
      <w:pPr>
        <w:jc w:val="both"/>
      </w:pPr>
      <w:r>
        <w:t xml:space="preserve">Stupanjem na snagu </w:t>
      </w:r>
      <w:r w:rsidR="001220CA">
        <w:t xml:space="preserve">ovog Plana dodjele </w:t>
      </w:r>
      <w:r>
        <w:t>prestaje v</w:t>
      </w:r>
      <w:r w:rsidR="00E3194B">
        <w:t>ažiti</w:t>
      </w:r>
      <w:r>
        <w:t xml:space="preserve"> Plan </w:t>
      </w:r>
      <w:r w:rsidRPr="004C4FE6">
        <w:t>dodjele radijskih frekvencija za službe zemaljske radiodifuzije u frekvencijskim pojasevima 148,5 kHz – 1492,0 MHz</w:t>
      </w:r>
      <w:r>
        <w:t xml:space="preserve"> </w:t>
      </w:r>
      <w:r w:rsidR="00E3194B">
        <w:t>(</w:t>
      </w:r>
      <w:r w:rsidR="001220CA">
        <w:t xml:space="preserve">Narodne novine br. </w:t>
      </w:r>
      <w:r w:rsidR="00F579AC">
        <w:t>1</w:t>
      </w:r>
      <w:r w:rsidR="00136895">
        <w:t>34</w:t>
      </w:r>
      <w:r>
        <w:t>/</w:t>
      </w:r>
      <w:r w:rsidR="004D285A">
        <w:t>1</w:t>
      </w:r>
      <w:r w:rsidR="00136895">
        <w:t>3</w:t>
      </w:r>
      <w:r w:rsidR="00E3194B">
        <w:t>)</w:t>
      </w:r>
      <w:r>
        <w:t>.</w:t>
      </w:r>
    </w:p>
    <w:p w:rsidR="00306108" w:rsidRDefault="00306108" w:rsidP="00306108">
      <w:pPr>
        <w:jc w:val="both"/>
      </w:pPr>
    </w:p>
    <w:p w:rsidR="00306108" w:rsidRDefault="00306108" w:rsidP="00306108">
      <w:pPr>
        <w:jc w:val="both"/>
      </w:pPr>
    </w:p>
    <w:p w:rsidR="00306108" w:rsidRDefault="00306108" w:rsidP="00306108">
      <w:pPr>
        <w:jc w:val="center"/>
      </w:pPr>
    </w:p>
    <w:p w:rsidR="00306108" w:rsidRDefault="00306108" w:rsidP="00306108">
      <w:pPr>
        <w:jc w:val="center"/>
      </w:pPr>
    </w:p>
    <w:p w:rsidR="00306108" w:rsidRDefault="00306108" w:rsidP="00306108">
      <w:pPr>
        <w:jc w:val="center"/>
      </w:pPr>
    </w:p>
    <w:p w:rsidR="00306108" w:rsidRDefault="00306108" w:rsidP="00306108">
      <w:pPr>
        <w:jc w:val="center"/>
      </w:pPr>
      <w:r>
        <w:t>Članak 3.</w:t>
      </w:r>
    </w:p>
    <w:p w:rsidR="00306108" w:rsidRDefault="00306108" w:rsidP="00306108">
      <w:pPr>
        <w:jc w:val="center"/>
      </w:pPr>
    </w:p>
    <w:p w:rsidR="00306108" w:rsidRDefault="001220CA" w:rsidP="00306108">
      <w:pPr>
        <w:jc w:val="both"/>
      </w:pPr>
      <w:r>
        <w:t xml:space="preserve">Ovaj </w:t>
      </w:r>
      <w:r w:rsidR="00306108">
        <w:t xml:space="preserve">Plan </w:t>
      </w:r>
      <w:r w:rsidR="00306108" w:rsidRPr="004C4FE6">
        <w:t xml:space="preserve">dodjele </w:t>
      </w:r>
      <w:r w:rsidR="00306108">
        <w:t xml:space="preserve">stupa na snagu </w:t>
      </w:r>
      <w:r w:rsidR="00E3194B">
        <w:t xml:space="preserve">osmi dan od </w:t>
      </w:r>
      <w:r w:rsidR="00F4086E">
        <w:t>dan</w:t>
      </w:r>
      <w:r w:rsidR="00E3194B">
        <w:t>a</w:t>
      </w:r>
      <w:r w:rsidR="00306108">
        <w:t xml:space="preserve"> objave u Narodnim novinama.</w:t>
      </w:r>
    </w:p>
    <w:p w:rsidR="00F4086E" w:rsidRDefault="00F4086E" w:rsidP="00306108">
      <w:pPr>
        <w:jc w:val="both"/>
      </w:pPr>
    </w:p>
    <w:p w:rsidR="00F4086E" w:rsidRDefault="00F4086E" w:rsidP="00306108">
      <w:pPr>
        <w:jc w:val="both"/>
      </w:pPr>
    </w:p>
    <w:p w:rsidR="00306108" w:rsidRDefault="00306108" w:rsidP="00306108">
      <w:pPr>
        <w:jc w:val="both"/>
      </w:pPr>
    </w:p>
    <w:p w:rsidR="00686739" w:rsidRPr="00804E2B" w:rsidRDefault="00686739" w:rsidP="00686739">
      <w:pPr>
        <w:jc w:val="both"/>
      </w:pPr>
      <w:r w:rsidRPr="00804E2B">
        <w:t xml:space="preserve">KLASA: </w:t>
      </w:r>
      <w:r w:rsidR="00864FDB">
        <w:rPr>
          <w:lang w:val="en-US"/>
        </w:rPr>
        <w:t>344-04/20-07/55</w:t>
      </w:r>
    </w:p>
    <w:p w:rsidR="00686739" w:rsidRPr="00804E2B" w:rsidRDefault="00686739" w:rsidP="00686739">
      <w:pPr>
        <w:jc w:val="both"/>
      </w:pPr>
      <w:r w:rsidRPr="00804E2B">
        <w:t xml:space="preserve">Urbroj: </w:t>
      </w:r>
      <w:r w:rsidR="00D2740D" w:rsidRPr="009A7B81">
        <w:t>376-06-1-20-</w:t>
      </w:r>
      <w:r w:rsidR="00D2740D">
        <w:t>1</w:t>
      </w:r>
    </w:p>
    <w:p w:rsidR="00686739" w:rsidRDefault="00686739" w:rsidP="00686739">
      <w:pPr>
        <w:jc w:val="both"/>
      </w:pPr>
      <w:r w:rsidRPr="00804E2B">
        <w:t xml:space="preserve">Zagreb, </w:t>
      </w:r>
      <w:r w:rsidR="00D2740D">
        <w:t>26. studeni 2020.</w:t>
      </w:r>
    </w:p>
    <w:p w:rsidR="00686739" w:rsidRDefault="00686739" w:rsidP="00686739">
      <w:pPr>
        <w:jc w:val="both"/>
      </w:pPr>
    </w:p>
    <w:p w:rsidR="00686739" w:rsidRDefault="00686739" w:rsidP="00686739">
      <w:pPr>
        <w:jc w:val="both"/>
      </w:pPr>
    </w:p>
    <w:tbl>
      <w:tblPr>
        <w:tblW w:w="4927" w:type="dxa"/>
        <w:tblInd w:w="4568" w:type="dxa"/>
        <w:tblLook w:val="01E0" w:firstRow="1" w:lastRow="1" w:firstColumn="1" w:lastColumn="1" w:noHBand="0" w:noVBand="0"/>
      </w:tblPr>
      <w:tblGrid>
        <w:gridCol w:w="4927"/>
      </w:tblGrid>
      <w:tr w:rsidR="00686739" w:rsidRPr="001C5615" w:rsidTr="001D5579">
        <w:tc>
          <w:tcPr>
            <w:tcW w:w="4927" w:type="dxa"/>
            <w:shd w:val="clear" w:color="auto" w:fill="auto"/>
          </w:tcPr>
          <w:tbl>
            <w:tblPr>
              <w:tblW w:w="0" w:type="auto"/>
              <w:tblLook w:val="01E0" w:firstRow="1" w:lastRow="1" w:firstColumn="1" w:lastColumn="1" w:noHBand="0" w:noVBand="0"/>
            </w:tblPr>
            <w:tblGrid>
              <w:gridCol w:w="4711"/>
            </w:tblGrid>
            <w:tr w:rsidR="00686739" w:rsidRPr="001268FF" w:rsidTr="001D5579">
              <w:tc>
                <w:tcPr>
                  <w:tcW w:w="4927" w:type="dxa"/>
                  <w:shd w:val="clear" w:color="auto" w:fill="auto"/>
                </w:tcPr>
                <w:p w:rsidR="00686739" w:rsidRPr="001268FF" w:rsidRDefault="00686739" w:rsidP="001D5579">
                  <w:pPr>
                    <w:tabs>
                      <w:tab w:val="center" w:pos="7655"/>
                    </w:tabs>
                    <w:spacing w:before="240" w:after="600"/>
                    <w:jc w:val="center"/>
                    <w:rPr>
                      <w:b/>
                      <w:i/>
                      <w:caps/>
                      <w:sz w:val="20"/>
                    </w:rPr>
                  </w:pPr>
                  <w:r w:rsidRPr="001268FF">
                    <w:rPr>
                      <w:b/>
                      <w:i/>
                      <w:caps/>
                      <w:sz w:val="20"/>
                    </w:rPr>
                    <w:t>Predsjednik Vijeća</w:t>
                  </w:r>
                </w:p>
              </w:tc>
            </w:tr>
            <w:tr w:rsidR="00686739" w:rsidRPr="001268FF" w:rsidTr="001D5579">
              <w:tc>
                <w:tcPr>
                  <w:tcW w:w="4927" w:type="dxa"/>
                  <w:shd w:val="clear" w:color="auto" w:fill="auto"/>
                </w:tcPr>
                <w:p w:rsidR="00686739" w:rsidRPr="001268FF" w:rsidRDefault="00686739" w:rsidP="001D5579">
                  <w:pPr>
                    <w:tabs>
                      <w:tab w:val="center" w:pos="7655"/>
                    </w:tabs>
                    <w:spacing w:after="600"/>
                    <w:jc w:val="center"/>
                    <w:rPr>
                      <w:b/>
                      <w:i/>
                    </w:rPr>
                  </w:pPr>
                  <w:r>
                    <w:rPr>
                      <w:b/>
                      <w:i/>
                    </w:rPr>
                    <w:t>Tonko Obuljen</w:t>
                  </w:r>
                </w:p>
              </w:tc>
            </w:tr>
          </w:tbl>
          <w:p w:rsidR="00686739" w:rsidRPr="001C5615" w:rsidRDefault="00686739" w:rsidP="001D5579">
            <w:pPr>
              <w:tabs>
                <w:tab w:val="center" w:pos="7655"/>
              </w:tabs>
              <w:spacing w:before="240" w:after="600"/>
              <w:jc w:val="center"/>
              <w:rPr>
                <w:b/>
                <w:i/>
                <w:caps/>
                <w:sz w:val="20"/>
              </w:rPr>
            </w:pPr>
          </w:p>
        </w:tc>
      </w:tr>
    </w:tbl>
    <w:p w:rsidR="00C36AA7" w:rsidRPr="004D6D9D" w:rsidRDefault="00C36AA7" w:rsidP="00686739">
      <w:pPr>
        <w:rPr>
          <w:color w:val="000000"/>
        </w:rPr>
      </w:pPr>
    </w:p>
    <w:sectPr w:rsidR="00C36AA7" w:rsidRPr="004D6D9D" w:rsidSect="000B5523">
      <w:pgSz w:w="11906" w:h="16838" w:code="9"/>
      <w:pgMar w:top="1701" w:right="1134" w:bottom="1701" w:left="1134" w:header="340"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925EB" w:rsidRDefault="00D925EB">
      <w:r>
        <w:separator/>
      </w:r>
    </w:p>
  </w:endnote>
  <w:endnote w:type="continuationSeparator" w:id="0">
    <w:p w:rsidR="00D925EB" w:rsidRDefault="00D925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RTimes">
    <w:altName w:val="Times New Roman"/>
    <w:panose1 w:val="00000000000000000000"/>
    <w:charset w:val="00"/>
    <w:family w:val="auto"/>
    <w:notTrueType/>
    <w:pitch w:val="variable"/>
    <w:sig w:usb0="00000003" w:usb1="00000000" w:usb2="00000000" w:usb3="00000000" w:csb0="00000001" w:csb1="00000000"/>
  </w:font>
  <w:font w:name="Malgun Gothic">
    <w:panose1 w:val="020B0503020000020004"/>
    <w:charset w:val="81"/>
    <w:family w:val="swiss"/>
    <w:pitch w:val="variable"/>
    <w:sig w:usb0="9000002F" w:usb1="29D77CFB" w:usb2="00000012" w:usb3="00000000" w:csb0="0008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7CFC" w:rsidRPr="009A57FC" w:rsidRDefault="00C67CFC" w:rsidP="00955B87">
    <w:pPr>
      <w:pStyle w:val="Footer"/>
      <w:tabs>
        <w:tab w:val="clear" w:pos="4320"/>
        <w:tab w:val="clear" w:pos="8640"/>
      </w:tabs>
      <w:spacing w:line="240" w:lineRule="auto"/>
      <w:ind w:left="-357" w:right="-35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925EB" w:rsidRDefault="00D925EB">
      <w:r>
        <w:separator/>
      </w:r>
    </w:p>
  </w:footnote>
  <w:footnote w:type="continuationSeparator" w:id="0">
    <w:p w:rsidR="00D925EB" w:rsidRDefault="00D925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7CFC" w:rsidRDefault="00C67CFC" w:rsidP="002A1991">
    <w:pPr>
      <w:pStyle w:val="Header"/>
      <w:tabs>
        <w:tab w:val="clear" w:pos="4536"/>
        <w:tab w:val="clear" w:pos="9072"/>
      </w:tabs>
      <w:ind w:left="-357" w:right="-442"/>
      <w:jc w:val="cent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7CFC" w:rsidRDefault="00C67CFC" w:rsidP="00955B87">
    <w:pPr>
      <w:pStyle w:val="Header"/>
      <w:tabs>
        <w:tab w:val="clear" w:pos="4536"/>
        <w:tab w:val="clear" w:pos="9072"/>
      </w:tabs>
      <w:ind w:left="-357" w:right="-357"/>
      <w:jc w:val="center"/>
    </w:pPr>
  </w:p>
  <w:p w:rsidR="00C67CFC" w:rsidRDefault="00C67CFC" w:rsidP="00955B87">
    <w:pPr>
      <w:pStyle w:val="Header"/>
      <w:tabs>
        <w:tab w:val="clear" w:pos="4536"/>
        <w:tab w:val="clear" w:pos="9072"/>
      </w:tabs>
      <w:spacing w:after="60"/>
      <w:ind w:right="98"/>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readOnly" w:enforcement="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274B"/>
    <w:rsid w:val="00000372"/>
    <w:rsid w:val="00061A69"/>
    <w:rsid w:val="00064A4F"/>
    <w:rsid w:val="000830CF"/>
    <w:rsid w:val="000B3C93"/>
    <w:rsid w:val="000B5523"/>
    <w:rsid w:val="000C4706"/>
    <w:rsid w:val="000E5770"/>
    <w:rsid w:val="001220CA"/>
    <w:rsid w:val="001319C8"/>
    <w:rsid w:val="00136895"/>
    <w:rsid w:val="00191F79"/>
    <w:rsid w:val="001A592A"/>
    <w:rsid w:val="001D5579"/>
    <w:rsid w:val="001E43E9"/>
    <w:rsid w:val="001E784C"/>
    <w:rsid w:val="002018F6"/>
    <w:rsid w:val="00223C8C"/>
    <w:rsid w:val="00232E77"/>
    <w:rsid w:val="002A1991"/>
    <w:rsid w:val="002E182D"/>
    <w:rsid w:val="00306108"/>
    <w:rsid w:val="00310964"/>
    <w:rsid w:val="0031274B"/>
    <w:rsid w:val="00322E68"/>
    <w:rsid w:val="0033381F"/>
    <w:rsid w:val="003460C0"/>
    <w:rsid w:val="00370283"/>
    <w:rsid w:val="00380D14"/>
    <w:rsid w:val="00381BB5"/>
    <w:rsid w:val="00395CCE"/>
    <w:rsid w:val="00413B5D"/>
    <w:rsid w:val="004161EC"/>
    <w:rsid w:val="00417920"/>
    <w:rsid w:val="00424D6E"/>
    <w:rsid w:val="00441FAE"/>
    <w:rsid w:val="004842B7"/>
    <w:rsid w:val="00492F4C"/>
    <w:rsid w:val="004979DF"/>
    <w:rsid w:val="00497EE1"/>
    <w:rsid w:val="004D0670"/>
    <w:rsid w:val="004D285A"/>
    <w:rsid w:val="005E1B85"/>
    <w:rsid w:val="00602B90"/>
    <w:rsid w:val="006062F9"/>
    <w:rsid w:val="006178EC"/>
    <w:rsid w:val="00624B97"/>
    <w:rsid w:val="00632553"/>
    <w:rsid w:val="0065292C"/>
    <w:rsid w:val="00667974"/>
    <w:rsid w:val="006709EF"/>
    <w:rsid w:val="0068022D"/>
    <w:rsid w:val="00684267"/>
    <w:rsid w:val="00686739"/>
    <w:rsid w:val="00693ADD"/>
    <w:rsid w:val="006A2548"/>
    <w:rsid w:val="006D1BAB"/>
    <w:rsid w:val="006D461E"/>
    <w:rsid w:val="00702429"/>
    <w:rsid w:val="00721984"/>
    <w:rsid w:val="00750598"/>
    <w:rsid w:val="00756B8F"/>
    <w:rsid w:val="0077711D"/>
    <w:rsid w:val="00790ED1"/>
    <w:rsid w:val="007A693F"/>
    <w:rsid w:val="007E64DB"/>
    <w:rsid w:val="007E6665"/>
    <w:rsid w:val="007E7534"/>
    <w:rsid w:val="007F5426"/>
    <w:rsid w:val="00805473"/>
    <w:rsid w:val="00821731"/>
    <w:rsid w:val="00864FDB"/>
    <w:rsid w:val="00871283"/>
    <w:rsid w:val="008717EC"/>
    <w:rsid w:val="00882141"/>
    <w:rsid w:val="008821B4"/>
    <w:rsid w:val="008C2041"/>
    <w:rsid w:val="008C50C7"/>
    <w:rsid w:val="008D26AA"/>
    <w:rsid w:val="00935CFC"/>
    <w:rsid w:val="00943622"/>
    <w:rsid w:val="00955838"/>
    <w:rsid w:val="00955B87"/>
    <w:rsid w:val="00962DD2"/>
    <w:rsid w:val="009651F0"/>
    <w:rsid w:val="00996B03"/>
    <w:rsid w:val="009A57FC"/>
    <w:rsid w:val="009A7313"/>
    <w:rsid w:val="009E6591"/>
    <w:rsid w:val="00A06287"/>
    <w:rsid w:val="00A26C7A"/>
    <w:rsid w:val="00A574DC"/>
    <w:rsid w:val="00A615C9"/>
    <w:rsid w:val="00A737EF"/>
    <w:rsid w:val="00AE2703"/>
    <w:rsid w:val="00AF25F6"/>
    <w:rsid w:val="00B01212"/>
    <w:rsid w:val="00B04000"/>
    <w:rsid w:val="00B2589B"/>
    <w:rsid w:val="00B26979"/>
    <w:rsid w:val="00B42A6A"/>
    <w:rsid w:val="00B97ADE"/>
    <w:rsid w:val="00BB0D94"/>
    <w:rsid w:val="00BC695D"/>
    <w:rsid w:val="00BD3224"/>
    <w:rsid w:val="00BD362B"/>
    <w:rsid w:val="00C07564"/>
    <w:rsid w:val="00C07906"/>
    <w:rsid w:val="00C16B18"/>
    <w:rsid w:val="00C24534"/>
    <w:rsid w:val="00C27B97"/>
    <w:rsid w:val="00C36AA7"/>
    <w:rsid w:val="00C57E05"/>
    <w:rsid w:val="00C67CFC"/>
    <w:rsid w:val="00CD1649"/>
    <w:rsid w:val="00CE43CE"/>
    <w:rsid w:val="00D11282"/>
    <w:rsid w:val="00D24D42"/>
    <w:rsid w:val="00D2740D"/>
    <w:rsid w:val="00D31DCE"/>
    <w:rsid w:val="00D33101"/>
    <w:rsid w:val="00D71782"/>
    <w:rsid w:val="00D813CB"/>
    <w:rsid w:val="00D82125"/>
    <w:rsid w:val="00D925EB"/>
    <w:rsid w:val="00DA4028"/>
    <w:rsid w:val="00DB0032"/>
    <w:rsid w:val="00DB281E"/>
    <w:rsid w:val="00DD243E"/>
    <w:rsid w:val="00DD5E11"/>
    <w:rsid w:val="00E179FA"/>
    <w:rsid w:val="00E20192"/>
    <w:rsid w:val="00E3194B"/>
    <w:rsid w:val="00E51307"/>
    <w:rsid w:val="00EA365E"/>
    <w:rsid w:val="00EC16C1"/>
    <w:rsid w:val="00EC5BB9"/>
    <w:rsid w:val="00F058A2"/>
    <w:rsid w:val="00F4086E"/>
    <w:rsid w:val="00F579AC"/>
    <w:rsid w:val="00F81741"/>
    <w:rsid w:val="00FA74EE"/>
    <w:rsid w:val="00FB637B"/>
    <w:rsid w:val="00FC1A96"/>
    <w:rsid w:val="00FD7E3B"/>
    <w:rsid w:val="00FF339A"/>
    <w:rsid w:val="00FF5E2E"/>
    <w:rsid w:val="00FF77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491C28DB-D7F2-4D58-B573-48DD776AB4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hr-HR" w:eastAsia="hr-HR"/>
    </w:rPr>
  </w:style>
  <w:style w:type="paragraph" w:styleId="Heading1">
    <w:name w:val="heading 1"/>
    <w:basedOn w:val="Normal"/>
    <w:next w:val="Normal"/>
    <w:qFormat/>
    <w:rsid w:val="009A57FC"/>
    <w:pPr>
      <w:keepNext/>
      <w:spacing w:before="240" w:after="120"/>
      <w:outlineLvl w:val="0"/>
    </w:pPr>
    <w:rPr>
      <w:rFonts w:cs="Arial"/>
      <w:b/>
      <w:bCs/>
      <w:caps/>
      <w:kern w:val="32"/>
      <w:sz w:val="28"/>
      <w:szCs w:val="32"/>
    </w:rPr>
  </w:style>
  <w:style w:type="paragraph" w:styleId="Heading2">
    <w:name w:val="heading 2"/>
    <w:basedOn w:val="Normal"/>
    <w:next w:val="Normal"/>
    <w:qFormat/>
    <w:rsid w:val="009A57FC"/>
    <w:pPr>
      <w:keepNext/>
      <w:spacing w:before="120" w:after="60"/>
      <w:outlineLvl w:val="1"/>
    </w:pPr>
    <w:rPr>
      <w:rFonts w:cs="Arial"/>
      <w:b/>
      <w:bCs/>
      <w:iCs/>
      <w:szCs w:val="28"/>
    </w:rPr>
  </w:style>
  <w:style w:type="paragraph" w:styleId="Heading3">
    <w:name w:val="heading 3"/>
    <w:basedOn w:val="Normal"/>
    <w:next w:val="Normal"/>
    <w:qFormat/>
    <w:rsid w:val="009A57FC"/>
    <w:pPr>
      <w:keepNext/>
      <w:spacing w:before="60" w:after="60"/>
      <w:outlineLvl w:val="2"/>
    </w:pPr>
    <w:rPr>
      <w:rFonts w:cs="Arial"/>
      <w:bCs/>
      <w:caps/>
      <w:szCs w:val="26"/>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Tekst">
    <w:name w:val="Tekst"/>
    <w:basedOn w:val="Normal"/>
    <w:rsid w:val="00064A4F"/>
    <w:pPr>
      <w:overflowPunct w:val="0"/>
      <w:autoSpaceDE w:val="0"/>
      <w:autoSpaceDN w:val="0"/>
      <w:adjustRightInd w:val="0"/>
      <w:spacing w:line="360" w:lineRule="auto"/>
      <w:jc w:val="both"/>
      <w:textAlignment w:val="baseline"/>
    </w:pPr>
    <w:rPr>
      <w:szCs w:val="20"/>
      <w:lang w:val="en-US"/>
    </w:rPr>
  </w:style>
  <w:style w:type="character" w:styleId="PageNumber">
    <w:name w:val="page number"/>
    <w:basedOn w:val="DefaultParagraphFont"/>
    <w:rsid w:val="00FD7E3B"/>
  </w:style>
  <w:style w:type="paragraph" w:styleId="Footer">
    <w:name w:val="footer"/>
    <w:basedOn w:val="Normal"/>
    <w:rsid w:val="009A57FC"/>
    <w:pPr>
      <w:tabs>
        <w:tab w:val="center" w:pos="4320"/>
        <w:tab w:val="right" w:pos="8640"/>
      </w:tabs>
      <w:spacing w:line="360" w:lineRule="auto"/>
      <w:jc w:val="center"/>
    </w:pPr>
    <w:rPr>
      <w:rFonts w:ascii="Calibri" w:hAnsi="Calibri"/>
      <w:color w:val="024182"/>
      <w:sz w:val="16"/>
      <w:szCs w:val="20"/>
    </w:rPr>
  </w:style>
  <w:style w:type="paragraph" w:customStyle="1" w:styleId="Uloga">
    <w:name w:val="Uloga"/>
    <w:basedOn w:val="Normal"/>
    <w:autoRedefine/>
    <w:rsid w:val="002A1991"/>
    <w:pPr>
      <w:tabs>
        <w:tab w:val="center" w:pos="7655"/>
      </w:tabs>
      <w:spacing w:before="240" w:after="600"/>
    </w:pPr>
    <w:rPr>
      <w:b/>
      <w:i/>
      <w:caps/>
      <w:sz w:val="20"/>
    </w:rPr>
  </w:style>
  <w:style w:type="table" w:styleId="TableGrid">
    <w:name w:val="Table Grid"/>
    <w:basedOn w:val="TableNormal"/>
    <w:rsid w:val="00FD7E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B01212"/>
    <w:pPr>
      <w:tabs>
        <w:tab w:val="center" w:pos="4536"/>
        <w:tab w:val="right" w:pos="9072"/>
      </w:tabs>
    </w:pPr>
    <w:rPr>
      <w:rFonts w:ascii="Calibri" w:hAnsi="Calibri"/>
      <w:color w:val="024182"/>
      <w:sz w:val="16"/>
    </w:rPr>
  </w:style>
  <w:style w:type="paragraph" w:customStyle="1" w:styleId="Uloga-ime">
    <w:name w:val="Uloga - ime"/>
    <w:basedOn w:val="Normal"/>
    <w:rsid w:val="00A615C9"/>
    <w:pPr>
      <w:tabs>
        <w:tab w:val="center" w:pos="7655"/>
      </w:tabs>
      <w:spacing w:after="600"/>
    </w:pPr>
    <w:rPr>
      <w:b/>
      <w:i/>
      <w:sz w:val="22"/>
    </w:rPr>
  </w:style>
  <w:style w:type="paragraph" w:customStyle="1" w:styleId="BodyText21">
    <w:name w:val="Body Text 21"/>
    <w:basedOn w:val="Normal"/>
    <w:rsid w:val="0031274B"/>
    <w:pPr>
      <w:overflowPunct w:val="0"/>
      <w:autoSpaceDE w:val="0"/>
      <w:autoSpaceDN w:val="0"/>
      <w:adjustRightInd w:val="0"/>
      <w:jc w:val="both"/>
      <w:textAlignment w:val="baseline"/>
    </w:pPr>
    <w:rPr>
      <w:rFonts w:ascii="HRTimes" w:hAnsi="HRTimes"/>
      <w:szCs w:val="20"/>
      <w:lang w:val="en-US"/>
    </w:rPr>
  </w:style>
  <w:style w:type="character" w:styleId="Hyperlink">
    <w:name w:val="Hyperlink"/>
    <w:uiPriority w:val="99"/>
    <w:rsid w:val="0031274B"/>
    <w:rPr>
      <w:color w:val="0000FF"/>
      <w:u w:val="single"/>
    </w:rPr>
  </w:style>
  <w:style w:type="character" w:styleId="CommentReference">
    <w:name w:val="annotation reference"/>
    <w:semiHidden/>
    <w:rsid w:val="00306108"/>
    <w:rPr>
      <w:rFonts w:cs="Times New Roman"/>
      <w:sz w:val="16"/>
      <w:szCs w:val="16"/>
    </w:rPr>
  </w:style>
  <w:style w:type="paragraph" w:styleId="CommentText">
    <w:name w:val="annotation text"/>
    <w:basedOn w:val="Normal"/>
    <w:link w:val="CommentTextChar"/>
    <w:semiHidden/>
    <w:rsid w:val="00306108"/>
    <w:rPr>
      <w:rFonts w:eastAsia="Malgun Gothic"/>
      <w:sz w:val="20"/>
      <w:szCs w:val="20"/>
    </w:rPr>
  </w:style>
  <w:style w:type="character" w:customStyle="1" w:styleId="CommentTextChar">
    <w:name w:val="Comment Text Char"/>
    <w:link w:val="CommentText"/>
    <w:semiHidden/>
    <w:locked/>
    <w:rsid w:val="00306108"/>
    <w:rPr>
      <w:rFonts w:eastAsia="Malgun Gothic"/>
      <w:lang w:val="hr-HR" w:eastAsia="hr-HR" w:bidi="ar-SA"/>
    </w:rPr>
  </w:style>
  <w:style w:type="paragraph" w:styleId="BalloonText">
    <w:name w:val="Balloon Text"/>
    <w:basedOn w:val="Normal"/>
    <w:semiHidden/>
    <w:rsid w:val="00306108"/>
    <w:rPr>
      <w:rFonts w:ascii="Tahoma" w:hAnsi="Tahoma" w:cs="Tahoma"/>
      <w:sz w:val="16"/>
      <w:szCs w:val="16"/>
    </w:rPr>
  </w:style>
  <w:style w:type="paragraph" w:styleId="CommentSubject">
    <w:name w:val="annotation subject"/>
    <w:basedOn w:val="CommentText"/>
    <w:next w:val="CommentText"/>
    <w:link w:val="CommentSubjectChar"/>
    <w:rsid w:val="00D33101"/>
    <w:rPr>
      <w:rFonts w:eastAsia="Times New Roman"/>
      <w:b/>
      <w:bCs/>
    </w:rPr>
  </w:style>
  <w:style w:type="character" w:customStyle="1" w:styleId="CommentSubjectChar">
    <w:name w:val="Comment Subject Char"/>
    <w:link w:val="CommentSubject"/>
    <w:rsid w:val="00D33101"/>
    <w:rPr>
      <w:rFonts w:eastAsia="Malgun Gothic"/>
      <w:b/>
      <w:bCs/>
      <w:lang w:val="hr-HR" w:eastAsia="hr-HR"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7021210">
      <w:bodyDiv w:val="1"/>
      <w:marLeft w:val="0"/>
      <w:marRight w:val="0"/>
      <w:marTop w:val="0"/>
      <w:marBottom w:val="0"/>
      <w:divBdr>
        <w:top w:val="none" w:sz="0" w:space="0" w:color="auto"/>
        <w:left w:val="none" w:sz="0" w:space="0" w:color="auto"/>
        <w:bottom w:val="none" w:sz="0" w:space="0" w:color="auto"/>
        <w:right w:val="none" w:sz="0" w:space="0" w:color="auto"/>
      </w:divBdr>
    </w:div>
    <w:div w:id="635525270">
      <w:bodyDiv w:val="1"/>
      <w:marLeft w:val="0"/>
      <w:marRight w:val="0"/>
      <w:marTop w:val="0"/>
      <w:marBottom w:val="0"/>
      <w:divBdr>
        <w:top w:val="none" w:sz="0" w:space="0" w:color="auto"/>
        <w:left w:val="none" w:sz="0" w:space="0" w:color="auto"/>
        <w:bottom w:val="none" w:sz="0" w:space="0" w:color="auto"/>
        <w:right w:val="none" w:sz="0" w:space="0" w:color="auto"/>
      </w:divBdr>
    </w:div>
    <w:div w:id="1058093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yperlink" Target="file:///C:\Users\mgosta\AppData\Local\Microsoft\Windows\Temporary%20Internet%20Files\Content.MSO\LBAND_TDAB.gif"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yperlink" Target="file:///C:\Users\mgosta\AppData\Local\Microsoft\Windows\Temporary%20Internet%20Files\Content.MSO\UHF_DVB.gif" TargetMode="Externa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file:///C:\Users\mgosta\AppData\Local\Microsoft\Windows\Temporary%20Internet%20Files\Content.MSO\VHF_DVB.gif" TargetMode="External"/><Relationship Id="rId5" Type="http://schemas.openxmlformats.org/officeDocument/2006/relationships/footnotes" Target="footnotes.xml"/><Relationship Id="rId15" Type="http://schemas.openxmlformats.org/officeDocument/2006/relationships/image" Target="media/image2.png"/><Relationship Id="rId10" Type="http://schemas.openxmlformats.org/officeDocument/2006/relationships/hyperlink" Target="file:///C:\Users\mgosta\AppData\Local\Microsoft\Windows\Temporary%20Internet%20Files\Content.MSO\TDAB.gif"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M:\DOPISI\PR-ZP-1-Memorandum%20Predsjednik%20(potpun)_HR-v1.0%20(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1E9260-21BC-4342-86FB-3A5C78F2D5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PR-ZP-1-Memorandum Predsjednik (potpun)_HR-v1.0 (1)</Template>
  <TotalTime>0</TotalTime>
  <Pages>11</Pages>
  <Words>1211</Words>
  <Characters>6904</Characters>
  <Application>Microsoft Office Word</Application>
  <DocSecurity>0</DocSecurity>
  <Lines>57</Lines>
  <Paragraphs>16</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Memorandum - Predsjednik</vt:lpstr>
      <vt:lpstr>Memorandum - Predsjednik</vt:lpstr>
    </vt:vector>
  </TitlesOfParts>
  <Manager>Mirjana Todorić</Manager>
  <Company>HAKOM</Company>
  <LinksUpToDate>false</LinksUpToDate>
  <CharactersWithSpaces>8099</CharactersWithSpaces>
  <SharedDoc>false</SharedDoc>
  <HLinks>
    <vt:vector size="24" baseType="variant">
      <vt:variant>
        <vt:i4>1114184</vt:i4>
      </vt:variant>
      <vt:variant>
        <vt:i4>9</vt:i4>
      </vt:variant>
      <vt:variant>
        <vt:i4>0</vt:i4>
      </vt:variant>
      <vt:variant>
        <vt:i4>5</vt:i4>
      </vt:variant>
      <vt:variant>
        <vt:lpwstr>C:\Users\mgosta\AppData\Local\Microsoft\Windows\Temporary Internet Files\Content.MSO\LBAND_TDAB.gif</vt:lpwstr>
      </vt:variant>
      <vt:variant>
        <vt:lpwstr/>
      </vt:variant>
      <vt:variant>
        <vt:i4>4063356</vt:i4>
      </vt:variant>
      <vt:variant>
        <vt:i4>6</vt:i4>
      </vt:variant>
      <vt:variant>
        <vt:i4>0</vt:i4>
      </vt:variant>
      <vt:variant>
        <vt:i4>5</vt:i4>
      </vt:variant>
      <vt:variant>
        <vt:lpwstr>C:\Users\mgosta\AppData\Local\Microsoft\Windows\Temporary Internet Files\Content.MSO\UHF_DVB.gif</vt:lpwstr>
      </vt:variant>
      <vt:variant>
        <vt:lpwstr/>
      </vt:variant>
      <vt:variant>
        <vt:i4>3997820</vt:i4>
      </vt:variant>
      <vt:variant>
        <vt:i4>3</vt:i4>
      </vt:variant>
      <vt:variant>
        <vt:i4>0</vt:i4>
      </vt:variant>
      <vt:variant>
        <vt:i4>5</vt:i4>
      </vt:variant>
      <vt:variant>
        <vt:lpwstr>C:\Users\mgosta\AppData\Local\Microsoft\Windows\Temporary Internet Files\Content.MSO\VHF_DVB.gif</vt:lpwstr>
      </vt:variant>
      <vt:variant>
        <vt:lpwstr/>
      </vt:variant>
      <vt:variant>
        <vt:i4>7864347</vt:i4>
      </vt:variant>
      <vt:variant>
        <vt:i4>0</vt:i4>
      </vt:variant>
      <vt:variant>
        <vt:i4>0</vt:i4>
      </vt:variant>
      <vt:variant>
        <vt:i4>5</vt:i4>
      </vt:variant>
      <vt:variant>
        <vt:lpwstr>C:\Users\mgosta\AppData\Local\Microsoft\Windows\Temporary Internet Files\Content.MSO\TDAB.gif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Memorandum - Predsjednik</dc:title>
  <dc:subject>Memorandum</dc:subject>
  <dc:creator>Miran Gosta</dc:creator>
  <cp:keywords>Hrvatska verzija</cp:keywords>
  <cp:lastModifiedBy>Mirella Gelo</cp:lastModifiedBy>
  <cp:revision>2</cp:revision>
  <cp:lastPrinted>1601-01-01T00:00:00Z</cp:lastPrinted>
  <dcterms:created xsi:type="dcterms:W3CDTF">2020-11-26T11:56:00Z</dcterms:created>
  <dcterms:modified xsi:type="dcterms:W3CDTF">2020-11-26T11:56:00Z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zija">
    <vt:lpwstr>1</vt:lpwstr>
  </property>
  <property fmtid="{D5CDD505-2E9C-101B-9397-08002B2CF9AE}" pid="3" name="revizija">
    <vt:lpwstr>0</vt:lpwstr>
  </property>
  <property fmtid="{D5CDD505-2E9C-101B-9397-08002B2CF9AE}" pid="4" name="Datum dovršetka">
    <vt:filetime>2009-12-15T23:00:00Z</vt:filetime>
  </property>
  <property fmtid="{D5CDD505-2E9C-101B-9397-08002B2CF9AE}" pid="5" name="Jezik">
    <vt:lpwstr>hrvatski</vt:lpwstr>
  </property>
  <property fmtid="{D5CDD505-2E9C-101B-9397-08002B2CF9AE}" pid="6" name="Odjel">
    <vt:lpwstr>Zajednički poslovi</vt:lpwstr>
  </property>
  <property fmtid="{D5CDD505-2E9C-101B-9397-08002B2CF9AE}" pid="7" name="Office">
    <vt:lpwstr>HAKOM</vt:lpwstr>
  </property>
  <property fmtid="{D5CDD505-2E9C-101B-9397-08002B2CF9AE}" pid="8" name="Provjerio">
    <vt:lpwstr>Mirjana Todorić</vt:lpwstr>
  </property>
  <property fmtid="{D5CDD505-2E9C-101B-9397-08002B2CF9AE}" pid="9" name="Uređivač">
    <vt:lpwstr>Cornelia Krušlin</vt:lpwstr>
  </property>
  <property fmtid="{D5CDD505-2E9C-101B-9397-08002B2CF9AE}" pid="10" name="Vlasnik">
    <vt:lpwstr>HAKOM</vt:lpwstr>
  </property>
</Properties>
</file>