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1AA" w:rsidRDefault="009011AA" w:rsidP="002D2627">
      <w:pPr>
        <w:tabs>
          <w:tab w:val="right" w:pos="9072"/>
        </w:tabs>
        <w:rPr>
          <w:color w:val="000000" w:themeColor="text1"/>
        </w:rPr>
      </w:pPr>
    </w:p>
    <w:p w:rsidR="002D2627" w:rsidRPr="002F6DF4" w:rsidRDefault="002D2627" w:rsidP="002D2627">
      <w:pPr>
        <w:tabs>
          <w:tab w:val="right" w:pos="9072"/>
        </w:tabs>
      </w:pPr>
      <w:r w:rsidRPr="002F6DF4">
        <w:rPr>
          <w:color w:val="000000" w:themeColor="text1"/>
        </w:rPr>
        <w:t>KLASA:</w:t>
      </w:r>
      <w:r w:rsidR="002F6DF4" w:rsidRPr="002F6DF4">
        <w:t xml:space="preserve"> </w:t>
      </w:r>
      <w:r w:rsidR="002F6DF4" w:rsidRPr="002F6DF4">
        <w:rPr>
          <w:color w:val="000000" w:themeColor="text1"/>
        </w:rPr>
        <w:t>UP/I-344-01/21-05/02</w:t>
      </w:r>
    </w:p>
    <w:p w:rsidR="002D2627" w:rsidRPr="002F6DF4" w:rsidRDefault="006E164F" w:rsidP="002D2627">
      <w:r w:rsidRPr="002F6DF4">
        <w:t>URBROJ:</w:t>
      </w:r>
      <w:r w:rsidR="002F6DF4">
        <w:t xml:space="preserve"> 376-05-1-21-3</w:t>
      </w:r>
    </w:p>
    <w:p w:rsidR="002D2627" w:rsidRDefault="002D2627" w:rsidP="002D2627">
      <w:r w:rsidRPr="006E2E84">
        <w:t>Zagreb, 1</w:t>
      </w:r>
      <w:r w:rsidR="006E164F" w:rsidRPr="006E2E84">
        <w:t>7</w:t>
      </w:r>
      <w:r w:rsidRPr="006E2E84">
        <w:t xml:space="preserve">. </w:t>
      </w:r>
      <w:r w:rsidR="006E164F" w:rsidRPr="006E2E84">
        <w:t>ožujka 2021</w:t>
      </w:r>
      <w:r w:rsidRPr="006E2E84">
        <w:t>.</w:t>
      </w:r>
    </w:p>
    <w:p w:rsidR="002D2627" w:rsidRDefault="002D2627" w:rsidP="002D2627"/>
    <w:p w:rsidR="002D2627" w:rsidRDefault="008C22D1" w:rsidP="003D2407">
      <w:pPr>
        <w:jc w:val="both"/>
      </w:pPr>
      <w:r w:rsidRPr="008C22D1">
        <w:t xml:space="preserve">Na temelju članka 58. stavka 3. Zakona o elektroničkim komunikacijama (NN br. 73/08, 90/11, 133/12, 80/13, 71/14 i 72/17) u postupku izmjene </w:t>
      </w:r>
      <w:r w:rsidR="00A7773D">
        <w:t>Standardne ponude</w:t>
      </w:r>
      <w:r w:rsidR="00A7773D" w:rsidRPr="00A7773D">
        <w:t xml:space="preserve"> Hrvatskog Telekoma d.d. za uslugu veleprodajnog širokopojasnog pristupa</w:t>
      </w:r>
      <w:r w:rsidR="00A7773D">
        <w:t xml:space="preserve"> (BSA), </w:t>
      </w:r>
      <w:r w:rsidRPr="008C22D1">
        <w:t>Vijeće Hrvatske regulatorne agencije za mrežne djelatnosti je na sjednici održanoj</w:t>
      </w:r>
      <w:r w:rsidR="00DF2E5D">
        <w:t xml:space="preserve"> </w:t>
      </w:r>
      <w:r w:rsidR="00C84EB4">
        <w:t>17. ožujka</w:t>
      </w:r>
      <w:bookmarkStart w:id="0" w:name="_GoBack"/>
      <w:bookmarkEnd w:id="0"/>
      <w:r w:rsidR="00F169B7">
        <w:t xml:space="preserve"> 2021. </w:t>
      </w:r>
      <w:r w:rsidR="002D2627">
        <w:t>donijelo</w:t>
      </w:r>
    </w:p>
    <w:p w:rsidR="003D2407" w:rsidRDefault="003D2407" w:rsidP="003D2407">
      <w:pPr>
        <w:jc w:val="both"/>
        <w:rPr>
          <w:color w:val="000000"/>
        </w:rPr>
      </w:pPr>
    </w:p>
    <w:p w:rsidR="0046228A" w:rsidRPr="003D2407" w:rsidRDefault="00DF2E5D" w:rsidP="003D2407">
      <w:pPr>
        <w:jc w:val="both"/>
        <w:rPr>
          <w:color w:val="000000"/>
        </w:rPr>
      </w:pPr>
      <w:r>
        <w:rPr>
          <w:color w:val="000000"/>
        </w:rPr>
        <w:t xml:space="preserve"> </w:t>
      </w:r>
    </w:p>
    <w:p w:rsidR="002D2627" w:rsidRDefault="002D2627" w:rsidP="003D2407">
      <w:pPr>
        <w:jc w:val="center"/>
        <w:rPr>
          <w:b/>
          <w:color w:val="000000"/>
        </w:rPr>
      </w:pPr>
      <w:r>
        <w:rPr>
          <w:b/>
          <w:color w:val="000000"/>
        </w:rPr>
        <w:t>ODLUKU</w:t>
      </w:r>
    </w:p>
    <w:p w:rsidR="003D2407" w:rsidRDefault="003D2407" w:rsidP="003D2407">
      <w:pPr>
        <w:jc w:val="both"/>
        <w:rPr>
          <w:color w:val="000000"/>
        </w:rPr>
      </w:pPr>
    </w:p>
    <w:p w:rsidR="00B65DFA" w:rsidRPr="003D2407" w:rsidRDefault="00B65DFA" w:rsidP="003D2407">
      <w:pPr>
        <w:jc w:val="both"/>
        <w:rPr>
          <w:color w:val="000000"/>
        </w:rPr>
      </w:pPr>
    </w:p>
    <w:p w:rsidR="002D2627" w:rsidRDefault="002D2627" w:rsidP="004164C0">
      <w:pPr>
        <w:pStyle w:val="ListParagraph"/>
        <w:numPr>
          <w:ilvl w:val="0"/>
          <w:numId w:val="9"/>
        </w:numPr>
        <w:jc w:val="both"/>
      </w:pPr>
      <w:r>
        <w:t>Trgovačkom društvu Hrvatski Telekom d.d.</w:t>
      </w:r>
      <w:r w:rsidR="00A7773D">
        <w:t xml:space="preserve"> </w:t>
      </w:r>
      <w:r>
        <w:t xml:space="preserve">Zagreb, </w:t>
      </w:r>
      <w:r w:rsidR="00A7773D">
        <w:t>Radnička cesta 21</w:t>
      </w:r>
      <w:r w:rsidR="00F235C9">
        <w:t xml:space="preserve">, određuju se izmjene </w:t>
      </w:r>
      <w:r w:rsidR="00A7773D">
        <w:t>Standardne ponude</w:t>
      </w:r>
      <w:r w:rsidR="00A7773D" w:rsidRPr="00A7773D">
        <w:t xml:space="preserve"> Hrvatskog Telekoma d.d. za uslugu velepr</w:t>
      </w:r>
      <w:r w:rsidR="00A7773D">
        <w:t xml:space="preserve">odajnog širokopojasnog pristupa </w:t>
      </w:r>
      <w:r>
        <w:t>kako slijedi:</w:t>
      </w:r>
    </w:p>
    <w:p w:rsidR="002D2627" w:rsidRDefault="002D2627" w:rsidP="00A85F4B">
      <w:pPr>
        <w:jc w:val="both"/>
      </w:pPr>
    </w:p>
    <w:p w:rsidR="002D2627" w:rsidRPr="00D067B4" w:rsidRDefault="00D067B4" w:rsidP="00D067B4">
      <w:pPr>
        <w:ind w:left="283" w:firstLine="708"/>
        <w:jc w:val="both"/>
        <w:rPr>
          <w:b/>
        </w:rPr>
      </w:pPr>
      <w:r w:rsidRPr="00D067B4">
        <w:rPr>
          <w:b/>
        </w:rPr>
        <w:t>I.1.</w:t>
      </w:r>
    </w:p>
    <w:p w:rsidR="002D2627" w:rsidRDefault="002D2627" w:rsidP="00A85F4B">
      <w:pPr>
        <w:jc w:val="both"/>
      </w:pPr>
    </w:p>
    <w:p w:rsidR="00067721" w:rsidRPr="00067721" w:rsidRDefault="002D2627" w:rsidP="002D2627">
      <w:pPr>
        <w:ind w:left="991"/>
        <w:jc w:val="both"/>
        <w:rPr>
          <w:i/>
        </w:rPr>
      </w:pPr>
      <w:r>
        <w:t xml:space="preserve">U članku </w:t>
      </w:r>
      <w:r w:rsidR="00067721">
        <w:t>3</w:t>
      </w:r>
      <w:r w:rsidR="00067721">
        <w:rPr>
          <w:i/>
        </w:rPr>
        <w:t xml:space="preserve">. </w:t>
      </w:r>
      <w:r w:rsidR="00067721" w:rsidRPr="00067721">
        <w:rPr>
          <w:i/>
        </w:rPr>
        <w:t>Tehnički uvjeti/arhitektura usluge veleprodajnog širokopojasnog pristupa</w:t>
      </w:r>
      <w:r w:rsidR="007304A4">
        <w:t xml:space="preserve">, stavak </w:t>
      </w:r>
      <w:r w:rsidR="00067721">
        <w:t xml:space="preserve">6. mijenja se na način da sada glasi: </w:t>
      </w:r>
      <w:r w:rsidR="00067721" w:rsidRPr="00067721">
        <w:rPr>
          <w:i/>
        </w:rPr>
        <w:t xml:space="preserve">„Za postojeće korisnike koji ne koriste otvorene profile, kod ADSL pristupne tehnologije, maksimalna SNR (Signal </w:t>
      </w:r>
      <w:proofErr w:type="spellStart"/>
      <w:r w:rsidR="00067721" w:rsidRPr="00067721">
        <w:rPr>
          <w:i/>
        </w:rPr>
        <w:t>Noise</w:t>
      </w:r>
      <w:proofErr w:type="spellEnd"/>
      <w:r w:rsidR="00067721" w:rsidRPr="00067721">
        <w:rPr>
          <w:i/>
        </w:rPr>
        <w:t xml:space="preserve"> </w:t>
      </w:r>
      <w:proofErr w:type="spellStart"/>
      <w:r w:rsidR="00067721" w:rsidRPr="00067721">
        <w:rPr>
          <w:i/>
        </w:rPr>
        <w:t>Ratio</w:t>
      </w:r>
      <w:proofErr w:type="spellEnd"/>
      <w:r w:rsidR="00067721" w:rsidRPr="00067721">
        <w:rPr>
          <w:i/>
        </w:rPr>
        <w:t xml:space="preserve">) margina za uslugu veleprodajnog širokopojasnog pristupa linijskih prijenosnih brzina u </w:t>
      </w:r>
      <w:proofErr w:type="spellStart"/>
      <w:r w:rsidR="00067721" w:rsidRPr="00067721">
        <w:rPr>
          <w:i/>
        </w:rPr>
        <w:t>dolazu</w:t>
      </w:r>
      <w:proofErr w:type="spellEnd"/>
      <w:r w:rsidR="00067721" w:rsidRPr="00067721">
        <w:rPr>
          <w:i/>
        </w:rPr>
        <w:t xml:space="preserve"> do 5Mb/s iznosi 12dB</w:t>
      </w:r>
      <w:r w:rsidR="0052253D">
        <w:rPr>
          <w:i/>
        </w:rPr>
        <w:t>.“</w:t>
      </w:r>
    </w:p>
    <w:p w:rsidR="00067721" w:rsidRDefault="00067721" w:rsidP="00A85F4B">
      <w:pPr>
        <w:jc w:val="both"/>
      </w:pPr>
    </w:p>
    <w:p w:rsidR="0002364D" w:rsidRPr="007304A4" w:rsidRDefault="0002364D" w:rsidP="0002364D">
      <w:pPr>
        <w:ind w:left="991"/>
        <w:jc w:val="both"/>
        <w:rPr>
          <w:b/>
        </w:rPr>
      </w:pPr>
      <w:r w:rsidRPr="007304A4">
        <w:rPr>
          <w:b/>
        </w:rPr>
        <w:t>I.2.</w:t>
      </w:r>
    </w:p>
    <w:p w:rsidR="0002364D" w:rsidRDefault="0002364D" w:rsidP="0002364D">
      <w:pPr>
        <w:jc w:val="both"/>
      </w:pPr>
    </w:p>
    <w:p w:rsidR="0002364D" w:rsidRDefault="0002364D" w:rsidP="0002364D">
      <w:pPr>
        <w:ind w:left="991"/>
        <w:jc w:val="both"/>
      </w:pPr>
      <w:r>
        <w:t xml:space="preserve">U članku </w:t>
      </w:r>
      <w:r w:rsidR="00ED241E">
        <w:t xml:space="preserve">3.12.1 </w:t>
      </w:r>
      <w:r w:rsidR="00ED241E" w:rsidRPr="00ED241E">
        <w:rPr>
          <w:i/>
        </w:rPr>
        <w:t xml:space="preserve">Realizacija posebnog virtualnog kanala za </w:t>
      </w:r>
      <w:proofErr w:type="spellStart"/>
      <w:r w:rsidR="00ED241E" w:rsidRPr="00ED241E">
        <w:rPr>
          <w:i/>
        </w:rPr>
        <w:t>VoIP</w:t>
      </w:r>
      <w:proofErr w:type="spellEnd"/>
      <w:r w:rsidR="00ED241E" w:rsidRPr="00ED241E">
        <w:rPr>
          <w:i/>
        </w:rPr>
        <w:t xml:space="preserve"> uslugu</w:t>
      </w:r>
      <w:r>
        <w:t xml:space="preserve">, pod </w:t>
      </w:r>
      <w:r w:rsidR="00ED241E" w:rsidRPr="00ED241E">
        <w:t xml:space="preserve">Karakteristike realizacije posebnog virtualnog kanala za </w:t>
      </w:r>
      <w:proofErr w:type="spellStart"/>
      <w:r w:rsidR="00ED241E" w:rsidRPr="00ED241E">
        <w:t>VoIP</w:t>
      </w:r>
      <w:proofErr w:type="spellEnd"/>
      <w:r w:rsidR="00ED241E" w:rsidRPr="00ED241E">
        <w:t xml:space="preserve"> uslugu</w:t>
      </w:r>
      <w:r w:rsidR="00ED241E">
        <w:t xml:space="preserve"> na korisničkoj lokaciji</w:t>
      </w:r>
      <w:r>
        <w:t xml:space="preserve">, </w:t>
      </w:r>
      <w:r w:rsidR="00ED241E">
        <w:t>mijenja se točka</w:t>
      </w:r>
      <w:r>
        <w:t xml:space="preserve"> </w:t>
      </w:r>
      <w:r w:rsidR="00ED241E">
        <w:t>2. na način da sada glasi</w:t>
      </w:r>
      <w:r>
        <w:t>:</w:t>
      </w:r>
    </w:p>
    <w:p w:rsidR="0002364D" w:rsidRDefault="0002364D" w:rsidP="0002364D">
      <w:pPr>
        <w:jc w:val="both"/>
      </w:pPr>
    </w:p>
    <w:p w:rsidR="0002364D" w:rsidRPr="00ED241E" w:rsidRDefault="0002364D" w:rsidP="00ED241E">
      <w:pPr>
        <w:pStyle w:val="ListParagraph"/>
        <w:numPr>
          <w:ilvl w:val="0"/>
          <w:numId w:val="11"/>
        </w:numPr>
        <w:rPr>
          <w:i/>
        </w:rPr>
      </w:pPr>
      <w:r w:rsidRPr="00ED241E">
        <w:rPr>
          <w:i/>
        </w:rPr>
        <w:t>„</w:t>
      </w:r>
      <w:proofErr w:type="spellStart"/>
      <w:r w:rsidR="00ED241E" w:rsidRPr="00ED241E">
        <w:rPr>
          <w:i/>
        </w:rPr>
        <w:t>VoIP</w:t>
      </w:r>
      <w:proofErr w:type="spellEnd"/>
      <w:r w:rsidR="00ED241E" w:rsidRPr="00ED241E">
        <w:rPr>
          <w:i/>
        </w:rPr>
        <w:t xml:space="preserve"> promet je označen s najvećim korištenim prioritetom na </w:t>
      </w:r>
      <w:proofErr w:type="spellStart"/>
      <w:r w:rsidR="00ED241E" w:rsidRPr="00ED241E">
        <w:rPr>
          <w:i/>
        </w:rPr>
        <w:t>Ethernet</w:t>
      </w:r>
      <w:proofErr w:type="spellEnd"/>
      <w:r w:rsidR="00ED241E" w:rsidRPr="00ED241E">
        <w:rPr>
          <w:i/>
        </w:rPr>
        <w:t xml:space="preserve"> razini unutar HT m</w:t>
      </w:r>
      <w:r w:rsidR="00ED241E">
        <w:rPr>
          <w:i/>
        </w:rPr>
        <w:t>reže i na DSLAM/OLT-u (dot1p=5)</w:t>
      </w:r>
      <w:r w:rsidRPr="00ED241E">
        <w:rPr>
          <w:i/>
        </w:rPr>
        <w:t>,“</w:t>
      </w:r>
    </w:p>
    <w:p w:rsidR="0002364D" w:rsidRDefault="0002364D" w:rsidP="00A85F4B">
      <w:pPr>
        <w:jc w:val="both"/>
      </w:pPr>
    </w:p>
    <w:p w:rsidR="007304A4" w:rsidRPr="007304A4" w:rsidRDefault="0002364D" w:rsidP="002D2627">
      <w:pPr>
        <w:ind w:left="991"/>
        <w:jc w:val="both"/>
        <w:rPr>
          <w:b/>
        </w:rPr>
      </w:pPr>
      <w:r>
        <w:rPr>
          <w:b/>
        </w:rPr>
        <w:t>I.3</w:t>
      </w:r>
      <w:r w:rsidR="007304A4" w:rsidRPr="007304A4">
        <w:rPr>
          <w:b/>
        </w:rPr>
        <w:t>.</w:t>
      </w:r>
    </w:p>
    <w:p w:rsidR="007304A4" w:rsidRDefault="007304A4" w:rsidP="00A85F4B">
      <w:pPr>
        <w:jc w:val="both"/>
      </w:pPr>
    </w:p>
    <w:p w:rsidR="00A85F4B" w:rsidRDefault="0046228A" w:rsidP="002D2627">
      <w:pPr>
        <w:ind w:left="991"/>
        <w:jc w:val="both"/>
      </w:pPr>
      <w:r>
        <w:t xml:space="preserve">U članku </w:t>
      </w:r>
      <w:r w:rsidR="00A85F4B">
        <w:t xml:space="preserve">3.13.1 </w:t>
      </w:r>
      <w:r w:rsidR="00A85F4B" w:rsidRPr="00A85F4B">
        <w:rPr>
          <w:i/>
        </w:rPr>
        <w:t>Realizacija posebnog virtualnog kanala za IPTV uslugu</w:t>
      </w:r>
      <w:r w:rsidR="00A85F4B">
        <w:t xml:space="preserve">, </w:t>
      </w:r>
      <w:r>
        <w:t xml:space="preserve">pod </w:t>
      </w:r>
      <w:r w:rsidRPr="0046228A">
        <w:t>Karakteristike realizacije posebnog virtualnog kanala za IPTV</w:t>
      </w:r>
      <w:r>
        <w:t xml:space="preserve"> uslugu na korisničkoj lokaciji</w:t>
      </w:r>
      <w:r w:rsidR="006F3789">
        <w:t>,</w:t>
      </w:r>
      <w:r>
        <w:t xml:space="preserve"> </w:t>
      </w:r>
      <w:r w:rsidR="00A85F4B">
        <w:t>mijenjaju se točke 1., 2. i 3. na način da sada glase:</w:t>
      </w:r>
    </w:p>
    <w:p w:rsidR="00A85F4B" w:rsidRDefault="00A85F4B" w:rsidP="00A85F4B">
      <w:pPr>
        <w:jc w:val="both"/>
      </w:pPr>
    </w:p>
    <w:p w:rsidR="00A85F4B" w:rsidRPr="00B04C75" w:rsidRDefault="00A85F4B" w:rsidP="00896DE0">
      <w:pPr>
        <w:pStyle w:val="ListParagraph"/>
        <w:numPr>
          <w:ilvl w:val="0"/>
          <w:numId w:val="11"/>
        </w:numPr>
        <w:jc w:val="both"/>
        <w:rPr>
          <w:i/>
        </w:rPr>
      </w:pPr>
      <w:r w:rsidRPr="00B04C75">
        <w:rPr>
          <w:i/>
        </w:rPr>
        <w:t xml:space="preserve">„U </w:t>
      </w:r>
      <w:proofErr w:type="spellStart"/>
      <w:r w:rsidRPr="00B04C75">
        <w:rPr>
          <w:i/>
        </w:rPr>
        <w:t>E</w:t>
      </w:r>
      <w:r w:rsidR="00DB3B83">
        <w:rPr>
          <w:i/>
        </w:rPr>
        <w:t>t</w:t>
      </w:r>
      <w:r w:rsidRPr="00B04C75">
        <w:rPr>
          <w:i/>
        </w:rPr>
        <w:t>hernet</w:t>
      </w:r>
      <w:proofErr w:type="spellEnd"/>
      <w:r w:rsidRPr="00B04C75">
        <w:rPr>
          <w:i/>
        </w:rPr>
        <w:t xml:space="preserve"> </w:t>
      </w:r>
      <w:proofErr w:type="spellStart"/>
      <w:r w:rsidRPr="00B04C75">
        <w:rPr>
          <w:i/>
        </w:rPr>
        <w:t>agregacijskoj</w:t>
      </w:r>
      <w:proofErr w:type="spellEnd"/>
      <w:r w:rsidRPr="00B04C75">
        <w:rPr>
          <w:i/>
        </w:rPr>
        <w:t xml:space="preserve"> mreži, live TV promet je označen sa najvećim korištenim prioritetom (dot1p=5) u smjeru korisnika,</w:t>
      </w:r>
    </w:p>
    <w:p w:rsidR="00A85F4B" w:rsidRPr="00A85F4B" w:rsidRDefault="00A85F4B" w:rsidP="00A85F4B">
      <w:pPr>
        <w:pStyle w:val="ListParagraph"/>
        <w:numPr>
          <w:ilvl w:val="0"/>
          <w:numId w:val="11"/>
        </w:numPr>
        <w:jc w:val="both"/>
        <w:rPr>
          <w:i/>
        </w:rPr>
      </w:pPr>
      <w:r w:rsidRPr="00A85F4B">
        <w:rPr>
          <w:i/>
        </w:rPr>
        <w:lastRenderedPageBreak/>
        <w:t xml:space="preserve"> U </w:t>
      </w:r>
      <w:proofErr w:type="spellStart"/>
      <w:r w:rsidRPr="00A85F4B">
        <w:rPr>
          <w:i/>
        </w:rPr>
        <w:t>Ethernet</w:t>
      </w:r>
      <w:proofErr w:type="spellEnd"/>
      <w:r w:rsidRPr="00A85F4B">
        <w:rPr>
          <w:i/>
        </w:rPr>
        <w:t xml:space="preserve"> </w:t>
      </w:r>
      <w:proofErr w:type="spellStart"/>
      <w:r w:rsidRPr="00A85F4B">
        <w:rPr>
          <w:i/>
        </w:rPr>
        <w:t>agregacijskoj</w:t>
      </w:r>
      <w:proofErr w:type="spellEnd"/>
      <w:r w:rsidRPr="00A85F4B">
        <w:rPr>
          <w:i/>
        </w:rPr>
        <w:t xml:space="preserve"> mreži, </w:t>
      </w:r>
      <w:proofErr w:type="spellStart"/>
      <w:r w:rsidRPr="00A85F4B">
        <w:rPr>
          <w:i/>
        </w:rPr>
        <w:t>VoD</w:t>
      </w:r>
      <w:proofErr w:type="spellEnd"/>
      <w:r w:rsidRPr="00A85F4B">
        <w:rPr>
          <w:i/>
        </w:rPr>
        <w:t xml:space="preserve"> promet je označen sa prioritetom dot1p=2 u smjeru korisnika,</w:t>
      </w:r>
    </w:p>
    <w:p w:rsidR="00A85F4B" w:rsidRPr="00A85F4B" w:rsidRDefault="00A85F4B" w:rsidP="00A85F4B">
      <w:pPr>
        <w:pStyle w:val="ListParagraph"/>
        <w:numPr>
          <w:ilvl w:val="0"/>
          <w:numId w:val="11"/>
        </w:numPr>
        <w:jc w:val="both"/>
        <w:rPr>
          <w:i/>
        </w:rPr>
      </w:pPr>
      <w:r w:rsidRPr="00A85F4B">
        <w:rPr>
          <w:i/>
        </w:rPr>
        <w:t xml:space="preserve">Na DSLAM/OLT-u, live TV i </w:t>
      </w:r>
      <w:proofErr w:type="spellStart"/>
      <w:r w:rsidRPr="00A85F4B">
        <w:rPr>
          <w:i/>
        </w:rPr>
        <w:t>VoD</w:t>
      </w:r>
      <w:proofErr w:type="spellEnd"/>
      <w:r w:rsidRPr="00A85F4B">
        <w:rPr>
          <w:i/>
        </w:rPr>
        <w:t xml:space="preserve"> promet je označen s prioritetom dot1p=2 u smjeru korisnika,“</w:t>
      </w:r>
    </w:p>
    <w:p w:rsidR="002D2627" w:rsidRDefault="002D2627" w:rsidP="002D2627">
      <w:pPr>
        <w:jc w:val="both"/>
      </w:pPr>
    </w:p>
    <w:p w:rsidR="003647EE" w:rsidRPr="007304A4" w:rsidRDefault="003647EE" w:rsidP="003647EE">
      <w:pPr>
        <w:ind w:left="991"/>
        <w:jc w:val="both"/>
        <w:rPr>
          <w:b/>
        </w:rPr>
      </w:pPr>
      <w:r w:rsidRPr="007304A4">
        <w:rPr>
          <w:b/>
        </w:rPr>
        <w:t>I</w:t>
      </w:r>
      <w:r>
        <w:rPr>
          <w:b/>
        </w:rPr>
        <w:t>.</w:t>
      </w:r>
      <w:r w:rsidR="00DB3B83">
        <w:rPr>
          <w:b/>
        </w:rPr>
        <w:t>4</w:t>
      </w:r>
      <w:r w:rsidRPr="007304A4">
        <w:rPr>
          <w:b/>
        </w:rPr>
        <w:t>.</w:t>
      </w:r>
    </w:p>
    <w:p w:rsidR="003647EE" w:rsidRDefault="003647EE" w:rsidP="003647EE">
      <w:pPr>
        <w:jc w:val="both"/>
      </w:pPr>
    </w:p>
    <w:p w:rsidR="003647EE" w:rsidRDefault="003647EE" w:rsidP="003647EE">
      <w:pPr>
        <w:ind w:left="991"/>
        <w:jc w:val="both"/>
      </w:pPr>
      <w:r>
        <w:t xml:space="preserve">U članku 3.13.1 </w:t>
      </w:r>
      <w:r w:rsidRPr="00A85F4B">
        <w:rPr>
          <w:i/>
        </w:rPr>
        <w:t>Realizacija posebnog virtualnog kanala za IPTV uslugu</w:t>
      </w:r>
      <w:r>
        <w:t>, iza slike 23</w:t>
      </w:r>
      <w:r w:rsidRPr="003647EE">
        <w:t>.,</w:t>
      </w:r>
      <w:r w:rsidRPr="00F169B7">
        <w:t xml:space="preserve"> pod </w:t>
      </w:r>
      <w:r w:rsidRPr="003647EE">
        <w:t>Karakteristike posebnog virtualnog kanala za IPTV (PVC ili VLAN)</w:t>
      </w:r>
      <w:r>
        <w:t>, mijenjaju se točke 2. i 3. na način da sada glase:</w:t>
      </w:r>
    </w:p>
    <w:p w:rsidR="003647EE" w:rsidRDefault="003647EE" w:rsidP="003647EE">
      <w:pPr>
        <w:ind w:left="991"/>
        <w:jc w:val="both"/>
      </w:pPr>
    </w:p>
    <w:p w:rsidR="003647EE" w:rsidRPr="003647EE" w:rsidRDefault="003647EE" w:rsidP="003647EE">
      <w:pPr>
        <w:pStyle w:val="ListParagraph"/>
        <w:numPr>
          <w:ilvl w:val="0"/>
          <w:numId w:val="23"/>
        </w:numPr>
        <w:jc w:val="both"/>
        <w:rPr>
          <w:i/>
        </w:rPr>
      </w:pPr>
      <w:r w:rsidRPr="003647EE">
        <w:rPr>
          <w:rFonts w:ascii="Tele-GroteskEENor" w:hAnsi="Tele-GroteskEENor"/>
          <w:i/>
          <w:szCs w:val="20"/>
        </w:rPr>
        <w:t>„Na FTTH rješenju, promet u odlaznom smjeru (</w:t>
      </w:r>
      <w:proofErr w:type="spellStart"/>
      <w:r w:rsidRPr="003647EE">
        <w:rPr>
          <w:rFonts w:ascii="Tele-GroteskEENor" w:hAnsi="Tele-GroteskEENor"/>
          <w:i/>
          <w:szCs w:val="20"/>
        </w:rPr>
        <w:t>up</w:t>
      </w:r>
      <w:proofErr w:type="spellEnd"/>
      <w:r w:rsidRPr="003647EE">
        <w:rPr>
          <w:rFonts w:ascii="Tele-GroteskEENor" w:hAnsi="Tele-GroteskEENor"/>
          <w:i/>
          <w:szCs w:val="20"/>
        </w:rPr>
        <w:t xml:space="preserve"> </w:t>
      </w:r>
      <w:proofErr w:type="spellStart"/>
      <w:r w:rsidRPr="003647EE">
        <w:rPr>
          <w:rFonts w:ascii="Tele-GroteskEENor" w:hAnsi="Tele-GroteskEENor"/>
          <w:i/>
          <w:szCs w:val="20"/>
        </w:rPr>
        <w:t>stream</w:t>
      </w:r>
      <w:proofErr w:type="spellEnd"/>
      <w:r w:rsidRPr="003647EE">
        <w:rPr>
          <w:rFonts w:ascii="Tele-GroteskEENor" w:hAnsi="Tele-GroteskEENor"/>
          <w:i/>
          <w:szCs w:val="20"/>
        </w:rPr>
        <w:t xml:space="preserve">) je uvijek limitiran na 512 </w:t>
      </w:r>
      <w:proofErr w:type="spellStart"/>
      <w:r w:rsidRPr="003647EE">
        <w:rPr>
          <w:rFonts w:ascii="Tele-GroteskEENor" w:hAnsi="Tele-GroteskEENor"/>
          <w:i/>
          <w:szCs w:val="20"/>
        </w:rPr>
        <w:t>kbit</w:t>
      </w:r>
      <w:proofErr w:type="spellEnd"/>
      <w:r w:rsidRPr="003647EE">
        <w:rPr>
          <w:rFonts w:ascii="Tele-GroteskEENor" w:hAnsi="Tele-GroteskEENor"/>
          <w:i/>
          <w:szCs w:val="20"/>
        </w:rPr>
        <w:t>/s,“</w:t>
      </w:r>
    </w:p>
    <w:p w:rsidR="003647EE" w:rsidRPr="003647EE" w:rsidRDefault="003647EE" w:rsidP="003647EE">
      <w:pPr>
        <w:pStyle w:val="ListParagraph"/>
        <w:numPr>
          <w:ilvl w:val="0"/>
          <w:numId w:val="23"/>
        </w:numPr>
        <w:jc w:val="both"/>
        <w:rPr>
          <w:i/>
        </w:rPr>
      </w:pPr>
      <w:r w:rsidRPr="003647EE">
        <w:rPr>
          <w:rFonts w:ascii="Tele-GroteskEENor" w:hAnsi="Tele-GroteskEENor"/>
          <w:i/>
          <w:szCs w:val="20"/>
        </w:rPr>
        <w:t>„Na ADSL/VDSL tehnologiji, promet u odlaznom smjeru nije limitiran,“</w:t>
      </w:r>
    </w:p>
    <w:p w:rsidR="003647EE" w:rsidRDefault="003647EE" w:rsidP="002D2627">
      <w:pPr>
        <w:jc w:val="both"/>
      </w:pPr>
    </w:p>
    <w:p w:rsidR="004E2117" w:rsidRDefault="003647EE" w:rsidP="004E2117">
      <w:pPr>
        <w:ind w:left="993"/>
        <w:jc w:val="both"/>
        <w:rPr>
          <w:b/>
        </w:rPr>
      </w:pPr>
      <w:r>
        <w:rPr>
          <w:b/>
        </w:rPr>
        <w:t>I.</w:t>
      </w:r>
      <w:r w:rsidR="00DB3B83">
        <w:rPr>
          <w:b/>
        </w:rPr>
        <w:t>5</w:t>
      </w:r>
      <w:r w:rsidR="004E2117" w:rsidRPr="004E2117">
        <w:rPr>
          <w:b/>
        </w:rPr>
        <w:t>.</w:t>
      </w:r>
    </w:p>
    <w:p w:rsidR="004E2117" w:rsidRPr="00E81761" w:rsidRDefault="004E2117" w:rsidP="00E81761">
      <w:pPr>
        <w:jc w:val="both"/>
      </w:pPr>
    </w:p>
    <w:p w:rsidR="004E2117" w:rsidRPr="00EE00D7" w:rsidRDefault="004E2117" w:rsidP="00CC7C25">
      <w:pPr>
        <w:ind w:left="993"/>
        <w:jc w:val="both"/>
      </w:pPr>
      <w:r>
        <w:t xml:space="preserve">U članku 3.13.2 </w:t>
      </w:r>
      <w:r w:rsidRPr="004E2117">
        <w:rPr>
          <w:i/>
        </w:rPr>
        <w:t xml:space="preserve">Pristup mreži HT-a na </w:t>
      </w:r>
      <w:proofErr w:type="spellStart"/>
      <w:r w:rsidRPr="004E2117">
        <w:rPr>
          <w:i/>
        </w:rPr>
        <w:t>Ethernet</w:t>
      </w:r>
      <w:proofErr w:type="spellEnd"/>
      <w:r w:rsidRPr="004E2117">
        <w:rPr>
          <w:i/>
        </w:rPr>
        <w:t xml:space="preserve"> razini za IPTV uslugu</w:t>
      </w:r>
      <w:r w:rsidRPr="004E2117">
        <w:t xml:space="preserve">, </w:t>
      </w:r>
      <w:r>
        <w:t xml:space="preserve">iza </w:t>
      </w:r>
      <w:r w:rsidR="00CC7C25">
        <w:t>s</w:t>
      </w:r>
      <w:r w:rsidR="006F3789">
        <w:t xml:space="preserve">like 25., </w:t>
      </w:r>
      <w:r>
        <w:t xml:space="preserve">mijenja se tekst koji sada glasi: </w:t>
      </w:r>
      <w:r w:rsidRPr="00CC7C25">
        <w:rPr>
          <w:i/>
        </w:rPr>
        <w:t>„</w:t>
      </w:r>
      <w:r w:rsidRPr="00CC7C25">
        <w:rPr>
          <w:rFonts w:ascii="Tele-GroteskEENor" w:hAnsi="Tele-GroteskEENor"/>
          <w:i/>
          <w:szCs w:val="20"/>
        </w:rPr>
        <w:t xml:space="preserve">IPTV promet zahtijeva velike brzine prijenosa s dodatnim </w:t>
      </w:r>
      <w:proofErr w:type="spellStart"/>
      <w:r w:rsidRPr="00CC7C25">
        <w:rPr>
          <w:rFonts w:ascii="Tele-GroteskEENor" w:hAnsi="Tele-GroteskEENor"/>
          <w:i/>
          <w:szCs w:val="20"/>
        </w:rPr>
        <w:t>QoS</w:t>
      </w:r>
      <w:proofErr w:type="spellEnd"/>
      <w:r w:rsidRPr="00CC7C25">
        <w:rPr>
          <w:rFonts w:ascii="Tele-GroteskEENor" w:hAnsi="Tele-GroteskEENor"/>
          <w:i/>
          <w:szCs w:val="20"/>
        </w:rPr>
        <w:t xml:space="preserve"> zahtjevima. Live TV </w:t>
      </w:r>
      <w:proofErr w:type="spellStart"/>
      <w:r w:rsidRPr="00CC7C25">
        <w:rPr>
          <w:rFonts w:ascii="Tele-GroteskEENor" w:hAnsi="Tele-GroteskEENor"/>
          <w:i/>
          <w:szCs w:val="20"/>
        </w:rPr>
        <w:t>multicast</w:t>
      </w:r>
      <w:proofErr w:type="spellEnd"/>
      <w:r w:rsidRPr="00CC7C25">
        <w:rPr>
          <w:rFonts w:ascii="Tele-GroteskEENor" w:hAnsi="Tele-GroteskEENor"/>
          <w:i/>
          <w:szCs w:val="20"/>
        </w:rPr>
        <w:t xml:space="preserve"> se stoga prenosi u </w:t>
      </w:r>
      <w:proofErr w:type="spellStart"/>
      <w:r w:rsidRPr="00CC7C25">
        <w:rPr>
          <w:rFonts w:ascii="Tele-GroteskEENor" w:hAnsi="Tele-GroteskEENor"/>
          <w:i/>
          <w:szCs w:val="20"/>
        </w:rPr>
        <w:t>Ethernet</w:t>
      </w:r>
      <w:proofErr w:type="spellEnd"/>
      <w:r w:rsidRPr="00CC7C25">
        <w:rPr>
          <w:rFonts w:ascii="Tele-GroteskEENor" w:hAnsi="Tele-GroteskEENor"/>
          <w:i/>
          <w:szCs w:val="20"/>
        </w:rPr>
        <w:t xml:space="preserve"> </w:t>
      </w:r>
      <w:proofErr w:type="spellStart"/>
      <w:r w:rsidRPr="00CC7C25">
        <w:rPr>
          <w:rFonts w:ascii="Tele-GroteskEENor" w:hAnsi="Tele-GroteskEENor"/>
          <w:i/>
          <w:szCs w:val="20"/>
        </w:rPr>
        <w:t>agregacijskoj</w:t>
      </w:r>
      <w:proofErr w:type="spellEnd"/>
      <w:r w:rsidRPr="00CC7C25">
        <w:rPr>
          <w:rFonts w:ascii="Tele-GroteskEENor" w:hAnsi="Tele-GroteskEENor"/>
          <w:i/>
          <w:szCs w:val="20"/>
        </w:rPr>
        <w:t xml:space="preserve"> mreži kao promet sa najvećim prioritetom (dot1p=5) dok se prioritet dot1p=2 koristi za </w:t>
      </w:r>
      <w:proofErr w:type="spellStart"/>
      <w:r w:rsidRPr="00CC7C25">
        <w:rPr>
          <w:rFonts w:ascii="Tele-GroteskEENor" w:hAnsi="Tele-GroteskEENor"/>
          <w:i/>
          <w:szCs w:val="20"/>
        </w:rPr>
        <w:t>VoD</w:t>
      </w:r>
      <w:proofErr w:type="spellEnd"/>
      <w:r w:rsidRPr="00CC7C25">
        <w:rPr>
          <w:rFonts w:ascii="Tele-GroteskEENor" w:hAnsi="Tele-GroteskEENor"/>
          <w:i/>
          <w:szCs w:val="20"/>
        </w:rPr>
        <w:t xml:space="preserve"> promet.</w:t>
      </w:r>
      <w:r w:rsidRPr="00CC7C25">
        <w:rPr>
          <w:i/>
        </w:rPr>
        <w:t>“</w:t>
      </w:r>
    </w:p>
    <w:p w:rsidR="004E2117" w:rsidRDefault="004E2117" w:rsidP="00E81761">
      <w:pPr>
        <w:jc w:val="both"/>
      </w:pPr>
    </w:p>
    <w:p w:rsidR="00CC7C25" w:rsidRDefault="00CC7C25" w:rsidP="00CC7C25">
      <w:pPr>
        <w:ind w:left="993"/>
        <w:jc w:val="both"/>
        <w:rPr>
          <w:b/>
        </w:rPr>
      </w:pPr>
      <w:r w:rsidRPr="004E2117">
        <w:rPr>
          <w:b/>
        </w:rPr>
        <w:t>I</w:t>
      </w:r>
      <w:r w:rsidR="003647EE">
        <w:rPr>
          <w:b/>
        </w:rPr>
        <w:t>.</w:t>
      </w:r>
      <w:r w:rsidR="00DB3B83">
        <w:rPr>
          <w:b/>
        </w:rPr>
        <w:t>6</w:t>
      </w:r>
      <w:r w:rsidRPr="004E2117">
        <w:rPr>
          <w:b/>
        </w:rPr>
        <w:t>.</w:t>
      </w:r>
    </w:p>
    <w:p w:rsidR="00CC7C25" w:rsidRPr="00E81761" w:rsidRDefault="00CC7C25" w:rsidP="00E81761">
      <w:pPr>
        <w:jc w:val="both"/>
      </w:pPr>
    </w:p>
    <w:p w:rsidR="00CC7C25" w:rsidRDefault="00CC7C25" w:rsidP="00CC7C25">
      <w:pPr>
        <w:ind w:left="991"/>
        <w:jc w:val="both"/>
      </w:pPr>
      <w:r>
        <w:t xml:space="preserve">U članku 3.14.1 </w:t>
      </w:r>
      <w:r w:rsidRPr="00CC7C25">
        <w:rPr>
          <w:i/>
        </w:rPr>
        <w:t>Realizacija posebnog virtualnog kanala za nadzor korisničke opreme</w:t>
      </w:r>
      <w:r>
        <w:t xml:space="preserve">, </w:t>
      </w:r>
      <w:r w:rsidRPr="00F169B7">
        <w:t>pod</w:t>
      </w:r>
      <w:r>
        <w:t xml:space="preserve"> </w:t>
      </w:r>
      <w:r w:rsidRPr="00CC7C25">
        <w:t>Karakteristike realizacije posebnog virtualnog kanala za nadzor korisničke opreme</w:t>
      </w:r>
      <w:r w:rsidR="006F3789">
        <w:t xml:space="preserve"> </w:t>
      </w:r>
      <w:r w:rsidRPr="00CC7C25">
        <w:t>na korisničkoj lokaciji</w:t>
      </w:r>
      <w:r w:rsidR="006F3789">
        <w:t xml:space="preserve">, </w:t>
      </w:r>
      <w:r>
        <w:t>mijenjaju se točke 1. i 3. na način da sada glase:</w:t>
      </w:r>
    </w:p>
    <w:p w:rsidR="00CC7C25" w:rsidRDefault="00CC7C25" w:rsidP="00E81761">
      <w:pPr>
        <w:jc w:val="both"/>
      </w:pPr>
    </w:p>
    <w:p w:rsidR="00CC7C25" w:rsidRPr="004F7A3A" w:rsidRDefault="004F7A3A" w:rsidP="0042509C">
      <w:pPr>
        <w:pStyle w:val="ListParagraph"/>
        <w:numPr>
          <w:ilvl w:val="0"/>
          <w:numId w:val="13"/>
        </w:numPr>
        <w:jc w:val="both"/>
        <w:rPr>
          <w:i/>
        </w:rPr>
      </w:pPr>
      <w:r w:rsidRPr="004F7A3A">
        <w:rPr>
          <w:i/>
        </w:rPr>
        <w:t>„</w:t>
      </w:r>
      <w:r w:rsidR="00CC7C25" w:rsidRPr="004F7A3A">
        <w:rPr>
          <w:i/>
        </w:rPr>
        <w:t>Brzina prijenosa na ADSL/VDSL tehnologiji nije limitirana,</w:t>
      </w:r>
    </w:p>
    <w:p w:rsidR="004E2117" w:rsidRPr="004F7A3A" w:rsidRDefault="004F7A3A" w:rsidP="0042509C">
      <w:pPr>
        <w:pStyle w:val="ListParagraph"/>
        <w:numPr>
          <w:ilvl w:val="0"/>
          <w:numId w:val="13"/>
        </w:numPr>
        <w:jc w:val="both"/>
        <w:rPr>
          <w:i/>
        </w:rPr>
      </w:pPr>
      <w:r w:rsidRPr="004F7A3A">
        <w:rPr>
          <w:i/>
        </w:rPr>
        <w:t>Na DSLAM/OLT-u promet je označen s dot1p=1 u oba smjera</w:t>
      </w:r>
      <w:r w:rsidR="00CC7C25" w:rsidRPr="004F7A3A">
        <w:rPr>
          <w:i/>
        </w:rPr>
        <w:t>,“</w:t>
      </w:r>
    </w:p>
    <w:p w:rsidR="00A96FA5" w:rsidRDefault="00A96FA5" w:rsidP="00E81761">
      <w:pPr>
        <w:jc w:val="both"/>
      </w:pPr>
    </w:p>
    <w:p w:rsidR="0070101C" w:rsidRDefault="0070101C" w:rsidP="0070101C">
      <w:pPr>
        <w:ind w:left="993"/>
        <w:jc w:val="both"/>
        <w:rPr>
          <w:b/>
        </w:rPr>
      </w:pPr>
      <w:r w:rsidRPr="004E2117">
        <w:rPr>
          <w:b/>
        </w:rPr>
        <w:t>I</w:t>
      </w:r>
      <w:r w:rsidR="00A96FA5">
        <w:rPr>
          <w:b/>
        </w:rPr>
        <w:t>.</w:t>
      </w:r>
      <w:r w:rsidR="00DB3B83">
        <w:rPr>
          <w:b/>
        </w:rPr>
        <w:t>7</w:t>
      </w:r>
      <w:r w:rsidRPr="004E2117">
        <w:rPr>
          <w:b/>
        </w:rPr>
        <w:t>.</w:t>
      </w:r>
    </w:p>
    <w:p w:rsidR="004E2117" w:rsidRDefault="004E2117" w:rsidP="00E81761">
      <w:pPr>
        <w:jc w:val="both"/>
      </w:pPr>
    </w:p>
    <w:p w:rsidR="004E2117" w:rsidRPr="0070101C" w:rsidRDefault="0070101C" w:rsidP="002D2627">
      <w:pPr>
        <w:ind w:left="991"/>
        <w:jc w:val="both"/>
        <w:rPr>
          <w:i/>
        </w:rPr>
      </w:pPr>
      <w:r>
        <w:t xml:space="preserve">U članku 3.14.2 </w:t>
      </w:r>
      <w:r w:rsidRPr="0070101C">
        <w:rPr>
          <w:i/>
        </w:rPr>
        <w:t>Posebni virtualni kanal za nadzor korisničke opreme korištenjem ADSL/VDSL pristupa</w:t>
      </w:r>
      <w:r w:rsidR="006F3789">
        <w:rPr>
          <w:i/>
        </w:rPr>
        <w:t xml:space="preserve">, </w:t>
      </w:r>
      <w:r>
        <w:t xml:space="preserve">mijenja se tekst zadnje rečenice koji sada glasi: </w:t>
      </w:r>
      <w:r w:rsidRPr="0070101C">
        <w:rPr>
          <w:i/>
        </w:rPr>
        <w:t xml:space="preserve">„Kod VDSL pristupa na </w:t>
      </w:r>
      <w:proofErr w:type="spellStart"/>
      <w:r w:rsidRPr="0070101C">
        <w:rPr>
          <w:i/>
        </w:rPr>
        <w:t>Ethernet</w:t>
      </w:r>
      <w:proofErr w:type="spellEnd"/>
      <w:r w:rsidRPr="0070101C">
        <w:rPr>
          <w:i/>
        </w:rPr>
        <w:t xml:space="preserve"> </w:t>
      </w:r>
      <w:proofErr w:type="spellStart"/>
      <w:r w:rsidRPr="0070101C">
        <w:rPr>
          <w:i/>
        </w:rPr>
        <w:t>agregaciji</w:t>
      </w:r>
      <w:proofErr w:type="spellEnd"/>
      <w:r w:rsidRPr="0070101C">
        <w:rPr>
          <w:i/>
        </w:rPr>
        <w:t xml:space="preserve"> se koristi klasa koja odgovara </w:t>
      </w:r>
      <w:proofErr w:type="spellStart"/>
      <w:r w:rsidRPr="0070101C">
        <w:rPr>
          <w:i/>
        </w:rPr>
        <w:t>QoS</w:t>
      </w:r>
      <w:proofErr w:type="spellEnd"/>
      <w:r w:rsidRPr="0070101C">
        <w:rPr>
          <w:i/>
        </w:rPr>
        <w:t xml:space="preserve"> oznaci dot1p=0, a VLAN oznake se dodjeljuju pojedinom Operatoru korisniku prilikom definiranja profila.“</w:t>
      </w:r>
    </w:p>
    <w:p w:rsidR="003758A1" w:rsidRDefault="003758A1" w:rsidP="00E81761">
      <w:pPr>
        <w:jc w:val="both"/>
      </w:pPr>
    </w:p>
    <w:p w:rsidR="007D2BC1" w:rsidRDefault="007D2BC1" w:rsidP="007D2BC1">
      <w:pPr>
        <w:ind w:left="993"/>
        <w:jc w:val="both"/>
        <w:rPr>
          <w:b/>
        </w:rPr>
      </w:pPr>
      <w:r w:rsidRPr="004E2117">
        <w:rPr>
          <w:b/>
        </w:rPr>
        <w:t>I</w:t>
      </w:r>
      <w:r w:rsidR="00A96FA5">
        <w:rPr>
          <w:b/>
        </w:rPr>
        <w:t>.</w:t>
      </w:r>
      <w:r w:rsidR="00DB3B83">
        <w:rPr>
          <w:b/>
        </w:rPr>
        <w:t>8</w:t>
      </w:r>
      <w:r w:rsidRPr="004E2117">
        <w:rPr>
          <w:b/>
        </w:rPr>
        <w:t>.</w:t>
      </w:r>
    </w:p>
    <w:p w:rsidR="007D2BC1" w:rsidRDefault="007D2BC1" w:rsidP="00E81761">
      <w:pPr>
        <w:jc w:val="both"/>
      </w:pPr>
    </w:p>
    <w:p w:rsidR="00952B1D" w:rsidRDefault="007D2BC1" w:rsidP="00952B1D">
      <w:pPr>
        <w:ind w:left="991"/>
        <w:jc w:val="both"/>
      </w:pPr>
      <w:r>
        <w:t>U članku 3.14.3</w:t>
      </w:r>
      <w:r w:rsidR="00011281">
        <w:t xml:space="preserve"> </w:t>
      </w:r>
      <w:r w:rsidR="00011281" w:rsidRPr="00011281">
        <w:rPr>
          <w:i/>
        </w:rPr>
        <w:t>Posebni virtualni kanal za nadzor korisničke opreme korištenjem FTTH pristupa</w:t>
      </w:r>
      <w:r w:rsidR="006F3789" w:rsidRPr="00F169B7">
        <w:t xml:space="preserve">, </w:t>
      </w:r>
      <w:r w:rsidR="00952B1D" w:rsidRPr="00F169B7">
        <w:t>pod</w:t>
      </w:r>
      <w:r w:rsidR="00952B1D">
        <w:t xml:space="preserve"> </w:t>
      </w:r>
      <w:r w:rsidR="004A4C90">
        <w:t xml:space="preserve">Karakteristike </w:t>
      </w:r>
      <w:r w:rsidR="00952B1D" w:rsidRPr="00952B1D">
        <w:t>VLAN-a za nadzor korisničke opreme</w:t>
      </w:r>
      <w:r w:rsidR="00C80D5F">
        <w:t>,</w:t>
      </w:r>
      <w:r w:rsidR="00952B1D" w:rsidRPr="00952B1D">
        <w:t xml:space="preserve"> </w:t>
      </w:r>
      <w:r w:rsidR="00952B1D">
        <w:t>mijenjaju se točke 1. i 3. na način da sada glase:</w:t>
      </w:r>
    </w:p>
    <w:p w:rsidR="0024249A" w:rsidRPr="00011281" w:rsidRDefault="0024249A" w:rsidP="00E81761">
      <w:pPr>
        <w:jc w:val="both"/>
      </w:pPr>
    </w:p>
    <w:p w:rsidR="00952B1D" w:rsidRPr="004F7A3A" w:rsidRDefault="00952B1D" w:rsidP="0042509C">
      <w:pPr>
        <w:pStyle w:val="ListParagraph"/>
        <w:numPr>
          <w:ilvl w:val="0"/>
          <w:numId w:val="13"/>
        </w:numPr>
        <w:jc w:val="both"/>
        <w:rPr>
          <w:i/>
        </w:rPr>
      </w:pPr>
      <w:r w:rsidRPr="004F7A3A">
        <w:rPr>
          <w:i/>
        </w:rPr>
        <w:t>„</w:t>
      </w:r>
      <w:r w:rsidRPr="00952B1D">
        <w:rPr>
          <w:i/>
        </w:rPr>
        <w:t xml:space="preserve">Ograničenje brzine prijenosa na 100 </w:t>
      </w:r>
      <w:proofErr w:type="spellStart"/>
      <w:r w:rsidRPr="00952B1D">
        <w:rPr>
          <w:i/>
        </w:rPr>
        <w:t>Mbit</w:t>
      </w:r>
      <w:proofErr w:type="spellEnd"/>
      <w:r w:rsidRPr="00952B1D">
        <w:rPr>
          <w:i/>
        </w:rPr>
        <w:t xml:space="preserve">/s u silazu i 20 </w:t>
      </w:r>
      <w:proofErr w:type="spellStart"/>
      <w:r w:rsidRPr="00952B1D">
        <w:rPr>
          <w:i/>
        </w:rPr>
        <w:t>Mbit</w:t>
      </w:r>
      <w:proofErr w:type="spellEnd"/>
      <w:r w:rsidRPr="00952B1D">
        <w:rPr>
          <w:i/>
        </w:rPr>
        <w:t>/s u uzlazu</w:t>
      </w:r>
      <w:r w:rsidRPr="004F7A3A">
        <w:rPr>
          <w:i/>
        </w:rPr>
        <w:t>,</w:t>
      </w:r>
    </w:p>
    <w:p w:rsidR="00952B1D" w:rsidRPr="00952B1D" w:rsidRDefault="00952B1D" w:rsidP="0042509C">
      <w:pPr>
        <w:pStyle w:val="ListParagraph"/>
        <w:numPr>
          <w:ilvl w:val="0"/>
          <w:numId w:val="13"/>
        </w:numPr>
        <w:jc w:val="both"/>
        <w:rPr>
          <w:i/>
        </w:rPr>
      </w:pPr>
      <w:r w:rsidRPr="00952B1D">
        <w:rPr>
          <w:i/>
        </w:rPr>
        <w:t>Na DSLAM/OLT-u promet je označen s dot1p=1 u oba smjera“</w:t>
      </w:r>
    </w:p>
    <w:p w:rsidR="0024249A" w:rsidRDefault="0024249A" w:rsidP="0042509C">
      <w:pPr>
        <w:jc w:val="both"/>
      </w:pPr>
    </w:p>
    <w:p w:rsidR="00393F52" w:rsidRDefault="00393F52" w:rsidP="00393F52">
      <w:pPr>
        <w:ind w:left="993"/>
        <w:jc w:val="both"/>
        <w:rPr>
          <w:b/>
        </w:rPr>
      </w:pPr>
      <w:r w:rsidRPr="004E2117">
        <w:rPr>
          <w:b/>
        </w:rPr>
        <w:lastRenderedPageBreak/>
        <w:t>I</w:t>
      </w:r>
      <w:r w:rsidR="00A96FA5">
        <w:rPr>
          <w:b/>
        </w:rPr>
        <w:t>.</w:t>
      </w:r>
      <w:r w:rsidR="00DB3B83">
        <w:rPr>
          <w:b/>
        </w:rPr>
        <w:t>9</w:t>
      </w:r>
      <w:r w:rsidRPr="004E2117">
        <w:rPr>
          <w:b/>
        </w:rPr>
        <w:t>.</w:t>
      </w:r>
    </w:p>
    <w:p w:rsidR="00393F52" w:rsidRDefault="00393F52" w:rsidP="00727C0B">
      <w:pPr>
        <w:jc w:val="both"/>
      </w:pPr>
    </w:p>
    <w:p w:rsidR="00393F52" w:rsidRDefault="006F3789" w:rsidP="00393F52">
      <w:pPr>
        <w:ind w:left="991"/>
        <w:jc w:val="both"/>
      </w:pPr>
      <w:r>
        <w:t>U članku 3.17</w:t>
      </w:r>
      <w:r w:rsidR="00393F52">
        <w:t>.</w:t>
      </w:r>
      <w:r>
        <w:t xml:space="preserve">2 </w:t>
      </w:r>
      <w:r w:rsidRPr="006F3789">
        <w:rPr>
          <w:i/>
        </w:rPr>
        <w:t xml:space="preserve">Posebni virtualni kanal za </w:t>
      </w:r>
      <w:proofErr w:type="spellStart"/>
      <w:r w:rsidRPr="006F3789">
        <w:rPr>
          <w:i/>
        </w:rPr>
        <w:t>VoIP</w:t>
      </w:r>
      <w:proofErr w:type="spellEnd"/>
      <w:r w:rsidRPr="006F3789">
        <w:rPr>
          <w:i/>
        </w:rPr>
        <w:t xml:space="preserve"> uslugu na VDSL tehnologiji na temelju FTTB/FTTDP rješenja</w:t>
      </w:r>
      <w:r>
        <w:t xml:space="preserve">, </w:t>
      </w:r>
      <w:r w:rsidR="00393F52" w:rsidRPr="00F169B7">
        <w:t>pod</w:t>
      </w:r>
      <w:r w:rsidR="00393F52">
        <w:t xml:space="preserve"> </w:t>
      </w:r>
      <w:r w:rsidRPr="006F3789">
        <w:t xml:space="preserve">Karakteristike posebnog virtualnog kanala za </w:t>
      </w:r>
      <w:proofErr w:type="spellStart"/>
      <w:r w:rsidRPr="006F3789">
        <w:t>VoIP</w:t>
      </w:r>
      <w:proofErr w:type="spellEnd"/>
      <w:r w:rsidR="0042509C">
        <w:t>,</w:t>
      </w:r>
      <w:r w:rsidR="00393F52" w:rsidRPr="00952B1D">
        <w:t xml:space="preserve"> </w:t>
      </w:r>
      <w:r w:rsidR="0042509C">
        <w:t xml:space="preserve">mijenja se </w:t>
      </w:r>
      <w:r w:rsidR="00466DB7">
        <w:t xml:space="preserve">alineja </w:t>
      </w:r>
      <w:r w:rsidR="0042509C">
        <w:t>2</w:t>
      </w:r>
      <w:r w:rsidR="00393F52">
        <w:t>. na način</w:t>
      </w:r>
      <w:r w:rsidR="0042509C">
        <w:t xml:space="preserve"> da sada glasi</w:t>
      </w:r>
      <w:r w:rsidR="00393F52">
        <w:t>:</w:t>
      </w:r>
    </w:p>
    <w:p w:rsidR="00393F52" w:rsidRPr="00011281" w:rsidRDefault="00393F52" w:rsidP="00942531">
      <w:pPr>
        <w:jc w:val="both"/>
      </w:pPr>
    </w:p>
    <w:p w:rsidR="00393F52" w:rsidRPr="0042509C" w:rsidRDefault="00393F52" w:rsidP="0042509C">
      <w:pPr>
        <w:pStyle w:val="ListParagraph"/>
        <w:numPr>
          <w:ilvl w:val="0"/>
          <w:numId w:val="14"/>
        </w:numPr>
        <w:jc w:val="both"/>
        <w:rPr>
          <w:i/>
        </w:rPr>
      </w:pPr>
      <w:r w:rsidRPr="0042509C">
        <w:rPr>
          <w:i/>
        </w:rPr>
        <w:t>„</w:t>
      </w:r>
      <w:proofErr w:type="spellStart"/>
      <w:r w:rsidR="0042509C" w:rsidRPr="0042509C">
        <w:rPr>
          <w:i/>
        </w:rPr>
        <w:t>VoIP</w:t>
      </w:r>
      <w:proofErr w:type="spellEnd"/>
      <w:r w:rsidR="0042509C" w:rsidRPr="0042509C">
        <w:rPr>
          <w:i/>
        </w:rPr>
        <w:t xml:space="preserve"> promet je označen s najvećim korištenim prioritetom na </w:t>
      </w:r>
      <w:proofErr w:type="spellStart"/>
      <w:r w:rsidR="0042509C" w:rsidRPr="0042509C">
        <w:rPr>
          <w:i/>
        </w:rPr>
        <w:t>Ethernet</w:t>
      </w:r>
      <w:proofErr w:type="spellEnd"/>
      <w:r w:rsidR="0042509C" w:rsidRPr="0042509C">
        <w:rPr>
          <w:i/>
        </w:rPr>
        <w:t xml:space="preserve"> razini unutar HT m</w:t>
      </w:r>
      <w:r w:rsidR="0042509C">
        <w:rPr>
          <w:i/>
        </w:rPr>
        <w:t>reže i na DSLAM/OLT-u (dot1p=5)</w:t>
      </w:r>
      <w:r w:rsidRPr="0042509C">
        <w:rPr>
          <w:i/>
        </w:rPr>
        <w:t>,</w:t>
      </w:r>
      <w:r w:rsidR="0042509C">
        <w:rPr>
          <w:i/>
        </w:rPr>
        <w:t>“</w:t>
      </w:r>
    </w:p>
    <w:p w:rsidR="00393F52" w:rsidRDefault="00393F52" w:rsidP="004A4C90">
      <w:pPr>
        <w:jc w:val="both"/>
      </w:pPr>
    </w:p>
    <w:p w:rsidR="004A4C90" w:rsidRDefault="004A4C90" w:rsidP="004A4C90">
      <w:pPr>
        <w:ind w:left="993"/>
        <w:jc w:val="both"/>
        <w:rPr>
          <w:b/>
        </w:rPr>
      </w:pPr>
      <w:r w:rsidRPr="004E2117">
        <w:rPr>
          <w:b/>
        </w:rPr>
        <w:t>I</w:t>
      </w:r>
      <w:r w:rsidR="00A96FA5">
        <w:rPr>
          <w:b/>
        </w:rPr>
        <w:t>.1</w:t>
      </w:r>
      <w:r w:rsidR="00DB3B83">
        <w:rPr>
          <w:b/>
        </w:rPr>
        <w:t>0</w:t>
      </w:r>
      <w:r w:rsidRPr="004E2117">
        <w:rPr>
          <w:b/>
        </w:rPr>
        <w:t>.</w:t>
      </w:r>
    </w:p>
    <w:p w:rsidR="0024249A" w:rsidRDefault="0024249A" w:rsidP="004A4C90">
      <w:pPr>
        <w:jc w:val="both"/>
      </w:pPr>
    </w:p>
    <w:p w:rsidR="004A4C90" w:rsidRDefault="004A4C90" w:rsidP="004A4C90">
      <w:pPr>
        <w:ind w:left="991"/>
        <w:jc w:val="both"/>
      </w:pPr>
      <w:r>
        <w:t xml:space="preserve">U članku 3.17.3 </w:t>
      </w:r>
      <w:r w:rsidRPr="004A4C90">
        <w:rPr>
          <w:i/>
        </w:rPr>
        <w:t>Posebni virtualni kanal za IPTV uslugu na VDSL tehnologiji na temelju FTTB/FTTDP rješenja</w:t>
      </w:r>
      <w:r>
        <w:t xml:space="preserve">, pod </w:t>
      </w:r>
      <w:r w:rsidR="00EB2460">
        <w:t xml:space="preserve">Karakteristike </w:t>
      </w:r>
      <w:r w:rsidR="00EB2460" w:rsidRPr="00EB2460">
        <w:t>realizacije posebnog virtualnog kanala za IPTV uslugu na korisničkoj lokaciji</w:t>
      </w:r>
      <w:r>
        <w:t>,</w:t>
      </w:r>
      <w:r w:rsidRPr="00952B1D">
        <w:t xml:space="preserve"> </w:t>
      </w:r>
      <w:r>
        <w:t xml:space="preserve">mijenjaju se </w:t>
      </w:r>
      <w:r w:rsidR="00466DB7">
        <w:t>alineje</w:t>
      </w:r>
      <w:r>
        <w:t xml:space="preserve"> 1.</w:t>
      </w:r>
      <w:r w:rsidR="00EB2460">
        <w:t>,</w:t>
      </w:r>
      <w:r>
        <w:t xml:space="preserve"> </w:t>
      </w:r>
      <w:r w:rsidR="00EB2460">
        <w:t xml:space="preserve">2. </w:t>
      </w:r>
      <w:r>
        <w:t>i 3. na način da sada glase:</w:t>
      </w:r>
    </w:p>
    <w:p w:rsidR="00EB2460" w:rsidRDefault="00EB2460" w:rsidP="00713BA5">
      <w:pPr>
        <w:jc w:val="both"/>
      </w:pPr>
    </w:p>
    <w:p w:rsidR="00EB2460" w:rsidRPr="00EB2460" w:rsidRDefault="00EB2460" w:rsidP="00EB2460">
      <w:pPr>
        <w:pStyle w:val="ListParagraph"/>
        <w:numPr>
          <w:ilvl w:val="0"/>
          <w:numId w:val="16"/>
        </w:numPr>
        <w:jc w:val="both"/>
        <w:rPr>
          <w:i/>
        </w:rPr>
      </w:pPr>
      <w:r w:rsidRPr="00EB2460">
        <w:rPr>
          <w:i/>
        </w:rPr>
        <w:t xml:space="preserve">„U </w:t>
      </w:r>
      <w:proofErr w:type="spellStart"/>
      <w:r w:rsidRPr="00EB2460">
        <w:rPr>
          <w:i/>
        </w:rPr>
        <w:t>Ethernet</w:t>
      </w:r>
      <w:proofErr w:type="spellEnd"/>
      <w:r w:rsidRPr="00EB2460">
        <w:rPr>
          <w:i/>
        </w:rPr>
        <w:t xml:space="preserve"> </w:t>
      </w:r>
      <w:proofErr w:type="spellStart"/>
      <w:r w:rsidRPr="00EB2460">
        <w:rPr>
          <w:i/>
        </w:rPr>
        <w:t>agregacijskoj</w:t>
      </w:r>
      <w:proofErr w:type="spellEnd"/>
      <w:r w:rsidRPr="00EB2460">
        <w:rPr>
          <w:i/>
        </w:rPr>
        <w:t xml:space="preserve"> mreži, live TV promet je označen sa najvećim korištenim prioritetom (dot1p=5) u smjeru korisnika,</w:t>
      </w:r>
    </w:p>
    <w:p w:rsidR="00EB2460" w:rsidRPr="00EB2460" w:rsidRDefault="00EB2460" w:rsidP="00EB2460">
      <w:pPr>
        <w:pStyle w:val="ListParagraph"/>
        <w:numPr>
          <w:ilvl w:val="0"/>
          <w:numId w:val="16"/>
        </w:numPr>
        <w:jc w:val="both"/>
        <w:rPr>
          <w:i/>
        </w:rPr>
      </w:pPr>
      <w:r w:rsidRPr="00EB2460">
        <w:rPr>
          <w:i/>
        </w:rPr>
        <w:t xml:space="preserve">U </w:t>
      </w:r>
      <w:proofErr w:type="spellStart"/>
      <w:r w:rsidRPr="00EB2460">
        <w:rPr>
          <w:i/>
        </w:rPr>
        <w:t>Ethernet</w:t>
      </w:r>
      <w:proofErr w:type="spellEnd"/>
      <w:r w:rsidRPr="00EB2460">
        <w:rPr>
          <w:i/>
        </w:rPr>
        <w:t xml:space="preserve"> </w:t>
      </w:r>
      <w:proofErr w:type="spellStart"/>
      <w:r w:rsidRPr="00EB2460">
        <w:rPr>
          <w:i/>
        </w:rPr>
        <w:t>agregacijskoj</w:t>
      </w:r>
      <w:proofErr w:type="spellEnd"/>
      <w:r w:rsidRPr="00EB2460">
        <w:rPr>
          <w:i/>
        </w:rPr>
        <w:t xml:space="preserve"> mreži, </w:t>
      </w:r>
      <w:proofErr w:type="spellStart"/>
      <w:r w:rsidRPr="00EB2460">
        <w:rPr>
          <w:i/>
        </w:rPr>
        <w:t>VoD</w:t>
      </w:r>
      <w:proofErr w:type="spellEnd"/>
      <w:r w:rsidRPr="00EB2460">
        <w:rPr>
          <w:i/>
        </w:rPr>
        <w:t xml:space="preserve"> promet je označen sa prioritetom dot1p=2 u smjeru korisnika,</w:t>
      </w:r>
    </w:p>
    <w:p w:rsidR="00EB2460" w:rsidRPr="00EB2460" w:rsidRDefault="00EB2460" w:rsidP="00EB2460">
      <w:pPr>
        <w:pStyle w:val="ListParagraph"/>
        <w:numPr>
          <w:ilvl w:val="0"/>
          <w:numId w:val="16"/>
        </w:numPr>
        <w:jc w:val="both"/>
        <w:rPr>
          <w:i/>
        </w:rPr>
      </w:pPr>
      <w:r w:rsidRPr="00EB2460">
        <w:rPr>
          <w:i/>
        </w:rPr>
        <w:t xml:space="preserve">Na DSLAM/OLT-u, live TV i </w:t>
      </w:r>
      <w:proofErr w:type="spellStart"/>
      <w:r w:rsidRPr="00EB2460">
        <w:rPr>
          <w:i/>
        </w:rPr>
        <w:t>VoD</w:t>
      </w:r>
      <w:proofErr w:type="spellEnd"/>
      <w:r w:rsidRPr="00EB2460">
        <w:rPr>
          <w:i/>
        </w:rPr>
        <w:t xml:space="preserve"> promet je označen s prioritetom dot1p=2 u smjeru korisnika,“</w:t>
      </w:r>
    </w:p>
    <w:p w:rsidR="0024249A" w:rsidRDefault="0024249A" w:rsidP="005F6C93">
      <w:pPr>
        <w:jc w:val="both"/>
      </w:pPr>
    </w:p>
    <w:p w:rsidR="005F6C93" w:rsidRDefault="005F6C93" w:rsidP="005F6C93">
      <w:pPr>
        <w:ind w:left="993"/>
        <w:jc w:val="both"/>
        <w:rPr>
          <w:b/>
        </w:rPr>
      </w:pPr>
      <w:r w:rsidRPr="004E2117">
        <w:rPr>
          <w:b/>
        </w:rPr>
        <w:t>I</w:t>
      </w:r>
      <w:r w:rsidR="00AF6052">
        <w:rPr>
          <w:b/>
        </w:rPr>
        <w:t>.1</w:t>
      </w:r>
      <w:r w:rsidR="00DB3B83">
        <w:rPr>
          <w:b/>
        </w:rPr>
        <w:t>1</w:t>
      </w:r>
      <w:r w:rsidRPr="004E2117">
        <w:rPr>
          <w:b/>
        </w:rPr>
        <w:t>.</w:t>
      </w:r>
    </w:p>
    <w:p w:rsidR="005F6C93" w:rsidRDefault="005F6C93" w:rsidP="005F6C93">
      <w:pPr>
        <w:jc w:val="both"/>
      </w:pPr>
    </w:p>
    <w:p w:rsidR="005F6C93" w:rsidRPr="000C4597" w:rsidRDefault="00D803E2" w:rsidP="005F6C93">
      <w:pPr>
        <w:ind w:left="991"/>
        <w:jc w:val="both"/>
      </w:pPr>
      <w:r>
        <w:t>U članku 3.17</w:t>
      </w:r>
      <w:r w:rsidR="005F6C93">
        <w:t>.</w:t>
      </w:r>
      <w:r>
        <w:t xml:space="preserve">4 </w:t>
      </w:r>
      <w:r w:rsidRPr="00D803E2">
        <w:rPr>
          <w:i/>
        </w:rPr>
        <w:t>Posebni virtualni kanal za nadzor korisničke opreme na VDSL te</w:t>
      </w:r>
      <w:r>
        <w:rPr>
          <w:i/>
        </w:rPr>
        <w:t xml:space="preserve">hnologiji na temelju FTTB/FTTDP </w:t>
      </w:r>
      <w:r w:rsidRPr="00D803E2">
        <w:rPr>
          <w:i/>
        </w:rPr>
        <w:t>rješenja</w:t>
      </w:r>
      <w:r w:rsidR="005F6C93" w:rsidRPr="000C4597">
        <w:t xml:space="preserve">, pod Karakteristike </w:t>
      </w:r>
      <w:r w:rsidRPr="000C4597">
        <w:t>realizacije posebnog virtualnog kanala za nadzor korisničke opreme na korisničkoj lokaciji</w:t>
      </w:r>
      <w:r w:rsidR="005F6C93" w:rsidRPr="000C4597">
        <w:t>, mijenjaju se točke 1. i 3. na način da sada glase:</w:t>
      </w:r>
    </w:p>
    <w:p w:rsidR="005F6C93" w:rsidRPr="000C4597" w:rsidRDefault="005F6C93" w:rsidP="005F6C93">
      <w:pPr>
        <w:jc w:val="both"/>
      </w:pPr>
    </w:p>
    <w:p w:rsidR="005F6C93" w:rsidRPr="000C4597" w:rsidRDefault="005F6C93" w:rsidP="003E3788">
      <w:pPr>
        <w:pStyle w:val="ListParagraph"/>
        <w:numPr>
          <w:ilvl w:val="0"/>
          <w:numId w:val="13"/>
        </w:numPr>
        <w:jc w:val="both"/>
        <w:rPr>
          <w:i/>
        </w:rPr>
      </w:pPr>
      <w:r w:rsidRPr="000C4597">
        <w:rPr>
          <w:i/>
        </w:rPr>
        <w:t>„</w:t>
      </w:r>
      <w:r w:rsidR="003E3788" w:rsidRPr="000C4597">
        <w:rPr>
          <w:i/>
        </w:rPr>
        <w:t>Brzina prijenosa nije ograničena u oba smjera</w:t>
      </w:r>
      <w:r w:rsidRPr="000C4597">
        <w:rPr>
          <w:i/>
        </w:rPr>
        <w:t>,</w:t>
      </w:r>
    </w:p>
    <w:p w:rsidR="005F6C93" w:rsidRPr="000C4597" w:rsidRDefault="003E3788" w:rsidP="003E3788">
      <w:pPr>
        <w:pStyle w:val="ListParagraph"/>
        <w:numPr>
          <w:ilvl w:val="0"/>
          <w:numId w:val="13"/>
        </w:numPr>
        <w:jc w:val="both"/>
        <w:rPr>
          <w:i/>
        </w:rPr>
      </w:pPr>
      <w:r w:rsidRPr="000C4597">
        <w:rPr>
          <w:i/>
        </w:rPr>
        <w:t>Na DSLAM/OLT-u, promet je označen s prioritetom dot1p=1,</w:t>
      </w:r>
      <w:r w:rsidR="005F6C93" w:rsidRPr="000C4597">
        <w:rPr>
          <w:i/>
        </w:rPr>
        <w:t>“</w:t>
      </w:r>
    </w:p>
    <w:p w:rsidR="0024249A" w:rsidRPr="000C4597" w:rsidRDefault="0024249A" w:rsidP="00713BA5">
      <w:pPr>
        <w:jc w:val="both"/>
      </w:pPr>
    </w:p>
    <w:p w:rsidR="00352C9C" w:rsidRPr="000C4597" w:rsidRDefault="00352C9C" w:rsidP="00352C9C">
      <w:pPr>
        <w:ind w:left="993"/>
        <w:jc w:val="both"/>
        <w:rPr>
          <w:b/>
        </w:rPr>
      </w:pPr>
      <w:r w:rsidRPr="000C4597">
        <w:rPr>
          <w:b/>
        </w:rPr>
        <w:t>I</w:t>
      </w:r>
      <w:r w:rsidR="00AF6052" w:rsidRPr="000C4597">
        <w:rPr>
          <w:b/>
        </w:rPr>
        <w:t>.1</w:t>
      </w:r>
      <w:r w:rsidR="00DB3B83" w:rsidRPr="000C4597">
        <w:rPr>
          <w:b/>
        </w:rPr>
        <w:t>2</w:t>
      </w:r>
      <w:r w:rsidRPr="000C4597">
        <w:rPr>
          <w:b/>
        </w:rPr>
        <w:t>.</w:t>
      </w:r>
    </w:p>
    <w:p w:rsidR="00352C9C" w:rsidRPr="000C4597" w:rsidRDefault="00352C9C" w:rsidP="00352C9C">
      <w:pPr>
        <w:jc w:val="both"/>
      </w:pPr>
    </w:p>
    <w:p w:rsidR="00352C9C" w:rsidRPr="000C4597" w:rsidRDefault="00352C9C" w:rsidP="00352C9C">
      <w:pPr>
        <w:ind w:left="991"/>
        <w:jc w:val="both"/>
      </w:pPr>
      <w:r w:rsidRPr="000C4597">
        <w:t>U članku 3.17.9</w:t>
      </w:r>
      <w:r w:rsidR="004B7BC1" w:rsidRPr="000C4597">
        <w:t xml:space="preserve"> </w:t>
      </w:r>
      <w:r w:rsidR="004B7BC1" w:rsidRPr="000C4597">
        <w:rPr>
          <w:i/>
        </w:rPr>
        <w:t xml:space="preserve">Posebni virtualni kanal za nadzor korisničke opreme na </w:t>
      </w:r>
      <w:proofErr w:type="spellStart"/>
      <w:r w:rsidR="004B7BC1" w:rsidRPr="000C4597">
        <w:rPr>
          <w:i/>
        </w:rPr>
        <w:t>G.fast</w:t>
      </w:r>
      <w:proofErr w:type="spellEnd"/>
      <w:r w:rsidR="004B7BC1" w:rsidRPr="000C4597">
        <w:rPr>
          <w:i/>
        </w:rPr>
        <w:t xml:space="preserve"> tehnologiji na temelju FTTB/FTTDP rješenja</w:t>
      </w:r>
      <w:r w:rsidRPr="000C4597">
        <w:t xml:space="preserve">, pod Karakteristike </w:t>
      </w:r>
      <w:r w:rsidR="007258EB" w:rsidRPr="000C4597">
        <w:t>realizacije posebnog virtualnog kanala za nadzor korisničke opreme na korisničkoj lokaciji</w:t>
      </w:r>
      <w:r w:rsidRPr="000C4597">
        <w:t xml:space="preserve">, </w:t>
      </w:r>
      <w:r w:rsidR="007258EB" w:rsidRPr="000C4597">
        <w:t>mijenja se točka</w:t>
      </w:r>
      <w:r w:rsidRPr="000C4597">
        <w:t xml:space="preserve"> 1</w:t>
      </w:r>
      <w:r w:rsidR="007258EB" w:rsidRPr="000C4597">
        <w:t xml:space="preserve">. </w:t>
      </w:r>
      <w:r w:rsidRPr="000C4597">
        <w:t>na način</w:t>
      </w:r>
      <w:r w:rsidR="007258EB" w:rsidRPr="000C4597">
        <w:t xml:space="preserve"> da sada glasi</w:t>
      </w:r>
      <w:r w:rsidRPr="000C4597">
        <w:t>:</w:t>
      </w:r>
    </w:p>
    <w:p w:rsidR="00352C9C" w:rsidRPr="000C4597" w:rsidRDefault="00352C9C" w:rsidP="00352C9C">
      <w:pPr>
        <w:jc w:val="both"/>
      </w:pPr>
    </w:p>
    <w:p w:rsidR="00352C9C" w:rsidRDefault="00352C9C" w:rsidP="00215320">
      <w:pPr>
        <w:pStyle w:val="ListParagraph"/>
        <w:numPr>
          <w:ilvl w:val="0"/>
          <w:numId w:val="13"/>
        </w:numPr>
        <w:jc w:val="both"/>
        <w:rPr>
          <w:i/>
        </w:rPr>
      </w:pPr>
      <w:r w:rsidRPr="000C4597">
        <w:rPr>
          <w:i/>
        </w:rPr>
        <w:t>„</w:t>
      </w:r>
      <w:r w:rsidR="00215320" w:rsidRPr="000C4597">
        <w:rPr>
          <w:i/>
        </w:rPr>
        <w:t xml:space="preserve">Brzina prijenosa je ograničena na 100 </w:t>
      </w:r>
      <w:proofErr w:type="spellStart"/>
      <w:r w:rsidR="00215320" w:rsidRPr="000C4597">
        <w:rPr>
          <w:i/>
        </w:rPr>
        <w:t>Mbit</w:t>
      </w:r>
      <w:proofErr w:type="spellEnd"/>
      <w:r w:rsidR="00215320" w:rsidRPr="000C4597">
        <w:rPr>
          <w:i/>
        </w:rPr>
        <w:t>/s u silazu</w:t>
      </w:r>
      <w:r w:rsidR="00215320" w:rsidRPr="00215320">
        <w:rPr>
          <w:i/>
        </w:rPr>
        <w:t xml:space="preserve"> i 20 </w:t>
      </w:r>
      <w:proofErr w:type="spellStart"/>
      <w:r w:rsidR="00215320" w:rsidRPr="00215320">
        <w:rPr>
          <w:i/>
        </w:rPr>
        <w:t>kbitMbit</w:t>
      </w:r>
      <w:proofErr w:type="spellEnd"/>
      <w:r w:rsidR="00215320" w:rsidRPr="00215320">
        <w:rPr>
          <w:i/>
        </w:rPr>
        <w:t>/s u uzlazu</w:t>
      </w:r>
      <w:r w:rsidRPr="004F7A3A">
        <w:rPr>
          <w:i/>
        </w:rPr>
        <w:t>,</w:t>
      </w:r>
      <w:r w:rsidR="007258EB">
        <w:rPr>
          <w:i/>
        </w:rPr>
        <w:t>“</w:t>
      </w:r>
    </w:p>
    <w:p w:rsidR="003758A1" w:rsidRPr="003758A1" w:rsidRDefault="003758A1" w:rsidP="003758A1">
      <w:pPr>
        <w:jc w:val="both"/>
        <w:rPr>
          <w:i/>
        </w:rPr>
      </w:pPr>
    </w:p>
    <w:p w:rsidR="00102203" w:rsidRDefault="00102203" w:rsidP="00102203">
      <w:pPr>
        <w:ind w:left="993"/>
        <w:jc w:val="both"/>
        <w:rPr>
          <w:b/>
        </w:rPr>
      </w:pPr>
      <w:r w:rsidRPr="004E2117">
        <w:rPr>
          <w:b/>
        </w:rPr>
        <w:t>I</w:t>
      </w:r>
      <w:r w:rsidR="00AF6052">
        <w:rPr>
          <w:b/>
        </w:rPr>
        <w:t>.1</w:t>
      </w:r>
      <w:r w:rsidR="00DB3B83">
        <w:rPr>
          <w:b/>
        </w:rPr>
        <w:t>3</w:t>
      </w:r>
      <w:r w:rsidRPr="004E2117">
        <w:rPr>
          <w:b/>
        </w:rPr>
        <w:t>.</w:t>
      </w:r>
    </w:p>
    <w:p w:rsidR="00102203" w:rsidRDefault="00102203" w:rsidP="00102203">
      <w:pPr>
        <w:jc w:val="both"/>
      </w:pPr>
    </w:p>
    <w:p w:rsidR="00102203" w:rsidRPr="00067721" w:rsidRDefault="00102203" w:rsidP="00102203">
      <w:pPr>
        <w:ind w:left="991"/>
        <w:jc w:val="both"/>
        <w:rPr>
          <w:i/>
        </w:rPr>
      </w:pPr>
      <w:r w:rsidRPr="00102203">
        <w:t>U članku 4.1</w:t>
      </w:r>
      <w:r>
        <w:rPr>
          <w:i/>
        </w:rPr>
        <w:t xml:space="preserve"> </w:t>
      </w:r>
      <w:r w:rsidRPr="00102203">
        <w:rPr>
          <w:i/>
        </w:rPr>
        <w:t>Postupci podnošenja zahtjeva i pružanja usluge veleprodajnog širokopojasnog pristupa</w:t>
      </w:r>
      <w:r>
        <w:t xml:space="preserve">, stavak 15. mijenja se na način da sada glasi: </w:t>
      </w:r>
      <w:r w:rsidRPr="00067721">
        <w:rPr>
          <w:i/>
        </w:rPr>
        <w:t>„</w:t>
      </w:r>
      <w:r w:rsidRPr="00102203">
        <w:rPr>
          <w:i/>
        </w:rPr>
        <w:t xml:space="preserve">Ukoliko Operator korisnik želi koristiti VDSL pristupnu tehnologiju, Operator korisnik će dostaviti HT-u popis profila za VDSL tehnologiju koje želi koristiti odnosno realizirati putem VDSL </w:t>
      </w:r>
      <w:r w:rsidRPr="00102203">
        <w:rPr>
          <w:i/>
        </w:rPr>
        <w:lastRenderedPageBreak/>
        <w:t xml:space="preserve">tehnologije. Profili predstavljaju kombinaciju usluga s pripadajućim razredima brzine za Internet i IPTV, te brzinama za </w:t>
      </w:r>
      <w:proofErr w:type="spellStart"/>
      <w:r w:rsidRPr="00102203">
        <w:rPr>
          <w:i/>
        </w:rPr>
        <w:t>VoIP</w:t>
      </w:r>
      <w:proofErr w:type="spellEnd"/>
      <w:r w:rsidRPr="00102203">
        <w:rPr>
          <w:i/>
        </w:rPr>
        <w:t>, koje trenutno stoje u Standardnoj ponudi.</w:t>
      </w:r>
      <w:r>
        <w:rPr>
          <w:i/>
        </w:rPr>
        <w:t>“</w:t>
      </w:r>
    </w:p>
    <w:p w:rsidR="0024249A" w:rsidRDefault="0024249A" w:rsidP="00713BA5">
      <w:pPr>
        <w:jc w:val="both"/>
      </w:pPr>
    </w:p>
    <w:p w:rsidR="00963127" w:rsidRDefault="00963127" w:rsidP="00963127">
      <w:pPr>
        <w:ind w:left="993"/>
        <w:jc w:val="both"/>
        <w:rPr>
          <w:b/>
        </w:rPr>
      </w:pPr>
      <w:r w:rsidRPr="004E2117">
        <w:rPr>
          <w:b/>
        </w:rPr>
        <w:t>I</w:t>
      </w:r>
      <w:r w:rsidR="00AF6052">
        <w:rPr>
          <w:b/>
        </w:rPr>
        <w:t>.1</w:t>
      </w:r>
      <w:r w:rsidR="00DB3B83">
        <w:rPr>
          <w:b/>
        </w:rPr>
        <w:t>4</w:t>
      </w:r>
      <w:r w:rsidRPr="004E2117">
        <w:rPr>
          <w:b/>
        </w:rPr>
        <w:t>.</w:t>
      </w:r>
    </w:p>
    <w:p w:rsidR="00963127" w:rsidRDefault="00963127" w:rsidP="00963127">
      <w:pPr>
        <w:jc w:val="both"/>
      </w:pPr>
    </w:p>
    <w:p w:rsidR="00632D0D" w:rsidRDefault="00963127" w:rsidP="00632D0D">
      <w:pPr>
        <w:ind w:left="991"/>
        <w:jc w:val="both"/>
        <w:rPr>
          <w:i/>
        </w:rPr>
      </w:pPr>
      <w:r w:rsidRPr="00102203">
        <w:t>U članku 4.1</w:t>
      </w:r>
      <w:r>
        <w:rPr>
          <w:i/>
        </w:rPr>
        <w:t xml:space="preserve"> </w:t>
      </w:r>
      <w:r w:rsidRPr="00102203">
        <w:rPr>
          <w:i/>
        </w:rPr>
        <w:t>Postupci podnošenja zahtjeva i pružanja usluge veleprodajnog širokopojasnog pristupa</w:t>
      </w:r>
      <w:r>
        <w:t xml:space="preserve">, </w:t>
      </w:r>
      <w:r w:rsidR="00CF2A0D">
        <w:t xml:space="preserve">u </w:t>
      </w:r>
      <w:r>
        <w:t>stavk</w:t>
      </w:r>
      <w:r w:rsidR="00CF2A0D">
        <w:t>u</w:t>
      </w:r>
      <w:r>
        <w:t xml:space="preserve"> </w:t>
      </w:r>
      <w:r w:rsidR="00C957A3">
        <w:t>18</w:t>
      </w:r>
      <w:r>
        <w:t xml:space="preserve">. </w:t>
      </w:r>
      <w:r w:rsidR="00CF2A0D">
        <w:t xml:space="preserve">iza prve rečenice dodaje se tekst koji </w:t>
      </w:r>
      <w:r>
        <w:t xml:space="preserve">glasi: </w:t>
      </w:r>
      <w:r w:rsidRPr="00067721">
        <w:rPr>
          <w:i/>
        </w:rPr>
        <w:t>„</w:t>
      </w:r>
      <w:r w:rsidR="00A72454" w:rsidRPr="00A72454">
        <w:rPr>
          <w:i/>
        </w:rPr>
        <w:t>Ukoliko Operator podnosi zahtjev za ADSL/VDSL tehnologiju, dužan je u zahtjevu dostaviti željene brzine svih usluga koje želi aktivirati osim brzine Interneta i virtualnog</w:t>
      </w:r>
      <w:r w:rsidR="00A72454">
        <w:rPr>
          <w:i/>
        </w:rPr>
        <w:t xml:space="preserve"> kanala za nadzor korisničke op</w:t>
      </w:r>
      <w:r w:rsidR="00A72454" w:rsidRPr="00A72454">
        <w:rPr>
          <w:i/>
        </w:rPr>
        <w:t>reme. Za Internet uslugu operator je dužan dostaviti razred Internet brzina u kojem želi aktivirati Internet uslugu, a brzina virtualnog kanala za nadzor k</w:t>
      </w:r>
      <w:r w:rsidR="00A72454">
        <w:rPr>
          <w:i/>
        </w:rPr>
        <w:t>orisničke opreme se ne dostavlja.</w:t>
      </w:r>
      <w:r>
        <w:rPr>
          <w:i/>
        </w:rPr>
        <w:t>“</w:t>
      </w:r>
    </w:p>
    <w:p w:rsidR="00632D0D" w:rsidRDefault="00632D0D" w:rsidP="00632D0D">
      <w:pPr>
        <w:jc w:val="both"/>
      </w:pPr>
    </w:p>
    <w:p w:rsidR="0024249A" w:rsidRPr="00632D0D" w:rsidRDefault="00632D0D" w:rsidP="00632D0D">
      <w:pPr>
        <w:ind w:left="991"/>
        <w:jc w:val="both"/>
        <w:rPr>
          <w:b/>
          <w:i/>
        </w:rPr>
      </w:pPr>
      <w:r w:rsidRPr="00632D0D">
        <w:rPr>
          <w:b/>
        </w:rPr>
        <w:t>I.1</w:t>
      </w:r>
      <w:r w:rsidR="00DB3B83">
        <w:rPr>
          <w:b/>
        </w:rPr>
        <w:t>5</w:t>
      </w:r>
      <w:r w:rsidRPr="00632D0D">
        <w:rPr>
          <w:b/>
        </w:rPr>
        <w:t>.</w:t>
      </w:r>
    </w:p>
    <w:p w:rsidR="00632D0D" w:rsidRDefault="00632D0D" w:rsidP="00632D0D">
      <w:pPr>
        <w:jc w:val="both"/>
      </w:pPr>
    </w:p>
    <w:p w:rsidR="00204D3C" w:rsidRDefault="00204D3C" w:rsidP="00204D3C">
      <w:pPr>
        <w:ind w:left="991"/>
        <w:jc w:val="both"/>
      </w:pPr>
      <w:r w:rsidRPr="00102203">
        <w:t>U članku 4.1</w:t>
      </w:r>
      <w:r>
        <w:rPr>
          <w:i/>
        </w:rPr>
        <w:t xml:space="preserve"> </w:t>
      </w:r>
      <w:r w:rsidRPr="00102203">
        <w:rPr>
          <w:i/>
        </w:rPr>
        <w:t>Postupci podnošenja zahtjeva i pružanja usluge veleprodajnog širokopojasnog pristupa</w:t>
      </w:r>
      <w:r>
        <w:t xml:space="preserve">, u stavku 19. u prvoj rečenici iza teksta </w:t>
      </w:r>
      <w:r w:rsidRPr="00204D3C">
        <w:rPr>
          <w:i/>
        </w:rPr>
        <w:t>„u roku od najviše 5 radnih dana po primitku Zahtjeva za pojedinačni širokopojasni pristup,“</w:t>
      </w:r>
      <w:r>
        <w:t xml:space="preserve"> dodaje se tekst koji glasi: </w:t>
      </w:r>
      <w:r w:rsidRPr="00204D3C">
        <w:rPr>
          <w:i/>
        </w:rPr>
        <w:t>„te će Operatoru korisniku dostaviti putem B2B servisa dostupnu Internet brzinu uzevši u obzir tražene brzine svih ostalih traženih usluga.“</w:t>
      </w:r>
    </w:p>
    <w:p w:rsidR="00204D3C" w:rsidRDefault="00204D3C" w:rsidP="00204D3C">
      <w:pPr>
        <w:jc w:val="both"/>
      </w:pPr>
    </w:p>
    <w:p w:rsidR="00632D0D" w:rsidRPr="00204D3C" w:rsidRDefault="00AF6052" w:rsidP="00204D3C">
      <w:pPr>
        <w:ind w:left="991"/>
        <w:jc w:val="both"/>
        <w:rPr>
          <w:b/>
        </w:rPr>
      </w:pPr>
      <w:r>
        <w:rPr>
          <w:b/>
        </w:rPr>
        <w:t>I.1</w:t>
      </w:r>
      <w:r w:rsidR="00DB3B83">
        <w:rPr>
          <w:b/>
        </w:rPr>
        <w:t>6</w:t>
      </w:r>
      <w:r w:rsidR="00151401">
        <w:rPr>
          <w:b/>
        </w:rPr>
        <w:t>.</w:t>
      </w:r>
    </w:p>
    <w:p w:rsidR="00204D3C" w:rsidRDefault="00204D3C" w:rsidP="00204D3C">
      <w:pPr>
        <w:jc w:val="both"/>
      </w:pPr>
    </w:p>
    <w:p w:rsidR="00063B5E" w:rsidRDefault="00063B5E" w:rsidP="00063B5E">
      <w:pPr>
        <w:ind w:left="991"/>
        <w:jc w:val="both"/>
      </w:pPr>
      <w:r w:rsidRPr="00102203">
        <w:t>U članku 4.1</w:t>
      </w:r>
      <w:r>
        <w:rPr>
          <w:i/>
        </w:rPr>
        <w:t xml:space="preserve"> </w:t>
      </w:r>
      <w:r w:rsidRPr="00102203">
        <w:rPr>
          <w:i/>
        </w:rPr>
        <w:t>Postupci podnošenja zahtjeva i pružanja usluge veleprodajnog širokopojasnog pristupa</w:t>
      </w:r>
      <w:r>
        <w:t>, u stavku 20.</w:t>
      </w:r>
      <w:r w:rsidR="00FD44E0">
        <w:t>,</w:t>
      </w:r>
      <w:r>
        <w:t xml:space="preserve"> u drugoj rečenici iza teksta</w:t>
      </w:r>
      <w:r w:rsidR="00FD44E0">
        <w:t xml:space="preserve"> koji glasi</w:t>
      </w:r>
      <w:r>
        <w:t xml:space="preserve"> </w:t>
      </w:r>
      <w:r w:rsidRPr="00204D3C">
        <w:rPr>
          <w:i/>
        </w:rPr>
        <w:t>„</w:t>
      </w:r>
      <w:r w:rsidRPr="00063B5E">
        <w:rPr>
          <w:i/>
        </w:rPr>
        <w:t>u roku od najviše 7 radnih dana po primitku zahtjeva za pojedinačni širokopojasni pristup,</w:t>
      </w:r>
      <w:r w:rsidRPr="00204D3C">
        <w:rPr>
          <w:i/>
        </w:rPr>
        <w:t>“</w:t>
      </w:r>
      <w:r>
        <w:t xml:space="preserve"> dodaje se tekst koji glasi: </w:t>
      </w:r>
      <w:r w:rsidRPr="00204D3C">
        <w:rPr>
          <w:i/>
        </w:rPr>
        <w:t>„</w:t>
      </w:r>
      <w:r w:rsidRPr="00063B5E">
        <w:rPr>
          <w:i/>
        </w:rPr>
        <w:t>te će Operatoru korisniku dostaviti putem B2B servisa dostupnu Internet brzinu uzevši u obzir tražene brzine svih ostalih traženih usluga</w:t>
      </w:r>
      <w:r w:rsidRPr="00204D3C">
        <w:rPr>
          <w:i/>
        </w:rPr>
        <w:t>.“</w:t>
      </w:r>
    </w:p>
    <w:p w:rsidR="00063B5E" w:rsidRPr="00204D3C" w:rsidRDefault="00063B5E" w:rsidP="00204D3C">
      <w:pPr>
        <w:jc w:val="both"/>
      </w:pPr>
    </w:p>
    <w:p w:rsidR="00151401" w:rsidRPr="00204D3C" w:rsidRDefault="00151401" w:rsidP="00151401">
      <w:pPr>
        <w:ind w:left="991"/>
        <w:jc w:val="both"/>
        <w:rPr>
          <w:b/>
        </w:rPr>
      </w:pPr>
      <w:r w:rsidRPr="00204D3C">
        <w:rPr>
          <w:b/>
        </w:rPr>
        <w:t>I</w:t>
      </w:r>
      <w:r w:rsidR="009661C0">
        <w:rPr>
          <w:b/>
        </w:rPr>
        <w:t>.1</w:t>
      </w:r>
      <w:r w:rsidR="00DB3B83">
        <w:rPr>
          <w:b/>
        </w:rPr>
        <w:t>7</w:t>
      </w:r>
      <w:r>
        <w:rPr>
          <w:b/>
        </w:rPr>
        <w:t>.</w:t>
      </w:r>
    </w:p>
    <w:p w:rsidR="00151401" w:rsidRDefault="00151401" w:rsidP="00151401">
      <w:pPr>
        <w:jc w:val="both"/>
      </w:pPr>
    </w:p>
    <w:p w:rsidR="00151401" w:rsidRDefault="00151401" w:rsidP="00151401">
      <w:pPr>
        <w:ind w:left="991"/>
        <w:jc w:val="both"/>
      </w:pPr>
      <w:r w:rsidRPr="00102203">
        <w:t>U članku 4.1</w:t>
      </w:r>
      <w:r>
        <w:rPr>
          <w:i/>
        </w:rPr>
        <w:t xml:space="preserve"> </w:t>
      </w:r>
      <w:r w:rsidRPr="00102203">
        <w:rPr>
          <w:i/>
        </w:rPr>
        <w:t>Postupci podnošenja zahtjeva i pružanja usluge veleprodajnog širokopojasnog pristupa</w:t>
      </w:r>
      <w:r>
        <w:t xml:space="preserve">, u stavku 28. prva rečenica mijenja se i </w:t>
      </w:r>
      <w:r w:rsidR="007D25A9">
        <w:t xml:space="preserve">glasi: </w:t>
      </w:r>
      <w:r w:rsidR="007D25A9" w:rsidRPr="007D25A9">
        <w:rPr>
          <w:i/>
        </w:rPr>
        <w:t>„</w:t>
      </w:r>
      <w:r w:rsidR="007D25A9" w:rsidRPr="007D25A9">
        <w:rPr>
          <w:rFonts w:ascii="Tele-GroteskEENor" w:hAnsi="Tele-GroteskEENor"/>
          <w:i/>
          <w:szCs w:val="20"/>
        </w:rPr>
        <w:t xml:space="preserve">Za nezavisni čvor (FTTN rješenje) i zavisni čvor (FTTC rješenje) vrijedi pravilo da će svaki novi korisnik za kojeg je zbrojena dolazna brzina svih traženih usluga veća od 5 </w:t>
      </w:r>
      <w:proofErr w:type="spellStart"/>
      <w:r w:rsidR="007D25A9" w:rsidRPr="007D25A9">
        <w:rPr>
          <w:rFonts w:ascii="Tele-GroteskEENor" w:hAnsi="Tele-GroteskEENor"/>
          <w:i/>
          <w:szCs w:val="20"/>
        </w:rPr>
        <w:t>Mbit</w:t>
      </w:r>
      <w:proofErr w:type="spellEnd"/>
      <w:r w:rsidR="007D25A9" w:rsidRPr="007D25A9">
        <w:rPr>
          <w:rFonts w:ascii="Tele-GroteskEENor" w:hAnsi="Tele-GroteskEENor"/>
          <w:i/>
          <w:szCs w:val="20"/>
        </w:rPr>
        <w:t>/s biti realiziran putem VDSL tehnologije samo ukoliko je operator na zahtjevu označio da traži VDSL tehnologiju te ako se korisnik nalazi na području obuhvata centralne lokacije na kojoj je dostupan VDSL te ukoliko je korisnik ujedno i na petlji čije slabljenje na frekvenciji od 1 MHz je manje od 35,85 dB, a što odgovara duljini do 1500m za kabel promjera vodiča 0,4mm (za VDSL2 8b), odnosno manje od 17,92 dB a što odgovara duljini petlje do 750m istog kabela (za VDSL2 17a) – uvjeti za VDSL realizaciju usluge.</w:t>
      </w:r>
      <w:r w:rsidR="007D25A9" w:rsidRPr="007D25A9">
        <w:rPr>
          <w:i/>
        </w:rPr>
        <w:t>“</w:t>
      </w:r>
    </w:p>
    <w:p w:rsidR="003758A1" w:rsidRPr="003758A1" w:rsidRDefault="003758A1" w:rsidP="003758A1">
      <w:pPr>
        <w:jc w:val="both"/>
      </w:pPr>
    </w:p>
    <w:p w:rsidR="000748E9" w:rsidRPr="00204D3C" w:rsidRDefault="000748E9" w:rsidP="000748E9">
      <w:pPr>
        <w:ind w:left="991"/>
        <w:jc w:val="both"/>
        <w:rPr>
          <w:b/>
        </w:rPr>
      </w:pPr>
      <w:r w:rsidRPr="00204D3C">
        <w:rPr>
          <w:b/>
        </w:rPr>
        <w:t>I</w:t>
      </w:r>
      <w:r w:rsidR="009661C0">
        <w:rPr>
          <w:b/>
        </w:rPr>
        <w:t>.1</w:t>
      </w:r>
      <w:r w:rsidR="00DB3B83">
        <w:rPr>
          <w:b/>
        </w:rPr>
        <w:t>8</w:t>
      </w:r>
      <w:r>
        <w:rPr>
          <w:b/>
        </w:rPr>
        <w:t>.</w:t>
      </w:r>
    </w:p>
    <w:p w:rsidR="000748E9" w:rsidRDefault="000748E9" w:rsidP="000748E9">
      <w:pPr>
        <w:jc w:val="both"/>
      </w:pPr>
    </w:p>
    <w:p w:rsidR="000748E9" w:rsidRDefault="000748E9" w:rsidP="000748E9">
      <w:pPr>
        <w:ind w:left="991"/>
        <w:jc w:val="both"/>
      </w:pPr>
      <w:r w:rsidRPr="00102203">
        <w:t>U članku 4.1</w:t>
      </w:r>
      <w:r>
        <w:rPr>
          <w:i/>
        </w:rPr>
        <w:t xml:space="preserve"> </w:t>
      </w:r>
      <w:r w:rsidRPr="00102203">
        <w:rPr>
          <w:i/>
        </w:rPr>
        <w:t>Postupci podnošenja zahtjeva i pružanja usluge veleprodajnog širokopojasnog pristupa</w:t>
      </w:r>
      <w:r>
        <w:t>, u stavku 29</w:t>
      </w:r>
      <w:r w:rsidR="00A727CD">
        <w:t xml:space="preserve">., u prvom odlomku </w:t>
      </w:r>
      <w:r>
        <w:t xml:space="preserve">prva rečenica mijenja se i glasi: </w:t>
      </w:r>
      <w:r w:rsidRPr="007D25A9">
        <w:rPr>
          <w:i/>
        </w:rPr>
        <w:t>„</w:t>
      </w:r>
      <w:r w:rsidR="00635368" w:rsidRPr="00635368">
        <w:rPr>
          <w:rFonts w:ascii="Tele-GroteskEENor" w:hAnsi="Tele-GroteskEENor"/>
          <w:i/>
          <w:szCs w:val="20"/>
        </w:rPr>
        <w:t xml:space="preserve">Za već aktivne veleprodajne širokopojasne pristupe na nezavisnom čvoru (FTTN rješenje) za koje se traži promjena razreda Internet brzine ili uključenje novih usluga čija je ukupna </w:t>
      </w:r>
      <w:r w:rsidR="00635368" w:rsidRPr="00635368">
        <w:rPr>
          <w:rFonts w:ascii="Tele-GroteskEENor" w:hAnsi="Tele-GroteskEENor"/>
          <w:i/>
          <w:szCs w:val="20"/>
        </w:rPr>
        <w:lastRenderedPageBreak/>
        <w:t xml:space="preserve">dolazna brzina veća od 15 </w:t>
      </w:r>
      <w:proofErr w:type="spellStart"/>
      <w:r w:rsidR="00635368" w:rsidRPr="00635368">
        <w:rPr>
          <w:rFonts w:ascii="Tele-GroteskEENor" w:hAnsi="Tele-GroteskEENor"/>
          <w:i/>
          <w:szCs w:val="20"/>
        </w:rPr>
        <w:t>Mbit</w:t>
      </w:r>
      <w:proofErr w:type="spellEnd"/>
      <w:r w:rsidR="00635368" w:rsidRPr="00635368">
        <w:rPr>
          <w:rFonts w:ascii="Tele-GroteskEENor" w:hAnsi="Tele-GroteskEENor"/>
          <w:i/>
          <w:szCs w:val="20"/>
        </w:rPr>
        <w:t>/s, vrijedi pravilo da će tražena promjena biti realizirana putem VDSL tehnologije na zavisnom čvoru (FTTC rješenje) samo ukoliko je operator na zahtjevu označio da traži VDSL tehnologiju te ako se korisnik nalazi na području obuhvata centralne lokacije na kojoj je dostupan VDSL te ukoliko je korisnik ujedno i na petlji čije slabljenje na frekvenciji od 1 MHz je manje od 35,85 dB, a što odgovara duljini do 1500m za kabel promjera vodiča 0,4mm (za VDSL2 8b) odnosno manje od 17,92 dB a što odgovara duljini petlje do 750m istog kabela (za VDSL2 17a) – uvjeti za VDSL realizaciju usluge</w:t>
      </w:r>
      <w:r w:rsidRPr="007D25A9">
        <w:rPr>
          <w:rFonts w:ascii="Tele-GroteskEENor" w:hAnsi="Tele-GroteskEENor"/>
          <w:i/>
          <w:szCs w:val="20"/>
        </w:rPr>
        <w:t>.</w:t>
      </w:r>
      <w:r w:rsidRPr="007D25A9">
        <w:rPr>
          <w:i/>
        </w:rPr>
        <w:t>“</w:t>
      </w:r>
    </w:p>
    <w:p w:rsidR="00204D3C" w:rsidRDefault="00204D3C" w:rsidP="000748E9">
      <w:pPr>
        <w:jc w:val="both"/>
      </w:pPr>
    </w:p>
    <w:p w:rsidR="00A727CD" w:rsidRPr="00204D3C" w:rsidRDefault="00A727CD" w:rsidP="00A727CD">
      <w:pPr>
        <w:ind w:left="991"/>
        <w:jc w:val="both"/>
        <w:rPr>
          <w:b/>
        </w:rPr>
      </w:pPr>
      <w:r w:rsidRPr="00204D3C">
        <w:rPr>
          <w:b/>
        </w:rPr>
        <w:t>I</w:t>
      </w:r>
      <w:r>
        <w:rPr>
          <w:b/>
        </w:rPr>
        <w:t>.</w:t>
      </w:r>
      <w:r w:rsidR="00DB3B83">
        <w:rPr>
          <w:b/>
        </w:rPr>
        <w:t>19</w:t>
      </w:r>
      <w:r>
        <w:rPr>
          <w:b/>
        </w:rPr>
        <w:t>.</w:t>
      </w:r>
    </w:p>
    <w:p w:rsidR="00A727CD" w:rsidRDefault="00A727CD" w:rsidP="00A727CD">
      <w:pPr>
        <w:jc w:val="both"/>
      </w:pPr>
    </w:p>
    <w:p w:rsidR="00A727CD" w:rsidRDefault="00A727CD" w:rsidP="00A727CD">
      <w:pPr>
        <w:ind w:left="991"/>
        <w:jc w:val="both"/>
      </w:pPr>
      <w:r w:rsidRPr="00102203">
        <w:t>U članku 4.1</w:t>
      </w:r>
      <w:r>
        <w:rPr>
          <w:i/>
        </w:rPr>
        <w:t xml:space="preserve"> </w:t>
      </w:r>
      <w:r w:rsidRPr="00102203">
        <w:rPr>
          <w:i/>
        </w:rPr>
        <w:t>Postupci podnošenja zahtjeva i pružanja usluge veleprodajnog širokopojasnog pristupa</w:t>
      </w:r>
      <w:r>
        <w:t xml:space="preserve">, u stavku 29., u drugom odlomku prva rečenica mijenja se i glasi: </w:t>
      </w:r>
      <w:r w:rsidRPr="007D25A9">
        <w:rPr>
          <w:i/>
        </w:rPr>
        <w:t>„</w:t>
      </w:r>
      <w:r w:rsidRPr="00A727CD">
        <w:rPr>
          <w:rFonts w:ascii="Tele-GroteskEENor" w:hAnsi="Tele-GroteskEENor"/>
          <w:i/>
          <w:szCs w:val="20"/>
        </w:rPr>
        <w:t>Neovisno o prethodno navedenom, promjene na aktivnim veleprodajnim širokopojasnim pristupima koji se nalaze u području obuhvata zavisnog čvora, a koji su trenutno realizirani na nezavisnom čvoru, a za koje Operator korisnik traži promjenu razreda Internet brzine ili uključenje novih usluga, biti će realizirane putem VDSL tehnologije.</w:t>
      </w:r>
      <w:r w:rsidRPr="007D25A9">
        <w:rPr>
          <w:i/>
        </w:rPr>
        <w:t>“</w:t>
      </w:r>
    </w:p>
    <w:p w:rsidR="00A727CD" w:rsidRDefault="00A727CD" w:rsidP="000748E9">
      <w:pPr>
        <w:jc w:val="both"/>
      </w:pPr>
    </w:p>
    <w:p w:rsidR="00384137" w:rsidRPr="00204D3C" w:rsidRDefault="00384137" w:rsidP="00384137">
      <w:pPr>
        <w:ind w:left="991"/>
        <w:jc w:val="both"/>
        <w:rPr>
          <w:b/>
        </w:rPr>
      </w:pPr>
      <w:r w:rsidRPr="00204D3C">
        <w:rPr>
          <w:b/>
        </w:rPr>
        <w:t>I</w:t>
      </w:r>
      <w:r w:rsidR="00E67340">
        <w:rPr>
          <w:b/>
        </w:rPr>
        <w:t>.2</w:t>
      </w:r>
      <w:r w:rsidR="00DB3B83">
        <w:rPr>
          <w:b/>
        </w:rPr>
        <w:t>0</w:t>
      </w:r>
      <w:r>
        <w:rPr>
          <w:b/>
        </w:rPr>
        <w:t>.</w:t>
      </w:r>
    </w:p>
    <w:p w:rsidR="00384137" w:rsidRDefault="00384137" w:rsidP="00384137">
      <w:pPr>
        <w:jc w:val="both"/>
      </w:pPr>
    </w:p>
    <w:p w:rsidR="00B33FB0" w:rsidRDefault="00384137" w:rsidP="000C4597">
      <w:pPr>
        <w:ind w:left="991"/>
        <w:jc w:val="both"/>
      </w:pPr>
      <w:r w:rsidRPr="00102203">
        <w:t>U članku 4.1</w:t>
      </w:r>
      <w:r>
        <w:rPr>
          <w:i/>
        </w:rPr>
        <w:t xml:space="preserve"> </w:t>
      </w:r>
      <w:r w:rsidRPr="00102203">
        <w:rPr>
          <w:i/>
        </w:rPr>
        <w:t>Postupci podnošenja zahtjeva i pružanja usluge veleprodajnog širokopojasnog pristupa</w:t>
      </w:r>
      <w:r>
        <w:t xml:space="preserve">, u stavku 30. mijenjaju se prve dvije rečenice na način da sada glase: </w:t>
      </w:r>
      <w:r w:rsidRPr="007D25A9">
        <w:rPr>
          <w:i/>
        </w:rPr>
        <w:t>„</w:t>
      </w:r>
      <w:r w:rsidRPr="00384137">
        <w:rPr>
          <w:rFonts w:ascii="Tele-GroteskEENor" w:hAnsi="Tele-GroteskEENor"/>
          <w:i/>
          <w:szCs w:val="20"/>
        </w:rPr>
        <w:t xml:space="preserve">Na FTTB/FTTDP rješenju moguće je koristiti samo VDSL ili </w:t>
      </w:r>
      <w:proofErr w:type="spellStart"/>
      <w:r w:rsidRPr="00384137">
        <w:rPr>
          <w:rFonts w:ascii="Tele-GroteskEENor" w:hAnsi="Tele-GroteskEENor"/>
          <w:i/>
          <w:szCs w:val="20"/>
        </w:rPr>
        <w:t>G.fast</w:t>
      </w:r>
      <w:proofErr w:type="spellEnd"/>
      <w:r w:rsidRPr="00384137">
        <w:rPr>
          <w:rFonts w:ascii="Tele-GroteskEENor" w:hAnsi="Tele-GroteskEENor"/>
          <w:i/>
          <w:szCs w:val="20"/>
        </w:rPr>
        <w:t xml:space="preserve"> tehnologiju i brzine 50Mbit/s i više za </w:t>
      </w:r>
      <w:proofErr w:type="spellStart"/>
      <w:r w:rsidRPr="00384137">
        <w:rPr>
          <w:rFonts w:ascii="Tele-GroteskEENor" w:hAnsi="Tele-GroteskEENor"/>
          <w:i/>
          <w:szCs w:val="20"/>
        </w:rPr>
        <w:t>G.fast</w:t>
      </w:r>
      <w:proofErr w:type="spellEnd"/>
      <w:r w:rsidRPr="00384137">
        <w:rPr>
          <w:rFonts w:ascii="Tele-GroteskEENor" w:hAnsi="Tele-GroteskEENor"/>
          <w:i/>
          <w:szCs w:val="20"/>
        </w:rPr>
        <w:t xml:space="preserve"> tehnologiju odnosno razred Internet brzine bez ograničenja za VDSL tehnologiju. Stoga za FTTB/FTTDP rješenje vrijedi pravilo da će svaki novi ili postojeći korisnik za kojeg se traže samostalne usluge ili kombinacija usluga na </w:t>
      </w:r>
      <w:proofErr w:type="spellStart"/>
      <w:r w:rsidRPr="00384137">
        <w:rPr>
          <w:rFonts w:ascii="Tele-GroteskEENor" w:hAnsi="Tele-GroteskEENor"/>
          <w:i/>
          <w:szCs w:val="20"/>
        </w:rPr>
        <w:t>G.fast</w:t>
      </w:r>
      <w:proofErr w:type="spellEnd"/>
      <w:r w:rsidRPr="00384137">
        <w:rPr>
          <w:rFonts w:ascii="Tele-GroteskEENor" w:hAnsi="Tele-GroteskEENor"/>
          <w:i/>
          <w:szCs w:val="20"/>
        </w:rPr>
        <w:t xml:space="preserve"> tehnologiji  čije su dolazne brzine 50Mbit/s i više, bit realiziran putem </w:t>
      </w:r>
      <w:proofErr w:type="spellStart"/>
      <w:r w:rsidRPr="00384137">
        <w:rPr>
          <w:rFonts w:ascii="Tele-GroteskEENor" w:hAnsi="Tele-GroteskEENor"/>
          <w:i/>
          <w:szCs w:val="20"/>
        </w:rPr>
        <w:t>G.fast</w:t>
      </w:r>
      <w:proofErr w:type="spellEnd"/>
      <w:r w:rsidRPr="00384137">
        <w:rPr>
          <w:rFonts w:ascii="Tele-GroteskEENor" w:hAnsi="Tele-GroteskEENor"/>
          <w:i/>
          <w:szCs w:val="20"/>
        </w:rPr>
        <w:t xml:space="preserve"> tehnologije na FTTB/FTTDP rješenju samo ukoliko je operator na zahtjevu označio da traži </w:t>
      </w:r>
      <w:proofErr w:type="spellStart"/>
      <w:r w:rsidRPr="00384137">
        <w:rPr>
          <w:rFonts w:ascii="Tele-GroteskEENor" w:hAnsi="Tele-GroteskEENor"/>
          <w:i/>
          <w:szCs w:val="20"/>
        </w:rPr>
        <w:t>G.fast</w:t>
      </w:r>
      <w:proofErr w:type="spellEnd"/>
      <w:r w:rsidRPr="00384137">
        <w:rPr>
          <w:rFonts w:ascii="Tele-GroteskEENor" w:hAnsi="Tele-GroteskEENor"/>
          <w:i/>
          <w:szCs w:val="20"/>
        </w:rPr>
        <w:t xml:space="preserve"> tehnologiju i FTTB/FTTDP rješenje, te ako se korisnik nalazi na području obuhvata FTTB/FTTDP i ako je dostupna tražena brzina i tražena tehnologija, dok će svaki novi ili postojeći korisnik za kojeg se traži razred Internet brzine bez ograničenja na VDSL tehnologiji biti realiziran putem VDSL tehnologije na FTTB/FTTDP rješenju samo ukoliko je operator na zahtjevu označio da traži VDSL tehnologiju, FTTB/FTTDP rješenje i razred Internet brzine bez ograničenja, te ako se korisnik nalazi na području obuhvata FTTB/FTTDP i ako je dostupna tražena brzina i tražena teh</w:t>
      </w:r>
      <w:r>
        <w:rPr>
          <w:rFonts w:ascii="Tele-GroteskEENor" w:hAnsi="Tele-GroteskEENor"/>
          <w:i/>
          <w:szCs w:val="20"/>
        </w:rPr>
        <w:t>nologija</w:t>
      </w:r>
      <w:r w:rsidRPr="007D25A9">
        <w:rPr>
          <w:rFonts w:ascii="Tele-GroteskEENor" w:hAnsi="Tele-GroteskEENor"/>
          <w:i/>
          <w:szCs w:val="20"/>
        </w:rPr>
        <w:t>.</w:t>
      </w:r>
      <w:r w:rsidRPr="007D25A9">
        <w:rPr>
          <w:i/>
        </w:rPr>
        <w:t>“</w:t>
      </w:r>
    </w:p>
    <w:p w:rsidR="00B33FB0" w:rsidRPr="00384137" w:rsidRDefault="00B33FB0" w:rsidP="000748E9">
      <w:pPr>
        <w:jc w:val="both"/>
      </w:pPr>
    </w:p>
    <w:p w:rsidR="00A35CB8" w:rsidRPr="00204D3C" w:rsidRDefault="00A35CB8" w:rsidP="00A35CB8">
      <w:pPr>
        <w:ind w:left="991"/>
        <w:jc w:val="both"/>
        <w:rPr>
          <w:b/>
        </w:rPr>
      </w:pPr>
      <w:r w:rsidRPr="00204D3C">
        <w:rPr>
          <w:b/>
        </w:rPr>
        <w:t>I</w:t>
      </w:r>
      <w:r w:rsidR="00E67340">
        <w:rPr>
          <w:b/>
        </w:rPr>
        <w:t>.2</w:t>
      </w:r>
      <w:r w:rsidR="00DB3B83">
        <w:rPr>
          <w:b/>
        </w:rPr>
        <w:t>1</w:t>
      </w:r>
      <w:r>
        <w:rPr>
          <w:b/>
        </w:rPr>
        <w:t>.</w:t>
      </w:r>
    </w:p>
    <w:p w:rsidR="00A35CB8" w:rsidRDefault="00A35CB8" w:rsidP="00A35CB8">
      <w:pPr>
        <w:jc w:val="both"/>
      </w:pPr>
    </w:p>
    <w:p w:rsidR="00A35CB8" w:rsidRDefault="00A35CB8" w:rsidP="00A35CB8">
      <w:pPr>
        <w:ind w:left="991"/>
        <w:jc w:val="both"/>
      </w:pPr>
      <w:r w:rsidRPr="00102203">
        <w:t>U članku 4.1</w:t>
      </w:r>
      <w:r>
        <w:rPr>
          <w:i/>
        </w:rPr>
        <w:t xml:space="preserve"> </w:t>
      </w:r>
      <w:r w:rsidRPr="00102203">
        <w:rPr>
          <w:i/>
        </w:rPr>
        <w:t>Postupci podnošenja zahtjeva i pružanja usluge veleprodajnog širokopojasnog pristupa</w:t>
      </w:r>
      <w:r w:rsidR="00C86486">
        <w:t>, u stavku 32</w:t>
      </w:r>
      <w:r w:rsidR="007D694D">
        <w:t xml:space="preserve">., </w:t>
      </w:r>
      <w:r w:rsidR="00C86486">
        <w:t>u točki 2.</w:t>
      </w:r>
      <w:r w:rsidR="007D694D">
        <w:t>,</w:t>
      </w:r>
      <w:r w:rsidR="00C86486">
        <w:t xml:space="preserve"> mijenjaju se </w:t>
      </w:r>
      <w:proofErr w:type="spellStart"/>
      <w:r w:rsidR="00C86486">
        <w:t>podtočka</w:t>
      </w:r>
      <w:proofErr w:type="spellEnd"/>
      <w:r w:rsidR="00C86486">
        <w:t xml:space="preserve"> 1. i 2. na način da sada glase:</w:t>
      </w:r>
    </w:p>
    <w:p w:rsidR="00C86486" w:rsidRDefault="00C86486" w:rsidP="00C86486">
      <w:pPr>
        <w:jc w:val="both"/>
      </w:pPr>
    </w:p>
    <w:p w:rsidR="00C86486" w:rsidRPr="00603EF6" w:rsidRDefault="00C86486" w:rsidP="00C86486">
      <w:pPr>
        <w:pStyle w:val="ListParagraph"/>
        <w:numPr>
          <w:ilvl w:val="0"/>
          <w:numId w:val="20"/>
        </w:numPr>
        <w:jc w:val="both"/>
        <w:rPr>
          <w:i/>
        </w:rPr>
      </w:pPr>
      <w:r w:rsidRPr="00603EF6">
        <w:rPr>
          <w:i/>
        </w:rPr>
        <w:t xml:space="preserve">„o zahtjev za uključenje na VDSL super </w:t>
      </w:r>
      <w:proofErr w:type="spellStart"/>
      <w:r w:rsidRPr="00603EF6">
        <w:rPr>
          <w:i/>
        </w:rPr>
        <w:t>vektoring</w:t>
      </w:r>
      <w:proofErr w:type="spellEnd"/>
      <w:r w:rsidRPr="00603EF6">
        <w:rPr>
          <w:i/>
        </w:rPr>
        <w:t xml:space="preserve"> tehnologiji ukupne brzine svih traženih usluga veće od 100/20 </w:t>
      </w:r>
      <w:proofErr w:type="spellStart"/>
      <w:r w:rsidRPr="00603EF6">
        <w:rPr>
          <w:i/>
        </w:rPr>
        <w:t>Mbit</w:t>
      </w:r>
      <w:proofErr w:type="spellEnd"/>
      <w:r w:rsidRPr="00603EF6">
        <w:rPr>
          <w:i/>
        </w:rPr>
        <w:t xml:space="preserve">/s će biti realiziran na VDSL super </w:t>
      </w:r>
      <w:proofErr w:type="spellStart"/>
      <w:r w:rsidRPr="00603EF6">
        <w:rPr>
          <w:i/>
        </w:rPr>
        <w:t>vektoring</w:t>
      </w:r>
      <w:proofErr w:type="spellEnd"/>
      <w:r w:rsidRPr="00603EF6">
        <w:rPr>
          <w:i/>
        </w:rPr>
        <w:t xml:space="preserve"> ukoliko su ispunjeni ostali uvjeti za realizaciju zahtjeva. Ukoliko ne postoji mogućnost za realizaciju zahtjeva na VDSL super </w:t>
      </w:r>
      <w:proofErr w:type="spellStart"/>
      <w:r w:rsidRPr="00603EF6">
        <w:rPr>
          <w:i/>
        </w:rPr>
        <w:t>vektoring</w:t>
      </w:r>
      <w:proofErr w:type="spellEnd"/>
      <w:r w:rsidRPr="00603EF6">
        <w:rPr>
          <w:i/>
        </w:rPr>
        <w:t xml:space="preserve"> tehnologiji, zahtjev će biti realiziran na VDSL </w:t>
      </w:r>
      <w:proofErr w:type="spellStart"/>
      <w:r w:rsidRPr="00603EF6">
        <w:rPr>
          <w:i/>
        </w:rPr>
        <w:t>vektoring</w:t>
      </w:r>
      <w:proofErr w:type="spellEnd"/>
      <w:r w:rsidRPr="00603EF6">
        <w:rPr>
          <w:i/>
        </w:rPr>
        <w:t xml:space="preserve"> tehnologiji ukoliko su ispunjeni ostali uvjeti za realizaciju zahtjeva, te ukoliko je Operator korisnik označio na zahtjevu da želi </w:t>
      </w:r>
      <w:r w:rsidRPr="00603EF6">
        <w:rPr>
          <w:i/>
        </w:rPr>
        <w:lastRenderedPageBreak/>
        <w:t xml:space="preserve">koristiti VDSL </w:t>
      </w:r>
      <w:proofErr w:type="spellStart"/>
      <w:r w:rsidRPr="00603EF6">
        <w:rPr>
          <w:i/>
        </w:rPr>
        <w:t>vektoring</w:t>
      </w:r>
      <w:proofErr w:type="spellEnd"/>
      <w:r w:rsidRPr="00603EF6">
        <w:rPr>
          <w:i/>
        </w:rPr>
        <w:t xml:space="preserve">. Ukoliko je Operator korisnik označio na zahtjevu da ne želi koristiti VDSL </w:t>
      </w:r>
      <w:proofErr w:type="spellStart"/>
      <w:r w:rsidRPr="00603EF6">
        <w:rPr>
          <w:i/>
        </w:rPr>
        <w:t>vektoring</w:t>
      </w:r>
      <w:proofErr w:type="spellEnd"/>
      <w:r w:rsidRPr="00603EF6">
        <w:rPr>
          <w:i/>
        </w:rPr>
        <w:t xml:space="preserve"> tehnologiju, a zahtjev za uključenje nije moguće realizirati na VDSL super </w:t>
      </w:r>
      <w:proofErr w:type="spellStart"/>
      <w:r w:rsidRPr="00603EF6">
        <w:rPr>
          <w:i/>
        </w:rPr>
        <w:t>vektoring</w:t>
      </w:r>
      <w:proofErr w:type="spellEnd"/>
      <w:r w:rsidRPr="00603EF6">
        <w:rPr>
          <w:i/>
        </w:rPr>
        <w:t xml:space="preserve"> tehnologiji, zahtjev će biti odbijen.</w:t>
      </w:r>
      <w:r w:rsidR="00603EF6" w:rsidRPr="00603EF6">
        <w:rPr>
          <w:i/>
        </w:rPr>
        <w:t>“</w:t>
      </w:r>
    </w:p>
    <w:p w:rsidR="00C86486" w:rsidRPr="00603EF6" w:rsidRDefault="00603EF6" w:rsidP="00896DE0">
      <w:pPr>
        <w:pStyle w:val="ListParagraph"/>
        <w:numPr>
          <w:ilvl w:val="0"/>
          <w:numId w:val="20"/>
        </w:numPr>
        <w:jc w:val="both"/>
        <w:rPr>
          <w:i/>
        </w:rPr>
      </w:pPr>
      <w:r w:rsidRPr="00603EF6">
        <w:rPr>
          <w:i/>
        </w:rPr>
        <w:t>„</w:t>
      </w:r>
      <w:r w:rsidR="00C86486" w:rsidRPr="00603EF6">
        <w:rPr>
          <w:i/>
        </w:rPr>
        <w:t xml:space="preserve">o zahtjev za uključenje na VDSL super </w:t>
      </w:r>
      <w:proofErr w:type="spellStart"/>
      <w:r w:rsidR="00C86486" w:rsidRPr="00603EF6">
        <w:rPr>
          <w:i/>
        </w:rPr>
        <w:t>vektoring</w:t>
      </w:r>
      <w:proofErr w:type="spellEnd"/>
      <w:r w:rsidR="00C86486" w:rsidRPr="00603EF6">
        <w:rPr>
          <w:i/>
        </w:rPr>
        <w:t xml:space="preserve"> tehnologiji ukupne  brzine svih traženih usluge manje od 100/20 </w:t>
      </w:r>
      <w:proofErr w:type="spellStart"/>
      <w:r w:rsidR="00C86486" w:rsidRPr="00603EF6">
        <w:rPr>
          <w:i/>
        </w:rPr>
        <w:t>Mbit</w:t>
      </w:r>
      <w:proofErr w:type="spellEnd"/>
      <w:r w:rsidR="00C86486" w:rsidRPr="00603EF6">
        <w:rPr>
          <w:i/>
        </w:rPr>
        <w:t xml:space="preserve">/s, će biti realiziran na VDSL </w:t>
      </w:r>
      <w:proofErr w:type="spellStart"/>
      <w:r w:rsidR="00C86486" w:rsidRPr="00603EF6">
        <w:rPr>
          <w:i/>
        </w:rPr>
        <w:t>vektoring</w:t>
      </w:r>
      <w:proofErr w:type="spellEnd"/>
      <w:r w:rsidR="00C86486" w:rsidRPr="00603EF6">
        <w:rPr>
          <w:i/>
        </w:rPr>
        <w:t xml:space="preserve"> tehnologiji, ukoliko je Operator korisnik označio na zahtjevu da želi koristili VDSL </w:t>
      </w:r>
      <w:proofErr w:type="spellStart"/>
      <w:r w:rsidR="00C86486" w:rsidRPr="00603EF6">
        <w:rPr>
          <w:i/>
        </w:rPr>
        <w:t>vektoring</w:t>
      </w:r>
      <w:proofErr w:type="spellEnd"/>
      <w:r w:rsidR="00C86486" w:rsidRPr="00603EF6">
        <w:rPr>
          <w:i/>
        </w:rPr>
        <w:t xml:space="preserve">. Ukoliko je Operator korisnik označio na zahtjevu da ne želi koristili VDSL </w:t>
      </w:r>
      <w:proofErr w:type="spellStart"/>
      <w:r w:rsidR="00C86486" w:rsidRPr="00603EF6">
        <w:rPr>
          <w:i/>
        </w:rPr>
        <w:t>vektoring</w:t>
      </w:r>
      <w:proofErr w:type="spellEnd"/>
      <w:r w:rsidR="00C86486" w:rsidRPr="00603EF6">
        <w:rPr>
          <w:i/>
        </w:rPr>
        <w:t xml:space="preserve"> tehnologiju, zahtjev će biti odbijen. Ukoliko zahtjev nije moguće realizirati na VDSL </w:t>
      </w:r>
      <w:proofErr w:type="spellStart"/>
      <w:r w:rsidR="00C86486" w:rsidRPr="00603EF6">
        <w:rPr>
          <w:i/>
        </w:rPr>
        <w:t>vektoring</w:t>
      </w:r>
      <w:proofErr w:type="spellEnd"/>
      <w:r w:rsidR="00C86486" w:rsidRPr="00603EF6">
        <w:rPr>
          <w:i/>
        </w:rPr>
        <w:t xml:space="preserve"> tehnologiji, zahtjev će biti realiziran na VDSL super </w:t>
      </w:r>
      <w:proofErr w:type="spellStart"/>
      <w:r w:rsidR="00C86486" w:rsidRPr="00603EF6">
        <w:rPr>
          <w:i/>
        </w:rPr>
        <w:t>vektoring</w:t>
      </w:r>
      <w:proofErr w:type="spellEnd"/>
      <w:r w:rsidR="00C86486" w:rsidRPr="00603EF6">
        <w:rPr>
          <w:i/>
        </w:rPr>
        <w:t xml:space="preserve"> tehnologiji ukoliko su ispunjeni ostali uvjeti za realizaciju zahtjeva.“</w:t>
      </w:r>
    </w:p>
    <w:p w:rsidR="00204D3C" w:rsidRDefault="00204D3C" w:rsidP="00603EF6">
      <w:pPr>
        <w:jc w:val="both"/>
      </w:pPr>
    </w:p>
    <w:p w:rsidR="00F13F2E" w:rsidRPr="00204D3C" w:rsidRDefault="00F13F2E" w:rsidP="00F13F2E">
      <w:pPr>
        <w:ind w:left="991"/>
        <w:jc w:val="both"/>
        <w:rPr>
          <w:b/>
        </w:rPr>
      </w:pPr>
      <w:r w:rsidRPr="00204D3C">
        <w:rPr>
          <w:b/>
        </w:rPr>
        <w:t>I</w:t>
      </w:r>
      <w:r w:rsidR="00E67340">
        <w:rPr>
          <w:b/>
        </w:rPr>
        <w:t>.2</w:t>
      </w:r>
      <w:r w:rsidR="00DB3B83">
        <w:rPr>
          <w:b/>
        </w:rPr>
        <w:t>2</w:t>
      </w:r>
      <w:r>
        <w:rPr>
          <w:b/>
        </w:rPr>
        <w:t>.</w:t>
      </w:r>
    </w:p>
    <w:p w:rsidR="00F13F2E" w:rsidRDefault="00F13F2E" w:rsidP="00F13F2E">
      <w:pPr>
        <w:jc w:val="both"/>
      </w:pPr>
    </w:p>
    <w:p w:rsidR="00F13F2E" w:rsidRDefault="00F13F2E" w:rsidP="00F13F2E">
      <w:pPr>
        <w:ind w:left="991"/>
        <w:jc w:val="both"/>
        <w:rPr>
          <w:i/>
        </w:rPr>
      </w:pPr>
      <w:r w:rsidRPr="00102203">
        <w:t>U članku 4.1</w:t>
      </w:r>
      <w:r>
        <w:rPr>
          <w:i/>
        </w:rPr>
        <w:t xml:space="preserve"> </w:t>
      </w:r>
      <w:r w:rsidRPr="00102203">
        <w:rPr>
          <w:i/>
        </w:rPr>
        <w:t>Postupci podnošenja zahtjeva i pružanja usluge veleprodajnog širokopojasnog pristupa</w:t>
      </w:r>
      <w:r>
        <w:t xml:space="preserve">, stavak 47. mijenja se na način da sada glasi: </w:t>
      </w:r>
      <w:r w:rsidRPr="00B32245">
        <w:rPr>
          <w:i/>
        </w:rPr>
        <w:t>„</w:t>
      </w:r>
      <w:r w:rsidR="00B32245" w:rsidRPr="00B32245">
        <w:rPr>
          <w:i/>
        </w:rPr>
        <w:t>Operator korisnik može zatražiti promjenu razreda Internet brzine pojedinačnog širokopojasnog pristupa podnošenjem zahtjeva ovlaštenoj kontakt osobi HT-a. Zahtjev se podnosi na jedinstvenom obrascu HT-a definiranom u Dodatku 2.B ove Standardne ponude.</w:t>
      </w:r>
      <w:r w:rsidRPr="00B32245">
        <w:rPr>
          <w:i/>
        </w:rPr>
        <w:t>“</w:t>
      </w:r>
    </w:p>
    <w:p w:rsidR="004F0E21" w:rsidRDefault="004F0E21" w:rsidP="004F0E21">
      <w:pPr>
        <w:jc w:val="both"/>
      </w:pPr>
    </w:p>
    <w:p w:rsidR="004F0E21" w:rsidRPr="00204D3C" w:rsidRDefault="004F0E21" w:rsidP="004F0E21">
      <w:pPr>
        <w:ind w:left="991"/>
        <w:jc w:val="both"/>
        <w:rPr>
          <w:b/>
        </w:rPr>
      </w:pPr>
      <w:r w:rsidRPr="00204D3C">
        <w:rPr>
          <w:b/>
        </w:rPr>
        <w:t>I</w:t>
      </w:r>
      <w:r w:rsidR="001231A1">
        <w:rPr>
          <w:b/>
        </w:rPr>
        <w:t>.2</w:t>
      </w:r>
      <w:r w:rsidR="00DB3B83">
        <w:rPr>
          <w:b/>
        </w:rPr>
        <w:t>3</w:t>
      </w:r>
      <w:r>
        <w:rPr>
          <w:b/>
        </w:rPr>
        <w:t>.</w:t>
      </w:r>
    </w:p>
    <w:p w:rsidR="004F0E21" w:rsidRDefault="004F0E21" w:rsidP="004F0E21">
      <w:pPr>
        <w:jc w:val="both"/>
      </w:pPr>
    </w:p>
    <w:p w:rsidR="004F0E21" w:rsidRPr="00AF26D6" w:rsidRDefault="004F0E21" w:rsidP="004F0E21">
      <w:pPr>
        <w:ind w:left="991"/>
        <w:jc w:val="both"/>
        <w:rPr>
          <w:i/>
        </w:rPr>
      </w:pPr>
      <w:r w:rsidRPr="00102203">
        <w:t xml:space="preserve">U članku </w:t>
      </w:r>
      <w:r>
        <w:t>5.3</w:t>
      </w:r>
      <w:r>
        <w:rPr>
          <w:i/>
        </w:rPr>
        <w:t xml:space="preserve"> </w:t>
      </w:r>
      <w:r w:rsidRPr="004F0E21">
        <w:rPr>
          <w:i/>
        </w:rPr>
        <w:t>Cjenik za uslugu veleprodajnog širokopojasnog pristupa na temelju ADSL/VDSL tehnologije (uključujući i FTTC rješenje)</w:t>
      </w:r>
      <w:r>
        <w:t>,</w:t>
      </w:r>
      <w:r w:rsidR="00AF26D6">
        <w:t xml:space="preserve"> mijenja se fusnota </w:t>
      </w:r>
      <w:r w:rsidR="00825A1C">
        <w:t xml:space="preserve">2 </w:t>
      </w:r>
      <w:r w:rsidR="00AF26D6">
        <w:t xml:space="preserve">na način da sada glasi: </w:t>
      </w:r>
      <w:r w:rsidR="00AF26D6" w:rsidRPr="00AF26D6">
        <w:rPr>
          <w:i/>
        </w:rPr>
        <w:t>„</w:t>
      </w:r>
      <w:r w:rsidR="00AF26D6" w:rsidRPr="00AF26D6">
        <w:rPr>
          <w:i/>
          <w:vertAlign w:val="superscript"/>
        </w:rPr>
        <w:t>2</w:t>
      </w:r>
      <w:r w:rsidR="00AF26D6" w:rsidRPr="00AF26D6">
        <w:rPr>
          <w:i/>
        </w:rPr>
        <w:t>Dostupni razredi Internet brzina ADSL/VDSL pristupa su:</w:t>
      </w:r>
      <w:r w:rsidR="00DA67EA">
        <w:rPr>
          <w:i/>
        </w:rPr>
        <w:t xml:space="preserve"> </w:t>
      </w:r>
      <w:r w:rsidR="00AF26D6" w:rsidRPr="00AF26D6">
        <w:rPr>
          <w:i/>
        </w:rPr>
        <w:t>za ADSL pristupe razred bez ograničenja,  za VDSL pristupe razred do 20/2Mbit/s, razred do 60/40Mbit/s te razred bez ograničenja.“</w:t>
      </w:r>
      <w:r w:rsidRPr="00AF26D6">
        <w:rPr>
          <w:i/>
        </w:rPr>
        <w:t xml:space="preserve"> </w:t>
      </w:r>
    </w:p>
    <w:p w:rsidR="00DA67EA" w:rsidRDefault="00DA67EA" w:rsidP="007F3D89">
      <w:pPr>
        <w:jc w:val="both"/>
      </w:pPr>
    </w:p>
    <w:p w:rsidR="00DA67EA" w:rsidRPr="00204D3C" w:rsidRDefault="00DA67EA" w:rsidP="00DA67EA">
      <w:pPr>
        <w:ind w:left="991"/>
        <w:jc w:val="both"/>
        <w:rPr>
          <w:b/>
        </w:rPr>
      </w:pPr>
      <w:r w:rsidRPr="00204D3C">
        <w:rPr>
          <w:b/>
        </w:rPr>
        <w:t>I</w:t>
      </w:r>
      <w:r>
        <w:rPr>
          <w:b/>
        </w:rPr>
        <w:t>.2</w:t>
      </w:r>
      <w:r w:rsidR="00DB3B83">
        <w:rPr>
          <w:b/>
        </w:rPr>
        <w:t>4</w:t>
      </w:r>
      <w:r>
        <w:rPr>
          <w:b/>
        </w:rPr>
        <w:t>.</w:t>
      </w:r>
    </w:p>
    <w:p w:rsidR="00DA67EA" w:rsidRDefault="00DA67EA" w:rsidP="00DA67EA">
      <w:pPr>
        <w:jc w:val="both"/>
      </w:pPr>
    </w:p>
    <w:p w:rsidR="00DA67EA" w:rsidRPr="00B33FB0" w:rsidRDefault="00DA67EA" w:rsidP="00DA67EA">
      <w:pPr>
        <w:ind w:left="991"/>
        <w:jc w:val="both"/>
      </w:pPr>
      <w:r w:rsidRPr="00102203">
        <w:t xml:space="preserve">U članku </w:t>
      </w:r>
      <w:r>
        <w:t xml:space="preserve">5.4. </w:t>
      </w:r>
      <w:r w:rsidRPr="00DA67EA">
        <w:rPr>
          <w:i/>
        </w:rPr>
        <w:t>Cjenik za uslugu veleprodajnog širokopojasnog pristupa na temelju FTTH i FTTB/FTTDP rješenja</w:t>
      </w:r>
      <w:r>
        <w:t xml:space="preserve">, mijenja se fusnota </w:t>
      </w:r>
      <w:r w:rsidR="00825A1C">
        <w:t xml:space="preserve">4 </w:t>
      </w:r>
      <w:r>
        <w:t xml:space="preserve">na način da sada glasi: </w:t>
      </w:r>
      <w:r w:rsidRPr="00AF26D6">
        <w:rPr>
          <w:i/>
        </w:rPr>
        <w:t>„</w:t>
      </w:r>
      <w:r>
        <w:rPr>
          <w:i/>
          <w:vertAlign w:val="superscript"/>
        </w:rPr>
        <w:t>4</w:t>
      </w:r>
      <w:r w:rsidRPr="00DA67EA">
        <w:rPr>
          <w:i/>
        </w:rPr>
        <w:t xml:space="preserve">Dostupne Internet brzine veleprodajnog širokopojasnog pristupa na FTTB/FTTDP rješenju su: 50/10Mbit/s, 60/10Mbit/s, 100/20Mbit/s, 200/100Mbit/s i 500/250Mbit/s koje su dostupne samo putem </w:t>
      </w:r>
      <w:proofErr w:type="spellStart"/>
      <w:r w:rsidRPr="00DA67EA">
        <w:rPr>
          <w:i/>
        </w:rPr>
        <w:t>G.fast</w:t>
      </w:r>
      <w:proofErr w:type="spellEnd"/>
      <w:r w:rsidRPr="00DA67EA">
        <w:rPr>
          <w:i/>
        </w:rPr>
        <w:t xml:space="preserve"> tehnologije.</w:t>
      </w:r>
      <w:r>
        <w:rPr>
          <w:i/>
        </w:rPr>
        <w:t xml:space="preserve"> </w:t>
      </w:r>
      <w:r w:rsidRPr="00DA67EA">
        <w:rPr>
          <w:i/>
        </w:rPr>
        <w:t xml:space="preserve">Razred bez ograničenja Internet brzine je dostupan putem VDSL tehnologije. HT će u dogovoru s Operatorima korisnicima i HAKOM-om, po potrebi, omogućiti i određene dodatne profile na </w:t>
      </w:r>
      <w:proofErr w:type="spellStart"/>
      <w:r w:rsidRPr="00DA67EA">
        <w:rPr>
          <w:i/>
        </w:rPr>
        <w:t>G.fast</w:t>
      </w:r>
      <w:proofErr w:type="spellEnd"/>
      <w:r w:rsidRPr="00DA67EA">
        <w:rPr>
          <w:i/>
        </w:rPr>
        <w:t xml:space="preserve"> tehnologiji koji bi odgovarali većini operatora</w:t>
      </w:r>
      <w:r w:rsidRPr="00AF26D6">
        <w:rPr>
          <w:i/>
        </w:rPr>
        <w:t>.“</w:t>
      </w:r>
    </w:p>
    <w:p w:rsidR="00E67340" w:rsidRDefault="00E67340" w:rsidP="007F3D89">
      <w:pPr>
        <w:jc w:val="both"/>
      </w:pPr>
    </w:p>
    <w:p w:rsidR="007F3D89" w:rsidRPr="00204D3C" w:rsidRDefault="007F3D89" w:rsidP="007F3D89">
      <w:pPr>
        <w:ind w:left="991"/>
        <w:jc w:val="both"/>
        <w:rPr>
          <w:b/>
        </w:rPr>
      </w:pPr>
      <w:r w:rsidRPr="00204D3C">
        <w:rPr>
          <w:b/>
        </w:rPr>
        <w:t>I</w:t>
      </w:r>
      <w:r w:rsidR="00C52FCD">
        <w:rPr>
          <w:b/>
        </w:rPr>
        <w:t>.2</w:t>
      </w:r>
      <w:r w:rsidR="00DB3B83">
        <w:rPr>
          <w:b/>
        </w:rPr>
        <w:t>5</w:t>
      </w:r>
      <w:r>
        <w:rPr>
          <w:b/>
        </w:rPr>
        <w:t>.</w:t>
      </w:r>
    </w:p>
    <w:p w:rsidR="007F3D89" w:rsidRDefault="007F3D89" w:rsidP="007F3D89">
      <w:pPr>
        <w:jc w:val="both"/>
      </w:pPr>
    </w:p>
    <w:p w:rsidR="007F3D89" w:rsidRPr="00B33FB0" w:rsidRDefault="007F3D89" w:rsidP="007F3D89">
      <w:pPr>
        <w:ind w:left="991"/>
        <w:jc w:val="both"/>
      </w:pPr>
      <w:r w:rsidRPr="00102203">
        <w:t xml:space="preserve">U članku </w:t>
      </w:r>
      <w:r w:rsidR="001078E0">
        <w:t xml:space="preserve">5.5. </w:t>
      </w:r>
      <w:r w:rsidR="001078E0" w:rsidRPr="001078E0">
        <w:rPr>
          <w:i/>
        </w:rPr>
        <w:t xml:space="preserve">Cjenik dodatnih virtualnih kanala za IPTV i </w:t>
      </w:r>
      <w:proofErr w:type="spellStart"/>
      <w:r w:rsidR="001078E0" w:rsidRPr="001078E0">
        <w:rPr>
          <w:i/>
        </w:rPr>
        <w:t>VoIP</w:t>
      </w:r>
      <w:proofErr w:type="spellEnd"/>
      <w:r w:rsidR="001078E0" w:rsidRPr="001078E0">
        <w:rPr>
          <w:i/>
        </w:rPr>
        <w:t xml:space="preserve"> uslugu putem ADSL/VDSL/</w:t>
      </w:r>
      <w:proofErr w:type="spellStart"/>
      <w:r w:rsidR="001078E0" w:rsidRPr="001078E0">
        <w:rPr>
          <w:i/>
        </w:rPr>
        <w:t>G.fast</w:t>
      </w:r>
      <w:proofErr w:type="spellEnd"/>
      <w:r w:rsidR="001078E0" w:rsidRPr="001078E0">
        <w:rPr>
          <w:i/>
        </w:rPr>
        <w:t>/FTTH pristupa</w:t>
      </w:r>
      <w:r>
        <w:t xml:space="preserve">, mijenja se fusnota </w:t>
      </w:r>
      <w:r w:rsidR="00825A1C">
        <w:t xml:space="preserve">5 </w:t>
      </w:r>
      <w:r>
        <w:t xml:space="preserve">na način da sada glasi: </w:t>
      </w:r>
      <w:r w:rsidRPr="00AF26D6">
        <w:rPr>
          <w:i/>
        </w:rPr>
        <w:t>„</w:t>
      </w:r>
      <w:r w:rsidR="001078E0" w:rsidRPr="001078E0">
        <w:rPr>
          <w:i/>
          <w:vertAlign w:val="superscript"/>
        </w:rPr>
        <w:t>5</w:t>
      </w:r>
      <w:r w:rsidR="001078E0" w:rsidRPr="001078E0">
        <w:rPr>
          <w:i/>
        </w:rPr>
        <w:t xml:space="preserve">Dostupne brzine za virtualni kanal i samostalni virtualni kanal za IPTV SD su 2Mbit/s, 3Mbit/s i 4Mbit/s. Dostupne brzine za virtualni kanal i samostalni virtualni kanal za IPTV SD/HD su 6Mbit/s, 8Mbit/s, 10.2Mbit/s i 12Mbit/s, dok je za virtualne kanale za IPTV SD/HD temeljem NBSA FTTH tehnologije dostupna i brzina 40 </w:t>
      </w:r>
      <w:proofErr w:type="spellStart"/>
      <w:r w:rsidR="001078E0" w:rsidRPr="001078E0">
        <w:rPr>
          <w:i/>
        </w:rPr>
        <w:t>Mbit</w:t>
      </w:r>
      <w:proofErr w:type="spellEnd"/>
      <w:r w:rsidR="001078E0" w:rsidRPr="001078E0">
        <w:rPr>
          <w:i/>
        </w:rPr>
        <w:t xml:space="preserve">/s, za virtualne kanale za IPTV SD/HD za VDSL tehnologiju je dostupna i brzina 20Mbit/s, a za virtualne kanale za IPTV SD/HD na FTTB rješenju su dostupne i brzine 20Mbit/s i 30Mbit/s. Brzine 2Mbit/s, </w:t>
      </w:r>
      <w:r w:rsidR="001078E0" w:rsidRPr="001078E0">
        <w:rPr>
          <w:i/>
        </w:rPr>
        <w:lastRenderedPageBreak/>
        <w:t>3Mbit/s i 4Mbit/s koje se koriste na ADSL/VDSL tehnologiji pripadaju razredu IPTV do 4Mbit/s, a brzine 6Mbit/s, 8Mbit/s, 10.2Mbit/s, 12Mbit/s, 20Mbit/s i 30Mbit/s koje se koriste na ADSL/VDSL tehnologiji pripadaju razredu do 30Mbit/s. HT će u dogovoru s Operatorima korisnicima i HAKOM-om, po potrebi, omogućiti i određene dodatne profile na FTTH tehnologiji koji bi odgovarali većini operatora</w:t>
      </w:r>
      <w:r w:rsidRPr="00AF26D6">
        <w:rPr>
          <w:i/>
        </w:rPr>
        <w:t>.“</w:t>
      </w:r>
    </w:p>
    <w:p w:rsidR="007F3D89" w:rsidRDefault="007F3D89" w:rsidP="007F3D89">
      <w:pPr>
        <w:jc w:val="both"/>
      </w:pPr>
    </w:p>
    <w:p w:rsidR="00DD5391" w:rsidRPr="00204D3C" w:rsidRDefault="00DD5391" w:rsidP="00DD5391">
      <w:pPr>
        <w:ind w:left="991"/>
        <w:jc w:val="both"/>
        <w:rPr>
          <w:b/>
        </w:rPr>
      </w:pPr>
      <w:r w:rsidRPr="00204D3C">
        <w:rPr>
          <w:b/>
        </w:rPr>
        <w:t>I</w:t>
      </w:r>
      <w:r w:rsidR="00C52FCD">
        <w:rPr>
          <w:b/>
        </w:rPr>
        <w:t>.2</w:t>
      </w:r>
      <w:r w:rsidR="00DB3B83">
        <w:rPr>
          <w:b/>
        </w:rPr>
        <w:t>6</w:t>
      </w:r>
      <w:r>
        <w:rPr>
          <w:b/>
        </w:rPr>
        <w:t>.</w:t>
      </w:r>
    </w:p>
    <w:p w:rsidR="00DD5391" w:rsidRDefault="00DD5391" w:rsidP="00DD5391">
      <w:pPr>
        <w:jc w:val="both"/>
      </w:pPr>
    </w:p>
    <w:p w:rsidR="00DD5391" w:rsidRDefault="00BE5133" w:rsidP="00DD5391">
      <w:pPr>
        <w:ind w:left="991"/>
        <w:jc w:val="both"/>
      </w:pPr>
      <w:r>
        <w:t xml:space="preserve">U članku </w:t>
      </w:r>
      <w:r w:rsidR="00792F97">
        <w:t xml:space="preserve">7. </w:t>
      </w:r>
      <w:r w:rsidR="00792F97" w:rsidRPr="00792F97">
        <w:rPr>
          <w:i/>
        </w:rPr>
        <w:t>Kakvoća usluga</w:t>
      </w:r>
      <w:r w:rsidR="00792F97">
        <w:t xml:space="preserve">, stavak 8. mijenja se i glasi: </w:t>
      </w:r>
      <w:r w:rsidR="00792F97" w:rsidRPr="00792F97">
        <w:rPr>
          <w:i/>
        </w:rPr>
        <w:t>„Raspoloživi prijenosni opseg Internet usluge na pojedinačnom širokopojasnom pristupu od i prema Krajnjem korisniku određen je u skladu s pravilima navedenim u Dodatku 14. ove Standardne ponude, uzevši u obzir traženi razred Internet brzine, te tražene brzine svih ostalih servisa koje je Operator korisnik zatražio. HT će dostaviti Operatoru korisniku informaciju o raspoloživom prijenosnom opsegu Internet usluge na pojedinačnom širokopojasnom pristupu od i prema Krajnjem korisniku putem B2B servisa na kraju procesa realizacije tražene usluge za pojedinačnog korisnika.“</w:t>
      </w:r>
    </w:p>
    <w:p w:rsidR="00DD5391" w:rsidRDefault="00DD5391" w:rsidP="00B5652F">
      <w:pPr>
        <w:jc w:val="both"/>
      </w:pPr>
    </w:p>
    <w:p w:rsidR="00B5652F" w:rsidRPr="00204D3C" w:rsidRDefault="00B5652F" w:rsidP="00B5652F">
      <w:pPr>
        <w:ind w:left="991"/>
        <w:jc w:val="both"/>
        <w:rPr>
          <w:b/>
        </w:rPr>
      </w:pPr>
      <w:r w:rsidRPr="00204D3C">
        <w:rPr>
          <w:b/>
        </w:rPr>
        <w:t>I</w:t>
      </w:r>
      <w:r w:rsidR="00B8517D">
        <w:rPr>
          <w:b/>
        </w:rPr>
        <w:t>.2</w:t>
      </w:r>
      <w:r w:rsidR="00DB3B83">
        <w:rPr>
          <w:b/>
        </w:rPr>
        <w:t>7</w:t>
      </w:r>
      <w:r>
        <w:rPr>
          <w:b/>
        </w:rPr>
        <w:t>.</w:t>
      </w:r>
    </w:p>
    <w:p w:rsidR="00B5652F" w:rsidRDefault="00B5652F" w:rsidP="00B5652F">
      <w:pPr>
        <w:jc w:val="both"/>
      </w:pPr>
    </w:p>
    <w:p w:rsidR="00B5652F" w:rsidRDefault="00BE5133" w:rsidP="00B5652F">
      <w:pPr>
        <w:ind w:left="991"/>
        <w:jc w:val="both"/>
      </w:pPr>
      <w:r>
        <w:t xml:space="preserve">U članku </w:t>
      </w:r>
      <w:r w:rsidR="00B5652F">
        <w:t xml:space="preserve">7. </w:t>
      </w:r>
      <w:r w:rsidR="00B5652F" w:rsidRPr="00792F97">
        <w:rPr>
          <w:i/>
        </w:rPr>
        <w:t>Kakvoća usluga</w:t>
      </w:r>
      <w:r w:rsidR="00B5652F">
        <w:t xml:space="preserve">, stavak </w:t>
      </w:r>
      <w:r w:rsidR="009547BC">
        <w:t>11</w:t>
      </w:r>
      <w:r w:rsidR="00B5652F">
        <w:t>.</w:t>
      </w:r>
      <w:r>
        <w:t>,</w:t>
      </w:r>
      <w:r w:rsidR="00B5652F">
        <w:t xml:space="preserve"> </w:t>
      </w:r>
      <w:r w:rsidR="009547BC">
        <w:t xml:space="preserve">prva rečenica </w:t>
      </w:r>
      <w:r w:rsidR="00B5652F">
        <w:t xml:space="preserve">mijenja se i glasi: </w:t>
      </w:r>
      <w:r w:rsidR="00B5652F" w:rsidRPr="00792F97">
        <w:rPr>
          <w:i/>
        </w:rPr>
        <w:t>„</w:t>
      </w:r>
      <w:r w:rsidR="009547BC" w:rsidRPr="009547BC">
        <w:rPr>
          <w:i/>
        </w:rPr>
        <w:t>U slučaju kada se nedvojbeno utvrdi da HT nije osigurao minimalnu brzinu širokopojasnog pristupa Internetu na elementima veleprodajnog širokopojasnog pristupa Internetu koji se nalaze u području odgovornosti HT-a, HT će dostaviti Operatoru korisniku informaciju o ostvarivoj brzini i omogućiti Operatoru korisniku da iz popisa dostupnih razreda širokopojasnih brzina za Internet uslugu navedenih u poglavlju 5.3 ove Standardne ponude izabere aktivaciju niže ostvarive brzine</w:t>
      </w:r>
      <w:r w:rsidR="00B5652F" w:rsidRPr="00792F97">
        <w:rPr>
          <w:i/>
        </w:rPr>
        <w:t>.“</w:t>
      </w:r>
    </w:p>
    <w:p w:rsidR="00B8517D" w:rsidRDefault="00B8517D" w:rsidP="009547BC">
      <w:pPr>
        <w:jc w:val="both"/>
      </w:pPr>
    </w:p>
    <w:p w:rsidR="009547BC" w:rsidRPr="00204D3C" w:rsidRDefault="009547BC" w:rsidP="009547BC">
      <w:pPr>
        <w:ind w:left="991"/>
        <w:jc w:val="both"/>
        <w:rPr>
          <w:b/>
        </w:rPr>
      </w:pPr>
      <w:r w:rsidRPr="00204D3C">
        <w:rPr>
          <w:b/>
        </w:rPr>
        <w:t>I</w:t>
      </w:r>
      <w:r w:rsidR="00C52FCD">
        <w:rPr>
          <w:b/>
        </w:rPr>
        <w:t>.2</w:t>
      </w:r>
      <w:r w:rsidR="00DB3B83">
        <w:rPr>
          <w:b/>
        </w:rPr>
        <w:t>8</w:t>
      </w:r>
      <w:r>
        <w:rPr>
          <w:b/>
        </w:rPr>
        <w:t>.</w:t>
      </w:r>
    </w:p>
    <w:p w:rsidR="009547BC" w:rsidRDefault="009547BC" w:rsidP="009547BC">
      <w:pPr>
        <w:jc w:val="both"/>
      </w:pPr>
    </w:p>
    <w:p w:rsidR="009547BC" w:rsidRDefault="00BE0E75" w:rsidP="009547BC">
      <w:pPr>
        <w:ind w:left="991"/>
        <w:jc w:val="both"/>
      </w:pPr>
      <w:r>
        <w:t xml:space="preserve">U članku </w:t>
      </w:r>
      <w:r w:rsidR="00185BB3">
        <w:t xml:space="preserve">8.5.1 </w:t>
      </w:r>
      <w:r w:rsidR="00185BB3" w:rsidRPr="00185BB3">
        <w:rPr>
          <w:i/>
        </w:rPr>
        <w:t>Postupak</w:t>
      </w:r>
      <w:r w:rsidR="009547BC">
        <w:t xml:space="preserve">, </w:t>
      </w:r>
      <w:r w:rsidR="00185BB3">
        <w:t>u stavku 10.</w:t>
      </w:r>
      <w:r>
        <w:t>,</w:t>
      </w:r>
      <w:r w:rsidR="00185BB3">
        <w:t xml:space="preserve"> druga </w:t>
      </w:r>
      <w:r w:rsidR="009547BC">
        <w:t xml:space="preserve">rečenica mijenja se i glasi: </w:t>
      </w:r>
      <w:r w:rsidR="009547BC" w:rsidRPr="00792F97">
        <w:rPr>
          <w:i/>
        </w:rPr>
        <w:t>„</w:t>
      </w:r>
      <w:r w:rsidR="00E830C9" w:rsidRPr="00E830C9">
        <w:rPr>
          <w:i/>
        </w:rPr>
        <w:t>Ukoliko se nedvojbeno utvrdi da je na elementima pojedinačnog veleprodajnog širokopojasnog pristupa Internetu za koje je odgovoran HT došlo do smanjenja brzine ispod minimalne, HT će Operatoru korisniku u roku od 8 dana od dana primitka veleprodajnog prigovora na brzinu pojedinačnog širokopojasnog pristupa Internetu dostaviti informaciju o ostvarivoj brzini, a Operator korisnik može iz popisa dostupnih razreda širokopojasnih brzina za Internet uslugu navedenih u poglavlju 5.3 ove Standardne ponude naručiti aktivaciju niže ostvarive brzine širokopojasnog pristupa Internetu</w:t>
      </w:r>
      <w:r w:rsidR="009547BC" w:rsidRPr="00792F97">
        <w:rPr>
          <w:i/>
        </w:rPr>
        <w:t>.“</w:t>
      </w:r>
    </w:p>
    <w:p w:rsidR="009547BC" w:rsidRDefault="009547BC" w:rsidP="009547BC">
      <w:pPr>
        <w:jc w:val="both"/>
      </w:pPr>
    </w:p>
    <w:p w:rsidR="007E19B2" w:rsidRPr="00204D3C" w:rsidRDefault="007E19B2" w:rsidP="007E19B2">
      <w:pPr>
        <w:ind w:left="991"/>
        <w:jc w:val="both"/>
        <w:rPr>
          <w:b/>
        </w:rPr>
      </w:pPr>
      <w:r w:rsidRPr="00204D3C">
        <w:rPr>
          <w:b/>
        </w:rPr>
        <w:t>I</w:t>
      </w:r>
      <w:r w:rsidR="0093530F">
        <w:rPr>
          <w:b/>
        </w:rPr>
        <w:t>.</w:t>
      </w:r>
      <w:r w:rsidR="00DB3B83">
        <w:rPr>
          <w:b/>
        </w:rPr>
        <w:t>29</w:t>
      </w:r>
      <w:r>
        <w:rPr>
          <w:b/>
        </w:rPr>
        <w:t>.</w:t>
      </w:r>
    </w:p>
    <w:p w:rsidR="00632D0D" w:rsidRDefault="00632D0D" w:rsidP="00B8517D">
      <w:pPr>
        <w:jc w:val="both"/>
      </w:pPr>
    </w:p>
    <w:p w:rsidR="00632D0D" w:rsidRPr="00527ADE" w:rsidRDefault="00632D0D" w:rsidP="00632D0D">
      <w:pPr>
        <w:ind w:left="991"/>
        <w:jc w:val="both"/>
      </w:pPr>
      <w:r>
        <w:t xml:space="preserve">U </w:t>
      </w:r>
      <w:r w:rsidR="007E19B2" w:rsidRPr="00527ADE">
        <w:t>Dodatku 13</w:t>
      </w:r>
      <w:r w:rsidRPr="00527ADE">
        <w:t>.</w:t>
      </w:r>
      <w:r w:rsidR="00527ADE">
        <w:t xml:space="preserve"> </w:t>
      </w:r>
      <w:r w:rsidR="007E19B2" w:rsidRPr="007E19B2">
        <w:rPr>
          <w:i/>
        </w:rPr>
        <w:t>Konfiguracije agregiranih linijskih brzina na DSLAM-u za ADSL/VDSL/</w:t>
      </w:r>
      <w:proofErr w:type="spellStart"/>
      <w:r w:rsidR="007E19B2" w:rsidRPr="007E19B2">
        <w:rPr>
          <w:i/>
        </w:rPr>
        <w:t>G.fast</w:t>
      </w:r>
      <w:proofErr w:type="spellEnd"/>
      <w:r w:rsidR="00527ADE">
        <w:t xml:space="preserve"> u Tablicama 1., </w:t>
      </w:r>
      <w:r w:rsidR="00527ADE" w:rsidRPr="00527ADE">
        <w:t>2</w:t>
      </w:r>
      <w:r w:rsidR="00527ADE">
        <w:t>.</w:t>
      </w:r>
      <w:r w:rsidR="00527ADE" w:rsidRPr="00527ADE">
        <w:t>,</w:t>
      </w:r>
      <w:r w:rsidR="00527ADE">
        <w:t xml:space="preserve"> </w:t>
      </w:r>
      <w:r w:rsidR="00527ADE" w:rsidRPr="00527ADE">
        <w:t>3</w:t>
      </w:r>
      <w:r w:rsidR="00527ADE">
        <w:t>.</w:t>
      </w:r>
      <w:r w:rsidR="00527ADE" w:rsidRPr="00527ADE">
        <w:t>,</w:t>
      </w:r>
      <w:r w:rsidR="00527ADE">
        <w:t xml:space="preserve"> </w:t>
      </w:r>
      <w:r w:rsidR="00527ADE" w:rsidRPr="00527ADE">
        <w:t>4</w:t>
      </w:r>
      <w:r w:rsidR="00527ADE">
        <w:t>.</w:t>
      </w:r>
      <w:r w:rsidR="00527ADE" w:rsidRPr="00527ADE">
        <w:t>,</w:t>
      </w:r>
      <w:r w:rsidR="00527ADE">
        <w:t xml:space="preserve"> </w:t>
      </w:r>
      <w:r w:rsidR="00527ADE" w:rsidRPr="00527ADE">
        <w:t>5</w:t>
      </w:r>
      <w:r w:rsidR="00527ADE">
        <w:t>.</w:t>
      </w:r>
      <w:r w:rsidR="00527ADE" w:rsidRPr="00527ADE">
        <w:t>,</w:t>
      </w:r>
      <w:r w:rsidR="00527ADE">
        <w:t xml:space="preserve"> </w:t>
      </w:r>
      <w:r w:rsidR="00527ADE" w:rsidRPr="00527ADE">
        <w:t>5a</w:t>
      </w:r>
      <w:r w:rsidR="00527ADE">
        <w:t>.</w:t>
      </w:r>
      <w:r w:rsidR="00527ADE" w:rsidRPr="00527ADE">
        <w:t>,</w:t>
      </w:r>
      <w:r w:rsidR="00527ADE">
        <w:t xml:space="preserve"> </w:t>
      </w:r>
      <w:r w:rsidR="00527ADE" w:rsidRPr="00527ADE">
        <w:t>6</w:t>
      </w:r>
      <w:r w:rsidR="00527ADE">
        <w:t>.</w:t>
      </w:r>
      <w:r w:rsidR="00527ADE" w:rsidRPr="00527ADE">
        <w:t>,</w:t>
      </w:r>
      <w:r w:rsidR="00527ADE">
        <w:t xml:space="preserve"> </w:t>
      </w:r>
      <w:r w:rsidR="00527ADE" w:rsidRPr="00527ADE">
        <w:t>7</w:t>
      </w:r>
      <w:r w:rsidR="00527ADE">
        <w:t xml:space="preserve">. i </w:t>
      </w:r>
      <w:r w:rsidR="00527ADE" w:rsidRPr="00527ADE">
        <w:t>8</w:t>
      </w:r>
      <w:r w:rsidR="00527ADE">
        <w:t>., u naslovu dodaje se: „</w:t>
      </w:r>
      <w:r w:rsidR="00527ADE" w:rsidRPr="00527ADE">
        <w:rPr>
          <w:i/>
        </w:rPr>
        <w:t xml:space="preserve">(vrijedi za korisnike realizirane do </w:t>
      </w:r>
      <w:r w:rsidR="00F169B7">
        <w:rPr>
          <w:i/>
        </w:rPr>
        <w:t>XX.XX.2021.</w:t>
      </w:r>
      <w:r w:rsidR="00F169B7">
        <w:rPr>
          <w:rStyle w:val="FootnoteReference"/>
          <w:i/>
        </w:rPr>
        <w:footnoteReference w:id="1"/>
      </w:r>
      <w:r w:rsidR="00527ADE" w:rsidRPr="00527ADE">
        <w:rPr>
          <w:i/>
        </w:rPr>
        <w:t>)“</w:t>
      </w:r>
    </w:p>
    <w:p w:rsidR="00387D1C" w:rsidRDefault="00387D1C" w:rsidP="00B8517D">
      <w:pPr>
        <w:jc w:val="both"/>
      </w:pPr>
    </w:p>
    <w:p w:rsidR="000C4597" w:rsidRDefault="000C4597" w:rsidP="00387D1C">
      <w:pPr>
        <w:ind w:left="991"/>
        <w:jc w:val="both"/>
        <w:rPr>
          <w:b/>
        </w:rPr>
      </w:pPr>
    </w:p>
    <w:p w:rsidR="000C4597" w:rsidRDefault="000C4597" w:rsidP="00387D1C">
      <w:pPr>
        <w:ind w:left="991"/>
        <w:jc w:val="both"/>
        <w:rPr>
          <w:b/>
        </w:rPr>
      </w:pPr>
    </w:p>
    <w:p w:rsidR="00387D1C" w:rsidRDefault="00387D1C" w:rsidP="00387D1C">
      <w:pPr>
        <w:ind w:left="991"/>
        <w:jc w:val="both"/>
        <w:rPr>
          <w:b/>
        </w:rPr>
      </w:pPr>
      <w:r w:rsidRPr="00204D3C">
        <w:rPr>
          <w:b/>
        </w:rPr>
        <w:lastRenderedPageBreak/>
        <w:t>I</w:t>
      </w:r>
      <w:r>
        <w:rPr>
          <w:b/>
        </w:rPr>
        <w:t>.3</w:t>
      </w:r>
      <w:r w:rsidR="00DB3B83">
        <w:rPr>
          <w:b/>
        </w:rPr>
        <w:t>0</w:t>
      </w:r>
      <w:r>
        <w:rPr>
          <w:b/>
        </w:rPr>
        <w:t>.</w:t>
      </w:r>
    </w:p>
    <w:p w:rsidR="00387D1C" w:rsidRPr="001153D8" w:rsidRDefault="00387D1C" w:rsidP="001153D8">
      <w:pPr>
        <w:jc w:val="both"/>
      </w:pPr>
    </w:p>
    <w:p w:rsidR="00387D1C" w:rsidRDefault="00387D1C" w:rsidP="00387D1C">
      <w:pPr>
        <w:ind w:left="991"/>
        <w:jc w:val="both"/>
      </w:pPr>
      <w:r>
        <w:t>U Dodatku 14</w:t>
      </w:r>
      <w:r w:rsidRPr="00CE55F1">
        <w:t>.</w:t>
      </w:r>
      <w:r w:rsidRPr="00387D1C">
        <w:t xml:space="preserve"> </w:t>
      </w:r>
      <w:r w:rsidRPr="00387D1C">
        <w:rPr>
          <w:i/>
        </w:rPr>
        <w:t>Procedura provjere tehničke mogućnosti realizacije zahtjeva za uslugu veleprodajnog širokopojasnog pristupa putem ADSL/VDSL pristupne tehnologije</w:t>
      </w:r>
      <w:r>
        <w:t xml:space="preserve">, pod </w:t>
      </w:r>
      <w:r w:rsidRPr="00387D1C">
        <w:rPr>
          <w:i/>
        </w:rPr>
        <w:t>Minimalne vrijednosti potrebne silazne i uzlazne brzine za ADSL2+ tehnologiju</w:t>
      </w:r>
      <w:r>
        <w:t>, mijenja se točka 3. na način da sada glasi:</w:t>
      </w:r>
    </w:p>
    <w:p w:rsidR="00387D1C" w:rsidRDefault="00387D1C" w:rsidP="001153D8">
      <w:pPr>
        <w:jc w:val="both"/>
      </w:pPr>
    </w:p>
    <w:p w:rsidR="00387D1C" w:rsidRPr="00387D1C" w:rsidRDefault="00387D1C" w:rsidP="00387D1C">
      <w:pPr>
        <w:pStyle w:val="ListParagraph"/>
        <w:numPr>
          <w:ilvl w:val="0"/>
          <w:numId w:val="13"/>
        </w:numPr>
        <w:jc w:val="both"/>
        <w:rPr>
          <w:i/>
        </w:rPr>
      </w:pPr>
      <w:r w:rsidRPr="00387D1C">
        <w:rPr>
          <w:i/>
        </w:rPr>
        <w:t xml:space="preserve">„vrijednost koeficijenta margine iznosi 1,1 u silazu i 1,16 u uzlazu za sve kombinacije usluga radi ciljne margine od 8 </w:t>
      </w:r>
      <w:proofErr w:type="spellStart"/>
      <w:r w:rsidRPr="00387D1C">
        <w:rPr>
          <w:i/>
        </w:rPr>
        <w:t>db</w:t>
      </w:r>
      <w:proofErr w:type="spellEnd"/>
      <w:r w:rsidRPr="00387D1C">
        <w:rPr>
          <w:i/>
        </w:rPr>
        <w:t xml:space="preserve"> (radi ciljne margine od 8 dB kada se koriste usluge  sa </w:t>
      </w:r>
      <w:proofErr w:type="spellStart"/>
      <w:r w:rsidRPr="00387D1C">
        <w:rPr>
          <w:i/>
        </w:rPr>
        <w:t>IPTVreferentna</w:t>
      </w:r>
      <w:proofErr w:type="spellEnd"/>
      <w:r w:rsidRPr="00387D1C">
        <w:rPr>
          <w:i/>
        </w:rPr>
        <w:t xml:space="preserve"> tablica za ADSL2+ izračunata je za marginu 6)“</w:t>
      </w:r>
    </w:p>
    <w:p w:rsidR="00387D1C" w:rsidRPr="001153D8" w:rsidRDefault="00387D1C" w:rsidP="001153D8">
      <w:pPr>
        <w:jc w:val="both"/>
      </w:pPr>
    </w:p>
    <w:p w:rsidR="00387D1C" w:rsidRPr="00387D1C" w:rsidRDefault="00387D1C" w:rsidP="00387D1C">
      <w:pPr>
        <w:ind w:left="991"/>
        <w:jc w:val="both"/>
        <w:rPr>
          <w:b/>
        </w:rPr>
      </w:pPr>
      <w:r w:rsidRPr="00387D1C">
        <w:rPr>
          <w:b/>
        </w:rPr>
        <w:t>I.3</w:t>
      </w:r>
      <w:r w:rsidR="00DB3B83">
        <w:rPr>
          <w:b/>
        </w:rPr>
        <w:t>1</w:t>
      </w:r>
      <w:r w:rsidRPr="00387D1C">
        <w:rPr>
          <w:b/>
        </w:rPr>
        <w:t>.</w:t>
      </w:r>
    </w:p>
    <w:p w:rsidR="00387D1C" w:rsidRDefault="00387D1C" w:rsidP="001153D8">
      <w:pPr>
        <w:jc w:val="both"/>
      </w:pPr>
    </w:p>
    <w:p w:rsidR="00387D1C" w:rsidRDefault="00387D1C" w:rsidP="00387D1C">
      <w:pPr>
        <w:ind w:left="991"/>
        <w:jc w:val="both"/>
      </w:pPr>
      <w:r>
        <w:t>U Dodatku 14</w:t>
      </w:r>
      <w:r w:rsidRPr="00CE55F1">
        <w:t>.</w:t>
      </w:r>
      <w:r w:rsidRPr="00387D1C">
        <w:t xml:space="preserve"> </w:t>
      </w:r>
      <w:r w:rsidRPr="00387D1C">
        <w:rPr>
          <w:i/>
        </w:rPr>
        <w:t>Procedura provjere tehničke mogućnosti realizacije zahtjeva za uslugu veleprodajnog širokopojasnog pristupa putem ADSL/VDSL pristupne tehnologije</w:t>
      </w:r>
      <w:r>
        <w:t xml:space="preserve">, mijenja se naslov tako da umjesto </w:t>
      </w:r>
      <w:r w:rsidRPr="00387D1C">
        <w:rPr>
          <w:i/>
        </w:rPr>
        <w:t>„Određivanje minimalne linijske brzine u silazu“</w:t>
      </w:r>
      <w:r>
        <w:t xml:space="preserve"> treba stajati </w:t>
      </w:r>
      <w:r w:rsidRPr="00387D1C">
        <w:rPr>
          <w:i/>
        </w:rPr>
        <w:t>„Određivanje minimalne linijske brzine u uzlazu“</w:t>
      </w:r>
      <w:r w:rsidR="00FD44E0">
        <w:rPr>
          <w:i/>
        </w:rPr>
        <w:t>.</w:t>
      </w:r>
    </w:p>
    <w:p w:rsidR="002D2627" w:rsidRDefault="002D2627" w:rsidP="00B730D7">
      <w:pPr>
        <w:jc w:val="both"/>
      </w:pPr>
    </w:p>
    <w:p w:rsidR="005B08D3" w:rsidRPr="00387D1C" w:rsidRDefault="005B08D3" w:rsidP="005B08D3">
      <w:pPr>
        <w:ind w:left="991"/>
        <w:jc w:val="both"/>
        <w:rPr>
          <w:b/>
        </w:rPr>
      </w:pPr>
      <w:r w:rsidRPr="00387D1C">
        <w:rPr>
          <w:b/>
        </w:rPr>
        <w:t>I.3</w:t>
      </w:r>
      <w:r w:rsidR="00DB3B83">
        <w:rPr>
          <w:b/>
        </w:rPr>
        <w:t>2</w:t>
      </w:r>
      <w:r w:rsidRPr="00387D1C">
        <w:rPr>
          <w:b/>
        </w:rPr>
        <w:t>.</w:t>
      </w:r>
    </w:p>
    <w:p w:rsidR="005B08D3" w:rsidRDefault="005B08D3" w:rsidP="001153D8">
      <w:pPr>
        <w:jc w:val="both"/>
      </w:pPr>
    </w:p>
    <w:p w:rsidR="005B08D3" w:rsidRDefault="005B08D3" w:rsidP="005B08D3">
      <w:pPr>
        <w:ind w:left="991"/>
        <w:jc w:val="both"/>
      </w:pPr>
      <w:r>
        <w:t>U Dodatku 14</w:t>
      </w:r>
      <w:r w:rsidRPr="00CE55F1">
        <w:t>.</w:t>
      </w:r>
      <w:r w:rsidRPr="00387D1C">
        <w:t xml:space="preserve"> </w:t>
      </w:r>
      <w:r w:rsidRPr="00387D1C">
        <w:rPr>
          <w:i/>
        </w:rPr>
        <w:t>Procedura provjere tehničke mogućnosti realizacije zahtjeva za uslugu veleprodajnog širokopojasnog pristupa putem ADSL/VDSL pristupne tehnologije</w:t>
      </w:r>
      <w:r>
        <w:t xml:space="preserve">, pod naslovom </w:t>
      </w:r>
      <w:r w:rsidRPr="005B08D3">
        <w:rPr>
          <w:i/>
        </w:rPr>
        <w:t xml:space="preserve">Minimalne vrijednosti potrebne silazne i uzlazne brzine za VDSL2 tehnologiju (vrijedi i za </w:t>
      </w:r>
      <w:proofErr w:type="spellStart"/>
      <w:r w:rsidRPr="005B08D3">
        <w:rPr>
          <w:i/>
        </w:rPr>
        <w:t>vektoring</w:t>
      </w:r>
      <w:proofErr w:type="spellEnd"/>
      <w:r w:rsidRPr="005B08D3">
        <w:rPr>
          <w:i/>
        </w:rPr>
        <w:t xml:space="preserve"> i super </w:t>
      </w:r>
      <w:proofErr w:type="spellStart"/>
      <w:r w:rsidRPr="005B08D3">
        <w:rPr>
          <w:i/>
        </w:rPr>
        <w:t>vektoring</w:t>
      </w:r>
      <w:proofErr w:type="spellEnd"/>
      <w:r w:rsidRPr="005B08D3">
        <w:rPr>
          <w:i/>
        </w:rPr>
        <w:t>)</w:t>
      </w:r>
      <w:r>
        <w:t xml:space="preserve"> briše se točka 3. te dosadašnje točke 4., 5., 6., 7., 8. i 9. postaju točke 3., 4., 5., 6., 7. i 8.</w:t>
      </w:r>
    </w:p>
    <w:p w:rsidR="005B08D3" w:rsidRDefault="005B08D3" w:rsidP="00B730D7">
      <w:pPr>
        <w:jc w:val="both"/>
      </w:pPr>
    </w:p>
    <w:p w:rsidR="009C1ECB" w:rsidRPr="00387D1C" w:rsidRDefault="009C1ECB" w:rsidP="009C1ECB">
      <w:pPr>
        <w:ind w:left="991"/>
        <w:jc w:val="both"/>
        <w:rPr>
          <w:b/>
        </w:rPr>
      </w:pPr>
      <w:r w:rsidRPr="00387D1C">
        <w:rPr>
          <w:b/>
        </w:rPr>
        <w:t>I.3</w:t>
      </w:r>
      <w:r w:rsidR="00DB3B83">
        <w:rPr>
          <w:b/>
        </w:rPr>
        <w:t>3</w:t>
      </w:r>
      <w:r w:rsidRPr="00387D1C">
        <w:rPr>
          <w:b/>
        </w:rPr>
        <w:t>.</w:t>
      </w:r>
    </w:p>
    <w:p w:rsidR="009C1ECB" w:rsidRDefault="009C1ECB" w:rsidP="001153D8">
      <w:pPr>
        <w:jc w:val="both"/>
      </w:pPr>
    </w:p>
    <w:p w:rsidR="009C1ECB" w:rsidRDefault="009C1ECB" w:rsidP="009C1ECB">
      <w:pPr>
        <w:ind w:left="991"/>
        <w:jc w:val="both"/>
      </w:pPr>
      <w:r>
        <w:t>U Dodatku 14</w:t>
      </w:r>
      <w:r w:rsidRPr="00CE55F1">
        <w:t>.</w:t>
      </w:r>
      <w:r w:rsidRPr="00387D1C">
        <w:t xml:space="preserve"> </w:t>
      </w:r>
      <w:r w:rsidRPr="00387D1C">
        <w:rPr>
          <w:i/>
        </w:rPr>
        <w:t>Procedura provjere tehničke mogućnosti realizacije zahtjeva za uslugu veleprodajnog širokopojasnog pristupa putem ADSL/VDSL pristupne tehnologije</w:t>
      </w:r>
      <w:r>
        <w:t xml:space="preserve">, pod naslovom </w:t>
      </w:r>
      <w:r w:rsidRPr="009C1ECB">
        <w:rPr>
          <w:i/>
        </w:rPr>
        <w:t xml:space="preserve">Minimalne vrijednosti potrebne silazne i uzlazne brzine za </w:t>
      </w:r>
      <w:proofErr w:type="spellStart"/>
      <w:r w:rsidRPr="009C1ECB">
        <w:rPr>
          <w:i/>
        </w:rPr>
        <w:t>G.Fast</w:t>
      </w:r>
      <w:proofErr w:type="spellEnd"/>
      <w:r w:rsidRPr="009C1ECB">
        <w:rPr>
          <w:i/>
        </w:rPr>
        <w:t xml:space="preserve"> tehnologiju (vrijedi za 106 MHz i 212 MHz)</w:t>
      </w:r>
      <w:r>
        <w:rPr>
          <w:i/>
        </w:rPr>
        <w:t xml:space="preserve"> </w:t>
      </w:r>
      <w:r>
        <w:t>briše se točka 3. te dosadašnje točke 4., 5., 6., 7., 8. i 9. postaju točke 3., 4., 5., 6., 7. i 8.</w:t>
      </w:r>
    </w:p>
    <w:p w:rsidR="009C1ECB" w:rsidRDefault="009C1ECB" w:rsidP="00B730D7">
      <w:pPr>
        <w:jc w:val="both"/>
      </w:pPr>
    </w:p>
    <w:p w:rsidR="00F65E2A" w:rsidRPr="00387D1C" w:rsidRDefault="00F65E2A" w:rsidP="00F65E2A">
      <w:pPr>
        <w:ind w:left="991"/>
        <w:jc w:val="both"/>
        <w:rPr>
          <w:b/>
        </w:rPr>
      </w:pPr>
      <w:r w:rsidRPr="00387D1C">
        <w:rPr>
          <w:b/>
        </w:rPr>
        <w:t>I.3</w:t>
      </w:r>
      <w:r w:rsidR="00DB3B83">
        <w:rPr>
          <w:b/>
        </w:rPr>
        <w:t>4</w:t>
      </w:r>
      <w:r w:rsidRPr="00387D1C">
        <w:rPr>
          <w:b/>
        </w:rPr>
        <w:t>.</w:t>
      </w:r>
    </w:p>
    <w:p w:rsidR="00F65E2A" w:rsidRDefault="00F65E2A" w:rsidP="001153D8">
      <w:pPr>
        <w:jc w:val="both"/>
      </w:pPr>
    </w:p>
    <w:p w:rsidR="00F65E2A" w:rsidRDefault="00F65E2A" w:rsidP="00F65E2A">
      <w:pPr>
        <w:ind w:left="991"/>
        <w:jc w:val="both"/>
      </w:pPr>
      <w:r>
        <w:t>U Dodatku 14</w:t>
      </w:r>
      <w:r w:rsidRPr="00CE55F1">
        <w:t>.</w:t>
      </w:r>
      <w:r w:rsidRPr="00387D1C">
        <w:t xml:space="preserve"> </w:t>
      </w:r>
      <w:r w:rsidRPr="00387D1C">
        <w:rPr>
          <w:i/>
        </w:rPr>
        <w:t>Procedura provjere tehničke mogućnosti realizacije zahtjeva za uslugu veleprodajnog širokopojasnog pristupa putem ADSL/VDSL pristupne tehnologije</w:t>
      </w:r>
      <w:r>
        <w:t xml:space="preserve">, </w:t>
      </w:r>
      <w:r w:rsidRPr="00F65E2A">
        <w:t xml:space="preserve">mijenja se naslov tako da umjesto </w:t>
      </w:r>
      <w:r w:rsidRPr="004363A3">
        <w:rPr>
          <w:i/>
        </w:rPr>
        <w:t>„Koeficijent korekcije za multimedijalne usluge – koeficijent margine“</w:t>
      </w:r>
      <w:r w:rsidRPr="00F65E2A">
        <w:t xml:space="preserve"> treba stajati </w:t>
      </w:r>
      <w:r w:rsidRPr="004363A3">
        <w:rPr>
          <w:i/>
        </w:rPr>
        <w:t>„</w:t>
      </w:r>
      <w:r w:rsidR="004363A3" w:rsidRPr="004363A3">
        <w:rPr>
          <w:i/>
        </w:rPr>
        <w:t>Koeficijent korekcije – koeficijent margine</w:t>
      </w:r>
      <w:r w:rsidRPr="004363A3">
        <w:rPr>
          <w:i/>
        </w:rPr>
        <w:t>“</w:t>
      </w:r>
      <w:r w:rsidR="004363A3">
        <w:rPr>
          <w:i/>
        </w:rPr>
        <w:t>.</w:t>
      </w:r>
    </w:p>
    <w:p w:rsidR="00D05E70" w:rsidRPr="001153D8" w:rsidRDefault="00D05E70" w:rsidP="001153D8">
      <w:pPr>
        <w:jc w:val="both"/>
      </w:pPr>
    </w:p>
    <w:p w:rsidR="00D05E70" w:rsidRDefault="00D05E70" w:rsidP="00D05E70">
      <w:pPr>
        <w:ind w:left="991"/>
        <w:jc w:val="both"/>
        <w:rPr>
          <w:b/>
        </w:rPr>
      </w:pPr>
      <w:r w:rsidRPr="00387D1C">
        <w:rPr>
          <w:b/>
        </w:rPr>
        <w:t>I</w:t>
      </w:r>
      <w:r>
        <w:rPr>
          <w:b/>
        </w:rPr>
        <w:t>.</w:t>
      </w:r>
      <w:r w:rsidR="001153D8">
        <w:rPr>
          <w:b/>
        </w:rPr>
        <w:t>3</w:t>
      </w:r>
      <w:r w:rsidR="00DB3B83">
        <w:rPr>
          <w:b/>
        </w:rPr>
        <w:t>5</w:t>
      </w:r>
      <w:r w:rsidRPr="00387D1C">
        <w:rPr>
          <w:b/>
        </w:rPr>
        <w:t>.</w:t>
      </w:r>
    </w:p>
    <w:p w:rsidR="00D05E70" w:rsidRPr="001153D8" w:rsidRDefault="00D05E70" w:rsidP="001153D8">
      <w:pPr>
        <w:jc w:val="both"/>
      </w:pPr>
    </w:p>
    <w:p w:rsidR="006834AB" w:rsidRPr="006834AB" w:rsidRDefault="00D05E70" w:rsidP="006834AB">
      <w:pPr>
        <w:ind w:left="991"/>
        <w:jc w:val="both"/>
        <w:rPr>
          <w:i/>
        </w:rPr>
      </w:pPr>
      <w:r>
        <w:t>U Dodatku 14</w:t>
      </w:r>
      <w:r w:rsidRPr="00CE55F1">
        <w:t>.</w:t>
      </w:r>
      <w:r w:rsidRPr="00387D1C">
        <w:t xml:space="preserve"> </w:t>
      </w:r>
      <w:r w:rsidRPr="00387D1C">
        <w:rPr>
          <w:i/>
        </w:rPr>
        <w:t>Procedura provjere tehničke mogućnosti realizacije zahtjeva za uslugu veleprodajnog širokopojasnog pristupa putem ADSL/VDSL pristupne tehnologije</w:t>
      </w:r>
      <w:r>
        <w:t xml:space="preserve">, pod novim naslovom </w:t>
      </w:r>
      <w:r w:rsidRPr="00D05E70">
        <w:rPr>
          <w:i/>
        </w:rPr>
        <w:t>Koeficijent korekcije – koeficijent margine</w:t>
      </w:r>
      <w:r>
        <w:t>, mijenja se tekst tako da sada glasi:</w:t>
      </w:r>
      <w:r w:rsidR="006834AB" w:rsidRPr="006834AB">
        <w:t xml:space="preserve"> </w:t>
      </w:r>
      <w:r w:rsidR="006834AB" w:rsidRPr="006834AB">
        <w:rPr>
          <w:i/>
        </w:rPr>
        <w:t xml:space="preserve">„Referentna tablica generira se samo za slučaj Internet usluge na liniji odnosno za </w:t>
      </w:r>
      <w:r w:rsidR="006834AB" w:rsidRPr="006834AB">
        <w:rPr>
          <w:i/>
        </w:rPr>
        <w:lastRenderedPageBreak/>
        <w:t>marginu 6. Za izračun raspoložive brzine primjenjuje se koeficijent korekcije brzine u silazu i brzine u uzlazu. U ovom trenutku usvojen je jedinstveni koeficijent korekcije 9% za brzinu u silazu i koeficijent korekcije brzine u uzlazu 14%. Ovaj koeficijent jednak je za sve kombinacije IPTV usluga i duljina kabela.</w:t>
      </w:r>
      <w:r w:rsidR="006834AB">
        <w:rPr>
          <w:i/>
        </w:rPr>
        <w:t xml:space="preserve"> </w:t>
      </w:r>
      <w:r w:rsidR="006834AB" w:rsidRPr="006834AB">
        <w:rPr>
          <w:i/>
        </w:rPr>
        <w:t>Kako bi se pojednostavnio izračun i zadržao postojeći koncept provjere u PE sustavu, ovaj se koeficijent ugrađuje u minimalnu potrebnu brzinu za određeni linijski profil tako da se referentna vrijednost istog povećava za koeficijent:</w:t>
      </w:r>
    </w:p>
    <w:p w:rsidR="006834AB" w:rsidRPr="006834AB" w:rsidRDefault="006834AB" w:rsidP="006834AB">
      <w:pPr>
        <w:ind w:left="991"/>
        <w:jc w:val="both"/>
        <w:rPr>
          <w:i/>
        </w:rPr>
      </w:pPr>
      <w:r w:rsidRPr="006834AB">
        <w:rPr>
          <w:i/>
        </w:rPr>
        <w:t>•</w:t>
      </w:r>
      <w:r w:rsidRPr="006834AB">
        <w:rPr>
          <w:i/>
        </w:rPr>
        <w:tab/>
        <w:t>1,1 za brzinu u silazu</w:t>
      </w:r>
    </w:p>
    <w:p w:rsidR="00F65E2A" w:rsidRDefault="006834AB" w:rsidP="006834AB">
      <w:pPr>
        <w:ind w:left="991"/>
        <w:jc w:val="both"/>
        <w:rPr>
          <w:i/>
        </w:rPr>
      </w:pPr>
      <w:r w:rsidRPr="006834AB">
        <w:rPr>
          <w:i/>
        </w:rPr>
        <w:t>•</w:t>
      </w:r>
      <w:r w:rsidRPr="006834AB">
        <w:rPr>
          <w:i/>
        </w:rPr>
        <w:tab/>
        <w:t>1,16 za brzinu u uzlazu.</w:t>
      </w:r>
      <w:r w:rsidR="001153D8">
        <w:rPr>
          <w:i/>
        </w:rPr>
        <w:t>“</w:t>
      </w:r>
    </w:p>
    <w:p w:rsidR="00E23749" w:rsidRPr="001153D8" w:rsidRDefault="00E23749" w:rsidP="001153D8">
      <w:pPr>
        <w:jc w:val="both"/>
      </w:pPr>
    </w:p>
    <w:p w:rsidR="004458BD" w:rsidRDefault="004458BD" w:rsidP="004458BD">
      <w:pPr>
        <w:ind w:left="991"/>
        <w:jc w:val="both"/>
        <w:rPr>
          <w:b/>
        </w:rPr>
      </w:pPr>
      <w:r w:rsidRPr="00387D1C">
        <w:rPr>
          <w:b/>
        </w:rPr>
        <w:t>I</w:t>
      </w:r>
      <w:r>
        <w:rPr>
          <w:b/>
        </w:rPr>
        <w:t>.</w:t>
      </w:r>
      <w:r w:rsidR="001153D8">
        <w:rPr>
          <w:b/>
        </w:rPr>
        <w:t>3</w:t>
      </w:r>
      <w:r w:rsidR="00DB3B83">
        <w:rPr>
          <w:b/>
        </w:rPr>
        <w:t>6</w:t>
      </w:r>
      <w:r w:rsidRPr="00387D1C">
        <w:rPr>
          <w:b/>
        </w:rPr>
        <w:t>.</w:t>
      </w:r>
    </w:p>
    <w:p w:rsidR="004458BD" w:rsidRDefault="004458BD" w:rsidP="001153D8">
      <w:pPr>
        <w:jc w:val="both"/>
      </w:pPr>
    </w:p>
    <w:p w:rsidR="004458BD" w:rsidRPr="00E53EBB" w:rsidRDefault="004458BD" w:rsidP="006834AB">
      <w:pPr>
        <w:ind w:left="991"/>
        <w:jc w:val="both"/>
        <w:rPr>
          <w:b/>
        </w:rPr>
      </w:pPr>
      <w:r>
        <w:t>U Dodatku 14</w:t>
      </w:r>
      <w:r w:rsidRPr="00CE55F1">
        <w:t>.</w:t>
      </w:r>
      <w:r w:rsidRPr="00387D1C">
        <w:t xml:space="preserve"> </w:t>
      </w:r>
      <w:r w:rsidRPr="00387D1C">
        <w:rPr>
          <w:i/>
        </w:rPr>
        <w:t>Procedura provjere tehničke mogućnosti realizacije zahtjeva za uslugu veleprodajnog širokopojasnog pristupa putem ADSL/VDSL pristupne tehnologije</w:t>
      </w:r>
      <w:r>
        <w:t xml:space="preserve">, pod </w:t>
      </w:r>
      <w:r w:rsidRPr="004458BD">
        <w:rPr>
          <w:i/>
        </w:rPr>
        <w:t>ODREĐIVANJE RASPOLOŽIVE BRZINE NA LINIJI</w:t>
      </w:r>
      <w:r>
        <w:rPr>
          <w:i/>
        </w:rPr>
        <w:t xml:space="preserve">, </w:t>
      </w:r>
      <w:r>
        <w:t>mijenja se drug</w:t>
      </w:r>
      <w:r w:rsidR="00BF0B1C">
        <w:t>i</w:t>
      </w:r>
      <w:r>
        <w:t xml:space="preserve"> </w:t>
      </w:r>
      <w:r w:rsidR="00BF0B1C">
        <w:t>odjeljak</w:t>
      </w:r>
      <w:r>
        <w:t xml:space="preserve"> tako da glasi: „</w:t>
      </w:r>
      <w:r w:rsidRPr="004458BD">
        <w:rPr>
          <w:i/>
        </w:rPr>
        <w:t>Koriste se POL podaci koji su agregirani na dnevnoj bazi (24 mjerenja linijskih parametara).“</w:t>
      </w:r>
    </w:p>
    <w:p w:rsidR="00F65E2A" w:rsidRDefault="00F65E2A" w:rsidP="00B730D7">
      <w:pPr>
        <w:jc w:val="both"/>
      </w:pPr>
    </w:p>
    <w:p w:rsidR="00BF0B1C" w:rsidRDefault="00BF0B1C" w:rsidP="00BF0B1C">
      <w:pPr>
        <w:ind w:left="991"/>
        <w:jc w:val="both"/>
        <w:rPr>
          <w:b/>
        </w:rPr>
      </w:pPr>
      <w:r w:rsidRPr="00387D1C">
        <w:rPr>
          <w:b/>
        </w:rPr>
        <w:t>I</w:t>
      </w:r>
      <w:r>
        <w:rPr>
          <w:b/>
        </w:rPr>
        <w:t>.</w:t>
      </w:r>
      <w:r w:rsidR="00E53EBB">
        <w:rPr>
          <w:b/>
        </w:rPr>
        <w:t>3</w:t>
      </w:r>
      <w:r w:rsidR="00DB3B83">
        <w:rPr>
          <w:b/>
        </w:rPr>
        <w:t>7</w:t>
      </w:r>
      <w:r w:rsidRPr="00387D1C">
        <w:rPr>
          <w:b/>
        </w:rPr>
        <w:t>.</w:t>
      </w:r>
    </w:p>
    <w:p w:rsidR="00BF0B1C" w:rsidRDefault="00BF0B1C" w:rsidP="00E53EBB">
      <w:pPr>
        <w:jc w:val="both"/>
      </w:pPr>
    </w:p>
    <w:p w:rsidR="00BF0B1C" w:rsidRPr="004458BD" w:rsidRDefault="00BF0B1C" w:rsidP="00BF0B1C">
      <w:pPr>
        <w:ind w:left="991"/>
        <w:jc w:val="both"/>
        <w:rPr>
          <w:b/>
          <w:i/>
        </w:rPr>
      </w:pPr>
      <w:r>
        <w:t>U Dodatku 14</w:t>
      </w:r>
      <w:r w:rsidRPr="00CE55F1">
        <w:t>.</w:t>
      </w:r>
      <w:r w:rsidRPr="00387D1C">
        <w:t xml:space="preserve"> </w:t>
      </w:r>
      <w:r w:rsidRPr="00387D1C">
        <w:rPr>
          <w:i/>
        </w:rPr>
        <w:t>Procedura provjere tehničke mogućnosti realizacije zahtjeva za uslugu veleprodajnog širokopojasnog pristupa putem ADSL/VDSL pristupne tehnologije</w:t>
      </w:r>
      <w:r>
        <w:t xml:space="preserve">, pod </w:t>
      </w:r>
      <w:r w:rsidRPr="004458BD">
        <w:rPr>
          <w:i/>
        </w:rPr>
        <w:t>ODREĐIVANJE RASPOLOŽIVE BRZINE NA LINIJI</w:t>
      </w:r>
      <w:r>
        <w:rPr>
          <w:i/>
        </w:rPr>
        <w:t xml:space="preserve">, </w:t>
      </w:r>
      <w:r>
        <w:t>mijenja se peti odjeljak tako da glasi: „</w:t>
      </w:r>
      <w:r w:rsidRPr="00BF0B1C">
        <w:rPr>
          <w:i/>
        </w:rPr>
        <w:t xml:space="preserve">Za svaku BB liniju prikuplja se maksimalno pet zadnjih mjerenja ne starijih od tri mjeseca. Uzima se medijan mjerenja i iz referentne tablice uz određivanje tipa pločice (kao i ostalih parametara: spektar, </w:t>
      </w:r>
      <w:proofErr w:type="spellStart"/>
      <w:r w:rsidRPr="00BF0B1C">
        <w:rPr>
          <w:i/>
        </w:rPr>
        <w:t>vektoring</w:t>
      </w:r>
      <w:proofErr w:type="spellEnd"/>
      <w:r w:rsidRPr="00BF0B1C">
        <w:rPr>
          <w:i/>
        </w:rPr>
        <w:t xml:space="preserve">, ESEL, </w:t>
      </w:r>
      <w:proofErr w:type="spellStart"/>
      <w:r w:rsidRPr="00BF0B1C">
        <w:rPr>
          <w:i/>
        </w:rPr>
        <w:t>G.fast</w:t>
      </w:r>
      <w:proofErr w:type="spellEnd"/>
      <w:r w:rsidRPr="00BF0B1C">
        <w:rPr>
          <w:i/>
        </w:rPr>
        <w:t xml:space="preserve"> zaštita) izračunava se maksimalno raspoloživa brzina na liniji.</w:t>
      </w:r>
      <w:r w:rsidRPr="004458BD">
        <w:rPr>
          <w:i/>
        </w:rPr>
        <w:t>“</w:t>
      </w:r>
    </w:p>
    <w:p w:rsidR="00A16C1F" w:rsidRPr="00E53EBB" w:rsidRDefault="00A16C1F" w:rsidP="00E53EBB">
      <w:pPr>
        <w:jc w:val="both"/>
      </w:pPr>
    </w:p>
    <w:p w:rsidR="00A16C1F" w:rsidRDefault="00A16C1F" w:rsidP="00A16C1F">
      <w:pPr>
        <w:ind w:left="991"/>
        <w:jc w:val="both"/>
        <w:rPr>
          <w:b/>
        </w:rPr>
      </w:pPr>
      <w:r w:rsidRPr="00387D1C">
        <w:rPr>
          <w:b/>
        </w:rPr>
        <w:t>I</w:t>
      </w:r>
      <w:r>
        <w:rPr>
          <w:b/>
        </w:rPr>
        <w:t>.</w:t>
      </w:r>
      <w:r w:rsidR="00E53EBB">
        <w:rPr>
          <w:b/>
        </w:rPr>
        <w:t>3</w:t>
      </w:r>
      <w:r w:rsidR="00DB3B83">
        <w:rPr>
          <w:b/>
        </w:rPr>
        <w:t>8</w:t>
      </w:r>
      <w:r w:rsidRPr="00387D1C">
        <w:rPr>
          <w:b/>
        </w:rPr>
        <w:t>.</w:t>
      </w:r>
    </w:p>
    <w:p w:rsidR="00A16C1F" w:rsidRPr="00E53EBB" w:rsidRDefault="00A16C1F" w:rsidP="00E53EBB">
      <w:pPr>
        <w:jc w:val="both"/>
      </w:pPr>
    </w:p>
    <w:p w:rsidR="00A16C1F" w:rsidRPr="00A16C1F" w:rsidRDefault="00A16C1F" w:rsidP="00A16C1F">
      <w:pPr>
        <w:ind w:left="991"/>
        <w:jc w:val="both"/>
        <w:rPr>
          <w:i/>
        </w:rPr>
      </w:pPr>
      <w:r>
        <w:t>U Dodatku 14</w:t>
      </w:r>
      <w:r w:rsidRPr="00CE55F1">
        <w:t>.</w:t>
      </w:r>
      <w:r w:rsidRPr="00387D1C">
        <w:t xml:space="preserve"> </w:t>
      </w:r>
      <w:r w:rsidRPr="00387D1C">
        <w:rPr>
          <w:i/>
        </w:rPr>
        <w:t>Procedura provjere tehničke mogućnosti realizacije zahtjeva za uslugu veleprodajnog širokopojasnog pristupa putem ADSL/VDSL pristupne tehnologije</w:t>
      </w:r>
      <w:r>
        <w:t xml:space="preserve">, pod </w:t>
      </w:r>
      <w:r w:rsidRPr="004458BD">
        <w:rPr>
          <w:i/>
        </w:rPr>
        <w:t>ODREĐIVANJE RASPOLOŽIVE BRZINE NA LINIJI</w:t>
      </w:r>
      <w:r>
        <w:rPr>
          <w:i/>
        </w:rPr>
        <w:t>,</w:t>
      </w:r>
      <w:r w:rsidRPr="00A16C1F">
        <w:t xml:space="preserve"> </w:t>
      </w:r>
      <w:r>
        <w:t>mijenja se šesti odjeljak tako da glasi: „</w:t>
      </w:r>
      <w:r w:rsidRPr="00A16C1F">
        <w:rPr>
          <w:i/>
        </w:rPr>
        <w:t>Kao marginu za određivanje raspoložive brzine koristimo:</w:t>
      </w:r>
    </w:p>
    <w:p w:rsidR="00A16C1F" w:rsidRPr="00A16C1F" w:rsidRDefault="00A16C1F" w:rsidP="00A16C1F">
      <w:pPr>
        <w:pStyle w:val="ListParagraph"/>
        <w:numPr>
          <w:ilvl w:val="0"/>
          <w:numId w:val="24"/>
        </w:numPr>
        <w:jc w:val="both"/>
        <w:rPr>
          <w:i/>
        </w:rPr>
      </w:pPr>
      <w:r w:rsidRPr="00A16C1F">
        <w:rPr>
          <w:i/>
        </w:rPr>
        <w:t>na ADSL tehnologiji isključivo marginu 8 - koristimo marginu 6 iz referentne tablice uz koeficijent korekcije za brzinu u silazu i brzinu u uzlazu</w:t>
      </w:r>
    </w:p>
    <w:p w:rsidR="00A16C1F" w:rsidRPr="00A16C1F" w:rsidRDefault="00A16C1F" w:rsidP="00A16C1F">
      <w:pPr>
        <w:pStyle w:val="ListParagraph"/>
        <w:numPr>
          <w:ilvl w:val="0"/>
          <w:numId w:val="24"/>
        </w:numPr>
        <w:jc w:val="both"/>
        <w:rPr>
          <w:i/>
        </w:rPr>
      </w:pPr>
      <w:r w:rsidRPr="00A16C1F">
        <w:rPr>
          <w:i/>
        </w:rPr>
        <w:t>za VDSL i GFAST tehnologiju koristimo isključivo marginu 6</w:t>
      </w:r>
    </w:p>
    <w:p w:rsidR="00A16C1F" w:rsidRPr="00A16C1F" w:rsidRDefault="00A16C1F" w:rsidP="00A16C1F">
      <w:pPr>
        <w:tabs>
          <w:tab w:val="left" w:pos="397"/>
        </w:tabs>
        <w:spacing w:after="60"/>
        <w:ind w:left="991"/>
        <w:jc w:val="both"/>
        <w:rPr>
          <w:rFonts w:ascii="Tele-GroteskEENor" w:hAnsi="Tele-GroteskEENor"/>
          <w:i/>
          <w:szCs w:val="20"/>
          <w:lang w:eastAsia="en-US"/>
        </w:rPr>
      </w:pPr>
      <w:r w:rsidRPr="00A16C1F">
        <w:rPr>
          <w:rFonts w:ascii="Tele-GroteskEENor" w:hAnsi="Tele-GroteskEENor"/>
          <w:i/>
          <w:szCs w:val="20"/>
          <w:lang w:eastAsia="en-US"/>
        </w:rPr>
        <w:t xml:space="preserve">Za </w:t>
      </w:r>
      <w:proofErr w:type="spellStart"/>
      <w:r w:rsidRPr="00A16C1F">
        <w:rPr>
          <w:rFonts w:ascii="Tele-GroteskEENor" w:hAnsi="Tele-GroteskEENor"/>
          <w:i/>
          <w:szCs w:val="20"/>
          <w:lang w:eastAsia="en-US"/>
        </w:rPr>
        <w:t>G.Fast</w:t>
      </w:r>
      <w:proofErr w:type="spellEnd"/>
      <w:r w:rsidRPr="00A16C1F">
        <w:rPr>
          <w:rFonts w:ascii="Tele-GroteskEENor" w:hAnsi="Tele-GroteskEENor"/>
          <w:i/>
          <w:szCs w:val="20"/>
          <w:lang w:eastAsia="en-US"/>
        </w:rPr>
        <w:t xml:space="preserve"> tehnologiju slabljenje u silazu određuje se kao srednja vrijednost mjerenja „</w:t>
      </w:r>
      <w:proofErr w:type="spellStart"/>
      <w:r w:rsidRPr="00A16C1F">
        <w:rPr>
          <w:rFonts w:ascii="Tele-GroteskEENor" w:hAnsi="Tele-GroteskEENor"/>
          <w:i/>
          <w:szCs w:val="20"/>
          <w:lang w:eastAsia="en-US"/>
        </w:rPr>
        <w:t>downstream</w:t>
      </w:r>
      <w:proofErr w:type="spellEnd"/>
      <w:r w:rsidRPr="00A16C1F">
        <w:rPr>
          <w:rFonts w:ascii="Tele-GroteskEENor" w:hAnsi="Tele-GroteskEENor"/>
          <w:i/>
          <w:szCs w:val="20"/>
          <w:lang w:eastAsia="en-US"/>
        </w:rPr>
        <w:t xml:space="preserve"> </w:t>
      </w:r>
      <w:proofErr w:type="spellStart"/>
      <w:r w:rsidRPr="00A16C1F">
        <w:rPr>
          <w:rFonts w:ascii="Tele-GroteskEENor" w:hAnsi="Tele-GroteskEENor"/>
          <w:i/>
          <w:szCs w:val="20"/>
          <w:lang w:eastAsia="en-US"/>
        </w:rPr>
        <w:t>upbo-electrical-length</w:t>
      </w:r>
      <w:proofErr w:type="spellEnd"/>
      <w:r w:rsidRPr="00A16C1F">
        <w:rPr>
          <w:rFonts w:ascii="Tele-GroteskEENor" w:hAnsi="Tele-GroteskEENor"/>
          <w:i/>
          <w:szCs w:val="20"/>
          <w:lang w:eastAsia="en-US"/>
        </w:rPr>
        <w:t>“ (NT) i „</w:t>
      </w:r>
      <w:proofErr w:type="spellStart"/>
      <w:r w:rsidRPr="00A16C1F">
        <w:rPr>
          <w:rFonts w:ascii="Tele-GroteskEENor" w:hAnsi="Tele-GroteskEENor"/>
          <w:i/>
          <w:szCs w:val="20"/>
          <w:lang w:eastAsia="en-US"/>
        </w:rPr>
        <w:t>upstream</w:t>
      </w:r>
      <w:proofErr w:type="spellEnd"/>
      <w:r w:rsidRPr="00A16C1F">
        <w:rPr>
          <w:rFonts w:ascii="Tele-GroteskEENor" w:hAnsi="Tele-GroteskEENor"/>
          <w:i/>
          <w:szCs w:val="20"/>
          <w:lang w:eastAsia="en-US"/>
        </w:rPr>
        <w:t xml:space="preserve"> </w:t>
      </w:r>
      <w:proofErr w:type="spellStart"/>
      <w:r w:rsidRPr="00A16C1F">
        <w:rPr>
          <w:rFonts w:ascii="Tele-GroteskEENor" w:hAnsi="Tele-GroteskEENor"/>
          <w:i/>
          <w:szCs w:val="20"/>
          <w:lang w:eastAsia="en-US"/>
        </w:rPr>
        <w:t>upbo-electrical-length</w:t>
      </w:r>
      <w:proofErr w:type="spellEnd"/>
      <w:r w:rsidRPr="00A16C1F">
        <w:rPr>
          <w:rFonts w:ascii="Tele-GroteskEENor" w:hAnsi="Tele-GroteskEENor"/>
          <w:i/>
          <w:szCs w:val="20"/>
          <w:lang w:eastAsia="en-US"/>
        </w:rPr>
        <w:t xml:space="preserve">“ (DPU) vrijednosti koje predstavljaju mjerenje slabljenja na 1MHz na </w:t>
      </w:r>
      <w:proofErr w:type="spellStart"/>
      <w:r w:rsidRPr="00A16C1F">
        <w:rPr>
          <w:rFonts w:ascii="Tele-GroteskEENor" w:hAnsi="Tele-GroteskEENor"/>
          <w:i/>
          <w:szCs w:val="20"/>
          <w:lang w:eastAsia="en-US"/>
        </w:rPr>
        <w:t>G.fast</w:t>
      </w:r>
      <w:proofErr w:type="spellEnd"/>
      <w:r w:rsidRPr="00A16C1F">
        <w:rPr>
          <w:rFonts w:ascii="Tele-GroteskEENor" w:hAnsi="Tele-GroteskEENor"/>
          <w:i/>
          <w:szCs w:val="20"/>
          <w:lang w:eastAsia="en-US"/>
        </w:rPr>
        <w:t xml:space="preserve"> NT-u i DSLAM-u.</w:t>
      </w:r>
      <w:r>
        <w:rPr>
          <w:rFonts w:ascii="Tele-GroteskEENor" w:hAnsi="Tele-GroteskEENor"/>
          <w:i/>
          <w:szCs w:val="20"/>
          <w:lang w:eastAsia="en-US"/>
        </w:rPr>
        <w:t>“</w:t>
      </w:r>
    </w:p>
    <w:p w:rsidR="00A237AB" w:rsidRDefault="00A237AB" w:rsidP="00A16C1F">
      <w:pPr>
        <w:jc w:val="both"/>
      </w:pPr>
    </w:p>
    <w:p w:rsidR="00A237AB" w:rsidRDefault="00A237AB" w:rsidP="00A237AB">
      <w:pPr>
        <w:ind w:left="991"/>
        <w:jc w:val="both"/>
        <w:rPr>
          <w:b/>
        </w:rPr>
      </w:pPr>
      <w:r w:rsidRPr="00387D1C">
        <w:rPr>
          <w:b/>
        </w:rPr>
        <w:t>I</w:t>
      </w:r>
      <w:r>
        <w:rPr>
          <w:b/>
        </w:rPr>
        <w:t>.</w:t>
      </w:r>
      <w:r w:rsidR="00DB3B83">
        <w:rPr>
          <w:b/>
        </w:rPr>
        <w:t>39</w:t>
      </w:r>
      <w:r w:rsidRPr="00387D1C">
        <w:rPr>
          <w:b/>
        </w:rPr>
        <w:t>.</w:t>
      </w:r>
    </w:p>
    <w:p w:rsidR="00A237AB" w:rsidRPr="00E53EBB" w:rsidRDefault="00A237AB" w:rsidP="00E53EBB">
      <w:pPr>
        <w:jc w:val="both"/>
      </w:pPr>
    </w:p>
    <w:p w:rsidR="00BF0B1C" w:rsidRPr="00F169B7" w:rsidRDefault="00A237AB" w:rsidP="00A237AB">
      <w:pPr>
        <w:ind w:left="991"/>
        <w:jc w:val="both"/>
        <w:rPr>
          <w:b/>
        </w:rPr>
      </w:pPr>
      <w:r>
        <w:t>U Dodatku 14</w:t>
      </w:r>
      <w:r w:rsidRPr="00CE55F1">
        <w:t>.</w:t>
      </w:r>
      <w:r w:rsidRPr="00387D1C">
        <w:t xml:space="preserve"> </w:t>
      </w:r>
      <w:r w:rsidRPr="00387D1C">
        <w:rPr>
          <w:i/>
        </w:rPr>
        <w:t xml:space="preserve">Procedura provjere tehničke mogućnosti realizacije zahtjeva </w:t>
      </w:r>
      <w:r w:rsidRPr="00F169B7">
        <w:rPr>
          <w:i/>
        </w:rPr>
        <w:t>za uslugu veleprodajnog širokopojasnog pristupa putem ADSL/VDSL pristupne tehnologije</w:t>
      </w:r>
      <w:r w:rsidRPr="00F169B7">
        <w:t xml:space="preserve">, pod </w:t>
      </w:r>
      <w:r w:rsidRPr="00F169B7">
        <w:rPr>
          <w:i/>
        </w:rPr>
        <w:t>Izračun ekvivalentne udaljenosti,</w:t>
      </w:r>
      <w:r w:rsidRPr="00F169B7">
        <w:t xml:space="preserve"> u drugom odjeljku u </w:t>
      </w:r>
      <w:r w:rsidR="00077D24" w:rsidRPr="00F169B7">
        <w:t>alineji</w:t>
      </w:r>
      <w:r w:rsidRPr="00F169B7">
        <w:t xml:space="preserve"> 2. dodaje se </w:t>
      </w:r>
      <w:r w:rsidRPr="00F169B7">
        <w:rPr>
          <w:i/>
        </w:rPr>
        <w:t>„</w:t>
      </w:r>
      <w:r w:rsidRPr="00F169B7">
        <w:rPr>
          <w:rFonts w:ascii="Tele-GroteskEENor" w:hAnsi="Tele-GroteskEENor"/>
          <w:i/>
          <w:szCs w:val="20"/>
          <w:lang w:eastAsia="en-US"/>
        </w:rPr>
        <w:t xml:space="preserve">i </w:t>
      </w:r>
      <w:proofErr w:type="spellStart"/>
      <w:r w:rsidRPr="00F169B7">
        <w:rPr>
          <w:rFonts w:ascii="Tele-GroteskEENor" w:hAnsi="Tele-GroteskEENor"/>
          <w:i/>
          <w:szCs w:val="20"/>
          <w:lang w:eastAsia="en-US"/>
        </w:rPr>
        <w:t>G.fast</w:t>
      </w:r>
      <w:proofErr w:type="spellEnd"/>
      <w:r w:rsidRPr="00F169B7">
        <w:rPr>
          <w:rFonts w:ascii="Tele-GroteskEENor" w:hAnsi="Tele-GroteskEENor"/>
          <w:i/>
          <w:szCs w:val="20"/>
          <w:lang w:eastAsia="en-US"/>
        </w:rPr>
        <w:t>“</w:t>
      </w:r>
      <w:r w:rsidRPr="00F169B7">
        <w:rPr>
          <w:rFonts w:ascii="Tele-GroteskEENor" w:hAnsi="Tele-GroteskEENor"/>
          <w:szCs w:val="20"/>
          <w:lang w:eastAsia="en-US"/>
        </w:rPr>
        <w:t>.</w:t>
      </w:r>
    </w:p>
    <w:p w:rsidR="00A16C1F" w:rsidRPr="00F169B7" w:rsidRDefault="00A16C1F" w:rsidP="00B730D7">
      <w:pPr>
        <w:jc w:val="both"/>
      </w:pPr>
    </w:p>
    <w:p w:rsidR="000C4597" w:rsidRDefault="000C4597" w:rsidP="00EE0356">
      <w:pPr>
        <w:ind w:left="991"/>
        <w:jc w:val="both"/>
        <w:rPr>
          <w:b/>
        </w:rPr>
      </w:pPr>
    </w:p>
    <w:p w:rsidR="00EE0356" w:rsidRPr="00F169B7" w:rsidRDefault="00EE0356" w:rsidP="00EE0356">
      <w:pPr>
        <w:ind w:left="991"/>
        <w:jc w:val="both"/>
        <w:rPr>
          <w:b/>
        </w:rPr>
      </w:pPr>
      <w:r w:rsidRPr="00F169B7">
        <w:rPr>
          <w:b/>
        </w:rPr>
        <w:lastRenderedPageBreak/>
        <w:t>I.</w:t>
      </w:r>
      <w:r w:rsidR="00E53EBB" w:rsidRPr="00F169B7">
        <w:rPr>
          <w:b/>
        </w:rPr>
        <w:t>4</w:t>
      </w:r>
      <w:r w:rsidR="00DB3B83" w:rsidRPr="00F169B7">
        <w:rPr>
          <w:b/>
        </w:rPr>
        <w:t>0</w:t>
      </w:r>
      <w:r w:rsidRPr="00F169B7">
        <w:rPr>
          <w:b/>
        </w:rPr>
        <w:t>.</w:t>
      </w:r>
    </w:p>
    <w:p w:rsidR="00EE0356" w:rsidRPr="00F169B7" w:rsidRDefault="00EE0356" w:rsidP="00E53EBB">
      <w:pPr>
        <w:jc w:val="both"/>
      </w:pPr>
    </w:p>
    <w:p w:rsidR="00EE0356" w:rsidRPr="00F169B7" w:rsidRDefault="00EE0356" w:rsidP="00EE0356">
      <w:pPr>
        <w:ind w:left="991"/>
        <w:jc w:val="both"/>
      </w:pPr>
      <w:r w:rsidRPr="00F169B7">
        <w:t xml:space="preserve">U Dodatku 14. </w:t>
      </w:r>
      <w:r w:rsidRPr="00F169B7">
        <w:rPr>
          <w:i/>
        </w:rPr>
        <w:t>Procedura provjere tehničke mogućnosti realizacije zahtjeva za uslugu veleprodajnog širokopojasnog pristupa putem ADSL/VDSL pristupne tehnologije</w:t>
      </w:r>
      <w:r w:rsidRPr="00F169B7">
        <w:t xml:space="preserve">, pod </w:t>
      </w:r>
      <w:r w:rsidRPr="00F169B7">
        <w:rPr>
          <w:i/>
        </w:rPr>
        <w:t>Izračun ekvivalentne udaljenosti,</w:t>
      </w:r>
      <w:r w:rsidRPr="00F169B7">
        <w:t xml:space="preserve"> u trećem odjeljku </w:t>
      </w:r>
      <w:r w:rsidR="002F6C34" w:rsidRPr="00F169B7">
        <w:t>alineja</w:t>
      </w:r>
      <w:r w:rsidRPr="00F169B7">
        <w:t xml:space="preserve"> 5. i 6. mijenja</w:t>
      </w:r>
      <w:r w:rsidR="008358D3" w:rsidRPr="00F169B7">
        <w:t>ju</w:t>
      </w:r>
      <w:r w:rsidRPr="00F169B7">
        <w:t xml:space="preserve"> se i </w:t>
      </w:r>
      <w:r w:rsidR="008358D3" w:rsidRPr="00F169B7">
        <w:t>glase</w:t>
      </w:r>
      <w:r w:rsidRPr="00F169B7">
        <w:t>:</w:t>
      </w:r>
    </w:p>
    <w:p w:rsidR="00EE0356" w:rsidRPr="00F169B7" w:rsidRDefault="00EE0356" w:rsidP="00E53EBB">
      <w:pPr>
        <w:jc w:val="both"/>
      </w:pPr>
    </w:p>
    <w:p w:rsidR="00EE0356" w:rsidRPr="00F169B7" w:rsidRDefault="00EE0356" w:rsidP="00EE0356">
      <w:pPr>
        <w:ind w:left="991"/>
        <w:jc w:val="both"/>
        <w:rPr>
          <w:i/>
        </w:rPr>
      </w:pPr>
      <w:r w:rsidRPr="00F169B7">
        <w:t>-</w:t>
      </w:r>
      <w:r w:rsidRPr="00F169B7">
        <w:tab/>
        <w:t>„</w:t>
      </w:r>
      <w:r w:rsidRPr="00F169B7">
        <w:rPr>
          <w:i/>
        </w:rPr>
        <w:t>duljina trase kabela – duljina dobivena iz sustava za dokumentaciju kabelske mreže“</w:t>
      </w:r>
    </w:p>
    <w:p w:rsidR="00EE0356" w:rsidRPr="00F169B7" w:rsidRDefault="00EE0356" w:rsidP="00EE0356">
      <w:pPr>
        <w:ind w:left="991"/>
        <w:jc w:val="both"/>
        <w:rPr>
          <w:i/>
        </w:rPr>
      </w:pPr>
      <w:r w:rsidRPr="00F169B7">
        <w:rPr>
          <w:i/>
        </w:rPr>
        <w:t>-</w:t>
      </w:r>
      <w:r w:rsidRPr="00F169B7">
        <w:rPr>
          <w:i/>
        </w:rPr>
        <w:tab/>
        <w:t>geografska udaljenost – dobije se na osnovu zračne udaljenosti korigirane s koeficijentom konkavnosti“</w:t>
      </w:r>
    </w:p>
    <w:p w:rsidR="00EE0356" w:rsidRPr="00F169B7" w:rsidRDefault="00EE0356" w:rsidP="00B730D7">
      <w:pPr>
        <w:jc w:val="both"/>
      </w:pPr>
    </w:p>
    <w:p w:rsidR="00760C85" w:rsidRPr="00F169B7" w:rsidRDefault="00760C85" w:rsidP="00760C85">
      <w:pPr>
        <w:ind w:left="991"/>
        <w:jc w:val="both"/>
        <w:rPr>
          <w:b/>
        </w:rPr>
      </w:pPr>
      <w:r w:rsidRPr="00F169B7">
        <w:rPr>
          <w:b/>
        </w:rPr>
        <w:t>I.</w:t>
      </w:r>
      <w:r w:rsidR="00E53EBB" w:rsidRPr="00F169B7">
        <w:rPr>
          <w:b/>
        </w:rPr>
        <w:t>4</w:t>
      </w:r>
      <w:r w:rsidR="00DB3B83" w:rsidRPr="00F169B7">
        <w:rPr>
          <w:b/>
        </w:rPr>
        <w:t>1</w:t>
      </w:r>
      <w:r w:rsidRPr="00F169B7">
        <w:rPr>
          <w:b/>
        </w:rPr>
        <w:t>.</w:t>
      </w:r>
    </w:p>
    <w:p w:rsidR="00760C85" w:rsidRPr="00F169B7" w:rsidRDefault="00760C85" w:rsidP="00E53EBB">
      <w:pPr>
        <w:jc w:val="both"/>
      </w:pPr>
    </w:p>
    <w:p w:rsidR="00EE0356" w:rsidRPr="00F169B7" w:rsidRDefault="00760C85" w:rsidP="00760C85">
      <w:pPr>
        <w:ind w:left="991"/>
        <w:jc w:val="both"/>
      </w:pPr>
      <w:r w:rsidRPr="00F169B7">
        <w:t xml:space="preserve">U Dodatku 14. </w:t>
      </w:r>
      <w:r w:rsidRPr="00F169B7">
        <w:rPr>
          <w:i/>
        </w:rPr>
        <w:t>Procedura provjere tehničke mogućnosti realizacije zahtjeva za uslugu veleprodajnog širokopojasnog pristupa putem ADSL/VDSL pristupne tehnologije</w:t>
      </w:r>
      <w:r w:rsidRPr="00F169B7">
        <w:t xml:space="preserve">, pod </w:t>
      </w:r>
      <w:r w:rsidR="001408AB" w:rsidRPr="00F169B7">
        <w:rPr>
          <w:i/>
        </w:rPr>
        <w:t>Izračun brzine u silazu</w:t>
      </w:r>
      <w:r w:rsidRPr="00F169B7">
        <w:rPr>
          <w:i/>
        </w:rPr>
        <w:t>,</w:t>
      </w:r>
      <w:r w:rsidR="001408AB" w:rsidRPr="00F169B7">
        <w:t xml:space="preserve"> u drugom odjeljku mijenja se alineja 3. tako da sada ista glasi:</w:t>
      </w:r>
    </w:p>
    <w:p w:rsidR="001408AB" w:rsidRPr="00F169B7" w:rsidRDefault="001408AB" w:rsidP="00E53EBB">
      <w:pPr>
        <w:jc w:val="both"/>
      </w:pPr>
    </w:p>
    <w:p w:rsidR="001408AB" w:rsidRPr="00F169B7" w:rsidRDefault="001408AB" w:rsidP="00760C85">
      <w:pPr>
        <w:ind w:left="991"/>
        <w:jc w:val="both"/>
        <w:rPr>
          <w:i/>
        </w:rPr>
      </w:pPr>
      <w:r w:rsidRPr="00F169B7">
        <w:t>-</w:t>
      </w:r>
      <w:r w:rsidRPr="00F169B7">
        <w:tab/>
      </w:r>
      <w:r w:rsidRPr="00F169B7">
        <w:rPr>
          <w:i/>
        </w:rPr>
        <w:t xml:space="preserve">„za VDSL i </w:t>
      </w:r>
      <w:proofErr w:type="spellStart"/>
      <w:r w:rsidRPr="00F169B7">
        <w:rPr>
          <w:i/>
        </w:rPr>
        <w:t>G.fast</w:t>
      </w:r>
      <w:proofErr w:type="spellEnd"/>
      <w:r w:rsidRPr="00F169B7">
        <w:rPr>
          <w:i/>
        </w:rPr>
        <w:t xml:space="preserve"> određivanje brzine radi se isključivo na osnovu margine 6“</w:t>
      </w:r>
    </w:p>
    <w:p w:rsidR="001408AB" w:rsidRPr="00F169B7" w:rsidRDefault="001408AB" w:rsidP="00E53EBB">
      <w:pPr>
        <w:jc w:val="both"/>
      </w:pPr>
    </w:p>
    <w:p w:rsidR="001408AB" w:rsidRPr="00F169B7" w:rsidRDefault="001408AB" w:rsidP="001408AB">
      <w:pPr>
        <w:ind w:left="991"/>
        <w:jc w:val="both"/>
        <w:rPr>
          <w:b/>
        </w:rPr>
      </w:pPr>
      <w:r w:rsidRPr="00F169B7">
        <w:rPr>
          <w:b/>
        </w:rPr>
        <w:t>I.</w:t>
      </w:r>
      <w:r w:rsidR="00E53EBB" w:rsidRPr="00F169B7">
        <w:rPr>
          <w:b/>
        </w:rPr>
        <w:t>4</w:t>
      </w:r>
      <w:r w:rsidR="00DB3B83" w:rsidRPr="00F169B7">
        <w:rPr>
          <w:b/>
        </w:rPr>
        <w:t>2</w:t>
      </w:r>
      <w:r w:rsidRPr="00F169B7">
        <w:rPr>
          <w:b/>
        </w:rPr>
        <w:t>.</w:t>
      </w:r>
    </w:p>
    <w:p w:rsidR="001408AB" w:rsidRPr="00F169B7" w:rsidRDefault="001408AB" w:rsidP="00E53EBB">
      <w:pPr>
        <w:jc w:val="both"/>
      </w:pPr>
    </w:p>
    <w:p w:rsidR="001408AB" w:rsidRPr="00F169B7" w:rsidRDefault="001408AB" w:rsidP="001408AB">
      <w:pPr>
        <w:ind w:left="991"/>
        <w:jc w:val="both"/>
      </w:pPr>
      <w:r w:rsidRPr="00F169B7">
        <w:t xml:space="preserve">U Dodatku 14. </w:t>
      </w:r>
      <w:r w:rsidRPr="00F169B7">
        <w:rPr>
          <w:i/>
        </w:rPr>
        <w:t>Procedura provjere tehničke mogućnosti realizacije zahtjeva za uslugu veleprodajnog širokopojasnog pristupa putem ADSL/VDSL pristupne tehnologije</w:t>
      </w:r>
      <w:r w:rsidRPr="00F169B7">
        <w:t xml:space="preserve">, pod </w:t>
      </w:r>
      <w:r w:rsidRPr="00F169B7">
        <w:rPr>
          <w:i/>
        </w:rPr>
        <w:t>Izračun brzine u uzlazu,</w:t>
      </w:r>
      <w:r w:rsidRPr="00F169B7">
        <w:t xml:space="preserve"> u drugom odjeljku mijenja se alineja 3. tako da sada ista glasi:</w:t>
      </w:r>
    </w:p>
    <w:p w:rsidR="001408AB" w:rsidRPr="00F169B7" w:rsidRDefault="001408AB" w:rsidP="00E53EBB">
      <w:pPr>
        <w:jc w:val="both"/>
      </w:pPr>
    </w:p>
    <w:p w:rsidR="001408AB" w:rsidRPr="00F169B7" w:rsidRDefault="001408AB" w:rsidP="001408AB">
      <w:pPr>
        <w:ind w:left="991"/>
        <w:jc w:val="both"/>
        <w:rPr>
          <w:i/>
        </w:rPr>
      </w:pPr>
      <w:r w:rsidRPr="00F169B7">
        <w:t>-</w:t>
      </w:r>
      <w:r w:rsidRPr="00F169B7">
        <w:tab/>
      </w:r>
      <w:r w:rsidRPr="00F169B7">
        <w:rPr>
          <w:i/>
        </w:rPr>
        <w:t xml:space="preserve">„za VDSL i </w:t>
      </w:r>
      <w:proofErr w:type="spellStart"/>
      <w:r w:rsidRPr="00F169B7">
        <w:rPr>
          <w:i/>
        </w:rPr>
        <w:t>G.Fast</w:t>
      </w:r>
      <w:proofErr w:type="spellEnd"/>
      <w:r w:rsidRPr="00F169B7">
        <w:rPr>
          <w:i/>
        </w:rPr>
        <w:t xml:space="preserve"> određivanje brzine radi se isključivo na osnovu margine 6“</w:t>
      </w:r>
    </w:p>
    <w:p w:rsidR="00760C85" w:rsidRPr="00F169B7" w:rsidRDefault="00760C85" w:rsidP="00760C85">
      <w:pPr>
        <w:jc w:val="both"/>
      </w:pPr>
    </w:p>
    <w:p w:rsidR="00107777" w:rsidRPr="00F169B7" w:rsidRDefault="00107777" w:rsidP="00107777">
      <w:pPr>
        <w:ind w:left="991"/>
        <w:jc w:val="both"/>
        <w:rPr>
          <w:b/>
        </w:rPr>
      </w:pPr>
      <w:r w:rsidRPr="00F169B7">
        <w:rPr>
          <w:b/>
        </w:rPr>
        <w:t>I.</w:t>
      </w:r>
      <w:r w:rsidR="00E53EBB" w:rsidRPr="00F169B7">
        <w:rPr>
          <w:b/>
        </w:rPr>
        <w:t>4</w:t>
      </w:r>
      <w:r w:rsidR="00DB3B83" w:rsidRPr="00F169B7">
        <w:rPr>
          <w:b/>
        </w:rPr>
        <w:t>3</w:t>
      </w:r>
      <w:r w:rsidRPr="00F169B7">
        <w:rPr>
          <w:b/>
        </w:rPr>
        <w:t>.</w:t>
      </w:r>
    </w:p>
    <w:p w:rsidR="00107777" w:rsidRPr="00F169B7" w:rsidRDefault="00107777" w:rsidP="00E53EBB">
      <w:pPr>
        <w:jc w:val="both"/>
      </w:pPr>
    </w:p>
    <w:p w:rsidR="00107777" w:rsidRPr="00107777" w:rsidRDefault="00107777" w:rsidP="00107777">
      <w:pPr>
        <w:ind w:left="991"/>
        <w:jc w:val="both"/>
        <w:rPr>
          <w:b/>
          <w:i/>
        </w:rPr>
      </w:pPr>
      <w:r w:rsidRPr="00F169B7">
        <w:t xml:space="preserve">U Dodatku 14. </w:t>
      </w:r>
      <w:r w:rsidRPr="00F169B7">
        <w:rPr>
          <w:i/>
        </w:rPr>
        <w:t>Procedura provjere tehničke mogućnosti realizacije zahtjeva za uslugu veleprodajnog širokopojasnog pristupa putem ADSL/VDSL pristupne tehnologije</w:t>
      </w:r>
      <w:r w:rsidRPr="00F169B7">
        <w:t>, pod</w:t>
      </w:r>
      <w:r>
        <w:t xml:space="preserve"> </w:t>
      </w:r>
      <w:r w:rsidRPr="00107777">
        <w:rPr>
          <w:i/>
        </w:rPr>
        <w:t xml:space="preserve">Izračun brzine na FTTB i </w:t>
      </w:r>
      <w:proofErr w:type="spellStart"/>
      <w:r w:rsidRPr="00107777">
        <w:rPr>
          <w:i/>
        </w:rPr>
        <w:t>FTTDp</w:t>
      </w:r>
      <w:proofErr w:type="spellEnd"/>
      <w:r w:rsidRPr="00107777">
        <w:rPr>
          <w:i/>
        </w:rPr>
        <w:t xml:space="preserve"> lokacijama</w:t>
      </w:r>
      <w:r>
        <w:t xml:space="preserve">, mijenja se tekst tako da isti sada glasi: </w:t>
      </w:r>
      <w:r w:rsidRPr="00107777">
        <w:rPr>
          <w:i/>
        </w:rPr>
        <w:t>„</w:t>
      </w:r>
      <w:r w:rsidRPr="00107777">
        <w:rPr>
          <w:rFonts w:ascii="Tele-GroteskEENor" w:hAnsi="Tele-GroteskEENor"/>
          <w:i/>
        </w:rPr>
        <w:t xml:space="preserve">U slučaju novog uključenja na FTTB i </w:t>
      </w:r>
      <w:proofErr w:type="spellStart"/>
      <w:r w:rsidRPr="00107777">
        <w:rPr>
          <w:rFonts w:ascii="Tele-GroteskEENor" w:hAnsi="Tele-GroteskEENor"/>
          <w:i/>
        </w:rPr>
        <w:t>FTTDp</w:t>
      </w:r>
      <w:proofErr w:type="spellEnd"/>
      <w:r w:rsidRPr="00107777">
        <w:rPr>
          <w:rFonts w:ascii="Tele-GroteskEENor" w:hAnsi="Tele-GroteskEENor"/>
          <w:i/>
        </w:rPr>
        <w:t xml:space="preserve"> lokacijama ne postoji način procjene udaljenosti korisnika od uređaja već se inicijalno postavlja dogovorena vrijednost po kojoj se radi izračun raspoložive brzine u silazu i uzlazu.</w:t>
      </w:r>
    </w:p>
    <w:p w:rsidR="00107777" w:rsidRPr="00107777" w:rsidRDefault="00107777" w:rsidP="00107777">
      <w:pPr>
        <w:pStyle w:val="ListParagraph"/>
        <w:numPr>
          <w:ilvl w:val="1"/>
          <w:numId w:val="25"/>
        </w:numPr>
        <w:tabs>
          <w:tab w:val="left" w:pos="397"/>
        </w:tabs>
        <w:autoSpaceDE w:val="0"/>
        <w:autoSpaceDN w:val="0"/>
        <w:adjustRightInd w:val="0"/>
        <w:spacing w:after="60"/>
        <w:rPr>
          <w:rFonts w:ascii="Tele-GroteskEENor" w:hAnsi="Tele-GroteskEENor"/>
          <w:i/>
        </w:rPr>
      </w:pPr>
      <w:r w:rsidRPr="00107777">
        <w:rPr>
          <w:rFonts w:ascii="Tele-GroteskEENor" w:hAnsi="Tele-GroteskEENor"/>
          <w:i/>
        </w:rPr>
        <w:t xml:space="preserve">FTTB lokacija s VDSL2 tehnologijom </w:t>
      </w:r>
      <w:r>
        <w:rPr>
          <w:rFonts w:ascii="Tele-GroteskEENor" w:hAnsi="Tele-GroteskEENor"/>
          <w:i/>
        </w:rPr>
        <w:t>- Postavlja se duljina od 50 m</w:t>
      </w:r>
    </w:p>
    <w:p w:rsidR="00107777" w:rsidRPr="00107777" w:rsidRDefault="00107777" w:rsidP="00107777">
      <w:pPr>
        <w:pStyle w:val="ListParagraph"/>
        <w:numPr>
          <w:ilvl w:val="1"/>
          <w:numId w:val="25"/>
        </w:numPr>
        <w:tabs>
          <w:tab w:val="left" w:pos="397"/>
        </w:tabs>
        <w:autoSpaceDE w:val="0"/>
        <w:autoSpaceDN w:val="0"/>
        <w:adjustRightInd w:val="0"/>
        <w:spacing w:after="60"/>
        <w:rPr>
          <w:rFonts w:ascii="Tele-GroteskEENor" w:hAnsi="Tele-GroteskEENor"/>
          <w:i/>
        </w:rPr>
      </w:pPr>
      <w:proofErr w:type="spellStart"/>
      <w:r w:rsidRPr="00107777">
        <w:rPr>
          <w:rFonts w:ascii="Tele-GroteskEENor" w:hAnsi="Tele-GroteskEENor"/>
          <w:i/>
        </w:rPr>
        <w:t>FTTDp</w:t>
      </w:r>
      <w:proofErr w:type="spellEnd"/>
      <w:r w:rsidRPr="00107777">
        <w:rPr>
          <w:rFonts w:ascii="Tele-GroteskEENor" w:hAnsi="Tele-GroteskEENor"/>
          <w:i/>
        </w:rPr>
        <w:t xml:space="preserve"> lokacija s VDSL2 tehnologijom - Postavlja se duljina od 300 m</w:t>
      </w:r>
    </w:p>
    <w:p w:rsidR="00107777" w:rsidRPr="00107777" w:rsidRDefault="00107777" w:rsidP="00107777">
      <w:pPr>
        <w:pStyle w:val="ListParagraph"/>
        <w:numPr>
          <w:ilvl w:val="1"/>
          <w:numId w:val="25"/>
        </w:numPr>
        <w:tabs>
          <w:tab w:val="left" w:pos="397"/>
        </w:tabs>
        <w:autoSpaceDE w:val="0"/>
        <w:autoSpaceDN w:val="0"/>
        <w:adjustRightInd w:val="0"/>
        <w:spacing w:after="60"/>
        <w:rPr>
          <w:rFonts w:ascii="Tele-GroteskEENor" w:hAnsi="Tele-GroteskEENor"/>
          <w:i/>
        </w:rPr>
      </w:pPr>
      <w:r w:rsidRPr="00107777">
        <w:rPr>
          <w:rFonts w:ascii="Tele-GroteskEENor" w:hAnsi="Tele-GroteskEENor"/>
          <w:i/>
        </w:rPr>
        <w:t xml:space="preserve">FTTB lokacija s </w:t>
      </w:r>
      <w:proofErr w:type="spellStart"/>
      <w:r w:rsidRPr="00107777">
        <w:rPr>
          <w:rFonts w:ascii="Tele-GroteskEENor" w:hAnsi="Tele-GroteskEENor"/>
          <w:i/>
        </w:rPr>
        <w:t>G.Fast</w:t>
      </w:r>
      <w:proofErr w:type="spellEnd"/>
      <w:r w:rsidRPr="00107777">
        <w:rPr>
          <w:rFonts w:ascii="Tele-GroteskEENor" w:hAnsi="Tele-GroteskEENor"/>
          <w:i/>
        </w:rPr>
        <w:t xml:space="preserve"> tehnologijom - Postavlja se duljina od 50 m </w:t>
      </w:r>
    </w:p>
    <w:p w:rsidR="00107777" w:rsidRDefault="00107777" w:rsidP="00107777">
      <w:pPr>
        <w:pStyle w:val="ListParagraph"/>
        <w:numPr>
          <w:ilvl w:val="1"/>
          <w:numId w:val="25"/>
        </w:numPr>
        <w:tabs>
          <w:tab w:val="left" w:pos="397"/>
        </w:tabs>
        <w:autoSpaceDE w:val="0"/>
        <w:autoSpaceDN w:val="0"/>
        <w:adjustRightInd w:val="0"/>
        <w:spacing w:after="60"/>
        <w:rPr>
          <w:rFonts w:ascii="Tele-GroteskEENor" w:hAnsi="Tele-GroteskEENor"/>
          <w:i/>
        </w:rPr>
      </w:pPr>
      <w:r w:rsidRPr="00107777">
        <w:rPr>
          <w:rFonts w:ascii="Tele-GroteskEENor" w:hAnsi="Tele-GroteskEENor"/>
          <w:i/>
        </w:rPr>
        <w:t xml:space="preserve">FTTDP lokacija s </w:t>
      </w:r>
      <w:proofErr w:type="spellStart"/>
      <w:r w:rsidRPr="00107777">
        <w:rPr>
          <w:rFonts w:ascii="Tele-GroteskEENor" w:hAnsi="Tele-GroteskEENor"/>
          <w:i/>
        </w:rPr>
        <w:t>G.Fast</w:t>
      </w:r>
      <w:proofErr w:type="spellEnd"/>
      <w:r w:rsidRPr="00107777">
        <w:rPr>
          <w:rFonts w:ascii="Tele-GroteskEENor" w:hAnsi="Tele-GroteskEENor"/>
          <w:i/>
        </w:rPr>
        <w:t xml:space="preserve"> tehnologijom - Postavlja se duljina od 275 m</w:t>
      </w:r>
    </w:p>
    <w:p w:rsidR="00107777" w:rsidRDefault="00107777" w:rsidP="00107777">
      <w:pPr>
        <w:tabs>
          <w:tab w:val="left" w:pos="397"/>
        </w:tabs>
        <w:autoSpaceDE w:val="0"/>
        <w:autoSpaceDN w:val="0"/>
        <w:adjustRightInd w:val="0"/>
        <w:spacing w:after="60"/>
        <w:ind w:left="1440"/>
        <w:rPr>
          <w:rFonts w:ascii="Tele-GroteskEENor" w:hAnsi="Tele-GroteskEENor"/>
          <w:i/>
        </w:rPr>
      </w:pPr>
      <w:r w:rsidRPr="00107777">
        <w:rPr>
          <w:rFonts w:ascii="Tele-GroteskEENor" w:hAnsi="Tele-GroteskEENor"/>
          <w:i/>
        </w:rPr>
        <w:t>Nakon očitanih mjerenja za novo uključenu liniju inicijalna vrijednost duljine zamjenjuje se sa vrijednošću izračunatom iz referentne tablice na osnovu mjerenja slabljenja na liniji.</w:t>
      </w:r>
    </w:p>
    <w:p w:rsidR="000C1FF8" w:rsidRPr="00F169B7" w:rsidRDefault="00107777" w:rsidP="00F169B7">
      <w:pPr>
        <w:tabs>
          <w:tab w:val="left" w:pos="397"/>
        </w:tabs>
        <w:autoSpaceDE w:val="0"/>
        <w:autoSpaceDN w:val="0"/>
        <w:adjustRightInd w:val="0"/>
        <w:spacing w:after="60"/>
        <w:ind w:left="1440"/>
        <w:rPr>
          <w:b/>
        </w:rPr>
      </w:pPr>
      <w:r w:rsidRPr="00107777">
        <w:rPr>
          <w:rFonts w:ascii="Tele-GroteskEENor" w:hAnsi="Tele-GroteskEENor"/>
          <w:i/>
        </w:rPr>
        <w:t>Sam izračun raspoložive brzine radimo prema navedenom algoritmu za odabranu tehnologiju (</w:t>
      </w:r>
      <w:proofErr w:type="spellStart"/>
      <w:r w:rsidRPr="00107777">
        <w:rPr>
          <w:rFonts w:ascii="Tele-GroteskEENor" w:hAnsi="Tele-GroteskEENor"/>
          <w:i/>
        </w:rPr>
        <w:t>VDSL,G.Fast</w:t>
      </w:r>
      <w:proofErr w:type="spellEnd"/>
      <w:r w:rsidRPr="00107777">
        <w:rPr>
          <w:rFonts w:ascii="Tele-GroteskEENor" w:hAnsi="Tele-GroteskEENor"/>
          <w:i/>
        </w:rPr>
        <w:t>)</w:t>
      </w:r>
      <w:r>
        <w:t xml:space="preserve">“ </w:t>
      </w:r>
    </w:p>
    <w:p w:rsidR="000C4597" w:rsidRDefault="000C4597" w:rsidP="00E23749">
      <w:pPr>
        <w:ind w:left="991"/>
        <w:jc w:val="both"/>
        <w:rPr>
          <w:b/>
        </w:rPr>
      </w:pPr>
    </w:p>
    <w:p w:rsidR="00E23749" w:rsidRDefault="00E23749" w:rsidP="00E23749">
      <w:pPr>
        <w:ind w:left="991"/>
        <w:jc w:val="both"/>
        <w:rPr>
          <w:b/>
        </w:rPr>
      </w:pPr>
      <w:r w:rsidRPr="00204D3C">
        <w:rPr>
          <w:b/>
        </w:rPr>
        <w:t>I</w:t>
      </w:r>
      <w:r w:rsidR="00E53EBB">
        <w:rPr>
          <w:b/>
        </w:rPr>
        <w:t>.4</w:t>
      </w:r>
      <w:r w:rsidR="00DB3B83">
        <w:rPr>
          <w:b/>
        </w:rPr>
        <w:t>4</w:t>
      </w:r>
      <w:r>
        <w:rPr>
          <w:b/>
        </w:rPr>
        <w:t>.</w:t>
      </w:r>
    </w:p>
    <w:p w:rsidR="00E53EBB" w:rsidRPr="00E53EBB" w:rsidRDefault="00E53EBB" w:rsidP="00E53EBB">
      <w:pPr>
        <w:jc w:val="both"/>
      </w:pPr>
    </w:p>
    <w:p w:rsidR="00E23749" w:rsidRPr="000C4597" w:rsidRDefault="00E23749" w:rsidP="000C4597">
      <w:pPr>
        <w:ind w:left="991"/>
        <w:jc w:val="both"/>
        <w:rPr>
          <w:b/>
        </w:rPr>
      </w:pPr>
      <w:r>
        <w:t>U Dodatku 2B</w:t>
      </w:r>
      <w:r w:rsidRPr="00527ADE">
        <w:t>.</w:t>
      </w:r>
      <w:r>
        <w:t xml:space="preserve"> </w:t>
      </w:r>
      <w:r w:rsidRPr="007E520A">
        <w:rPr>
          <w:i/>
        </w:rPr>
        <w:t>Jedinstveni zahtjev za veleprodajne usluge Hrvatskog Telekoma d.d.</w:t>
      </w:r>
      <w:r>
        <w:t>, mijenjaju se r</w:t>
      </w:r>
      <w:r w:rsidRPr="007E520A">
        <w:t>azred</w:t>
      </w:r>
      <w:r>
        <w:t>i</w:t>
      </w:r>
      <w:r w:rsidRPr="007E520A">
        <w:t xml:space="preserve"> brzina ADSL pristupa </w:t>
      </w:r>
      <w:r>
        <w:t>kako je to definirano</w:t>
      </w:r>
      <w:r w:rsidRPr="007E520A">
        <w:t xml:space="preserve"> u Privitku 1 ove odluke.</w:t>
      </w:r>
    </w:p>
    <w:p w:rsidR="00E23749" w:rsidRDefault="00E23749" w:rsidP="00E23749">
      <w:pPr>
        <w:ind w:left="991"/>
        <w:jc w:val="both"/>
        <w:rPr>
          <w:b/>
        </w:rPr>
      </w:pPr>
      <w:r w:rsidRPr="00204D3C">
        <w:rPr>
          <w:b/>
        </w:rPr>
        <w:lastRenderedPageBreak/>
        <w:t>I</w:t>
      </w:r>
      <w:r w:rsidR="00E53EBB">
        <w:rPr>
          <w:b/>
        </w:rPr>
        <w:t>.4</w:t>
      </w:r>
      <w:r w:rsidR="00DB3B83">
        <w:rPr>
          <w:b/>
        </w:rPr>
        <w:t>5</w:t>
      </w:r>
      <w:r>
        <w:rPr>
          <w:b/>
        </w:rPr>
        <w:t>.</w:t>
      </w:r>
    </w:p>
    <w:p w:rsidR="00E23749" w:rsidRPr="00E53EBB" w:rsidRDefault="00E23749" w:rsidP="00E53EBB">
      <w:pPr>
        <w:jc w:val="both"/>
      </w:pPr>
    </w:p>
    <w:p w:rsidR="00E23749" w:rsidRPr="00AA0805" w:rsidRDefault="00E23749" w:rsidP="00E23749">
      <w:pPr>
        <w:ind w:left="991"/>
        <w:jc w:val="both"/>
        <w:rPr>
          <w:b/>
        </w:rPr>
      </w:pPr>
      <w:r w:rsidRPr="00CE55F1">
        <w:t xml:space="preserve">U Dodatku 13. </w:t>
      </w:r>
      <w:r w:rsidRPr="00CE55F1">
        <w:rPr>
          <w:i/>
        </w:rPr>
        <w:t>Konfiguracije agregiranih linijskih brzina na DSLAM-u za ADSL/VDSL/</w:t>
      </w:r>
      <w:proofErr w:type="spellStart"/>
      <w:r w:rsidRPr="00CE55F1">
        <w:rPr>
          <w:i/>
        </w:rPr>
        <w:t>G.fast</w:t>
      </w:r>
      <w:proofErr w:type="spellEnd"/>
      <w:r w:rsidRPr="00CE55F1">
        <w:rPr>
          <w:i/>
        </w:rPr>
        <w:t xml:space="preserve"> </w:t>
      </w:r>
      <w:r>
        <w:t>dodaje se tablica</w:t>
      </w:r>
      <w:r w:rsidRPr="00151F65">
        <w:t xml:space="preserve"> </w:t>
      </w:r>
      <w:r>
        <w:t>koja je definirana u Privitku 2</w:t>
      </w:r>
      <w:r w:rsidRPr="00151F65">
        <w:t xml:space="preserve"> ove odluke</w:t>
      </w:r>
      <w:r>
        <w:t>.</w:t>
      </w:r>
    </w:p>
    <w:p w:rsidR="00E23749" w:rsidRDefault="00E23749" w:rsidP="00E23749"/>
    <w:p w:rsidR="00E23749" w:rsidRDefault="00E23749" w:rsidP="00E23749">
      <w:pPr>
        <w:ind w:left="991"/>
        <w:jc w:val="both"/>
        <w:rPr>
          <w:b/>
        </w:rPr>
      </w:pPr>
      <w:r w:rsidRPr="00204D3C">
        <w:rPr>
          <w:b/>
        </w:rPr>
        <w:t>I</w:t>
      </w:r>
      <w:r w:rsidR="00E53EBB">
        <w:rPr>
          <w:b/>
        </w:rPr>
        <w:t>.4</w:t>
      </w:r>
      <w:r w:rsidR="00DB3B83">
        <w:rPr>
          <w:b/>
        </w:rPr>
        <w:t>6</w:t>
      </w:r>
      <w:r>
        <w:rPr>
          <w:b/>
        </w:rPr>
        <w:t>.</w:t>
      </w:r>
    </w:p>
    <w:p w:rsidR="00E23749" w:rsidRPr="00E53EBB" w:rsidRDefault="00E23749" w:rsidP="00E53EBB">
      <w:pPr>
        <w:jc w:val="both"/>
      </w:pPr>
    </w:p>
    <w:p w:rsidR="001E118E" w:rsidRDefault="00E23749" w:rsidP="00F169B7">
      <w:pPr>
        <w:ind w:left="991"/>
        <w:jc w:val="both"/>
      </w:pPr>
      <w:r w:rsidRPr="00CE55F1">
        <w:t xml:space="preserve">U Dodatku 13. </w:t>
      </w:r>
      <w:r w:rsidRPr="00CE55F1">
        <w:rPr>
          <w:i/>
        </w:rPr>
        <w:t>Konfiguracije agregiranih linijskih brzina na DSLAM-u za ADSL/VDSL/</w:t>
      </w:r>
      <w:proofErr w:type="spellStart"/>
      <w:r w:rsidRPr="00CE55F1">
        <w:rPr>
          <w:i/>
        </w:rPr>
        <w:t>G.fast</w:t>
      </w:r>
      <w:proofErr w:type="spellEnd"/>
      <w:r w:rsidRPr="00CE55F1">
        <w:rPr>
          <w:i/>
        </w:rPr>
        <w:t xml:space="preserve"> </w:t>
      </w:r>
      <w:r>
        <w:t>dodaje se tablica</w:t>
      </w:r>
      <w:r w:rsidRPr="00151F65">
        <w:t xml:space="preserve"> </w:t>
      </w:r>
      <w:r>
        <w:t>koja je definirana u Privitku 3</w:t>
      </w:r>
      <w:r w:rsidRPr="00151F65">
        <w:t xml:space="preserve"> ove odluke</w:t>
      </w:r>
      <w:r>
        <w:t>.</w:t>
      </w:r>
    </w:p>
    <w:p w:rsidR="00E23749" w:rsidRPr="00E53EBB" w:rsidRDefault="00E23749" w:rsidP="00760C85">
      <w:pPr>
        <w:jc w:val="both"/>
      </w:pPr>
    </w:p>
    <w:p w:rsidR="002D2627" w:rsidRDefault="002D2627" w:rsidP="00A854D1">
      <w:pPr>
        <w:pStyle w:val="ListParagraph"/>
        <w:numPr>
          <w:ilvl w:val="0"/>
          <w:numId w:val="9"/>
        </w:numPr>
        <w:jc w:val="both"/>
      </w:pPr>
      <w:r>
        <w:t xml:space="preserve">Hrvatski Telekom d.d. </w:t>
      </w:r>
      <w:r w:rsidR="00B730D7">
        <w:t xml:space="preserve">Zagreb, Radnička cesta 21, </w:t>
      </w:r>
      <w:r>
        <w:t>obvezan je najkasnije u roku od 8 dana od dana primitka</w:t>
      </w:r>
      <w:r w:rsidR="00B730D7">
        <w:t xml:space="preserve"> ove odluke objaviti na svojim I</w:t>
      </w:r>
      <w:r>
        <w:t xml:space="preserve">nternetskim stranicama </w:t>
      </w:r>
      <w:r w:rsidR="00B730D7">
        <w:t>Standardnu</w:t>
      </w:r>
      <w:r w:rsidR="00B730D7" w:rsidRPr="00B730D7">
        <w:t xml:space="preserve"> ponud</w:t>
      </w:r>
      <w:r w:rsidR="00B730D7">
        <w:t>u</w:t>
      </w:r>
      <w:r w:rsidR="00B730D7" w:rsidRPr="00B730D7">
        <w:t xml:space="preserve"> Hrvatskog Telekoma d.d. za uslugu veleprodajnog širokopojasnog pristupa</w:t>
      </w:r>
      <w:r>
        <w:t xml:space="preserve"> s ugrađenim izmjenama iz točke I. izreke ove odluke te s uklonjenim svim odredbama koje su protivne ugrađenim izmjenama.</w:t>
      </w:r>
    </w:p>
    <w:p w:rsidR="002D2627" w:rsidRDefault="002D2627" w:rsidP="00011EAA">
      <w:pPr>
        <w:jc w:val="both"/>
      </w:pPr>
    </w:p>
    <w:p w:rsidR="002D2627" w:rsidRDefault="002D2627" w:rsidP="00A854D1">
      <w:pPr>
        <w:pStyle w:val="ListParagraph"/>
        <w:numPr>
          <w:ilvl w:val="0"/>
          <w:numId w:val="9"/>
        </w:numPr>
        <w:jc w:val="both"/>
      </w:pPr>
      <w:r>
        <w:t xml:space="preserve">U ostalim dijelovima Standardna ponuda Hrvatskog Telekoma d.d. za uslugu veleprodajnog širokopojasnog </w:t>
      </w:r>
      <w:r w:rsidR="00011EAA">
        <w:t>pristupa ostaje nepromijenjena.</w:t>
      </w:r>
    </w:p>
    <w:p w:rsidR="002D2627" w:rsidRDefault="002D2627" w:rsidP="00011EAA"/>
    <w:p w:rsidR="002D2627" w:rsidRDefault="00B730D7" w:rsidP="009032EE">
      <w:pPr>
        <w:pStyle w:val="ListParagraph"/>
        <w:numPr>
          <w:ilvl w:val="0"/>
          <w:numId w:val="9"/>
        </w:numPr>
        <w:jc w:val="both"/>
      </w:pPr>
      <w:r w:rsidRPr="00B730D7">
        <w:t>Hrvatski Telekom d.d. Zagreb, Radnička cesta 21</w:t>
      </w:r>
      <w:r>
        <w:t xml:space="preserve">, </w:t>
      </w:r>
      <w:r w:rsidR="002D2627">
        <w:t xml:space="preserve">obvezan je u roku od </w:t>
      </w:r>
      <w:r w:rsidR="00827ADB">
        <w:t xml:space="preserve">45 </w:t>
      </w:r>
      <w:r w:rsidR="002D2627">
        <w:t>dana od dana primitka ove odluke početi primjenjivati Standardnu ponudu Hrvatskog Telekoma d.d. za uslugu veleprodajnog širokopojasnog pristupa s ugrađenim izmjenama iz točke I. izreke ove odluke</w:t>
      </w:r>
      <w:r w:rsidR="009032EE">
        <w:t>, pri čemu se u navedenom roku od</w:t>
      </w:r>
      <w:r w:rsidR="009032EE" w:rsidRPr="009032EE">
        <w:t xml:space="preserve"> </w:t>
      </w:r>
      <w:r w:rsidR="009032EE">
        <w:t xml:space="preserve">45 </w:t>
      </w:r>
      <w:r w:rsidR="009032EE" w:rsidRPr="009032EE">
        <w:t xml:space="preserve">dana </w:t>
      </w:r>
      <w:r w:rsidR="009032EE">
        <w:t xml:space="preserve">od </w:t>
      </w:r>
      <w:r w:rsidR="009032EE" w:rsidRPr="009032EE">
        <w:t>primitka ove odluke</w:t>
      </w:r>
      <w:r w:rsidR="009032EE">
        <w:t xml:space="preserve"> </w:t>
      </w:r>
      <w:r w:rsidR="00827ADB">
        <w:t>mora provesti tehnička implementacija otvorenih profila.</w:t>
      </w:r>
    </w:p>
    <w:p w:rsidR="002D2627" w:rsidRDefault="002D2627" w:rsidP="00285B10">
      <w:pPr>
        <w:jc w:val="both"/>
      </w:pPr>
    </w:p>
    <w:p w:rsidR="00285B10" w:rsidRDefault="00285B10" w:rsidP="00285B10">
      <w:pPr>
        <w:jc w:val="both"/>
      </w:pPr>
    </w:p>
    <w:p w:rsidR="002D2627" w:rsidRDefault="002D2627" w:rsidP="002D2627">
      <w:pPr>
        <w:jc w:val="center"/>
        <w:rPr>
          <w:b/>
          <w:i/>
        </w:rPr>
      </w:pPr>
      <w:r>
        <w:rPr>
          <w:b/>
          <w:i/>
        </w:rPr>
        <w:t>Obrazloženje</w:t>
      </w:r>
    </w:p>
    <w:p w:rsidR="00285B10" w:rsidRDefault="00285B10" w:rsidP="002D2627">
      <w:pPr>
        <w:jc w:val="both"/>
      </w:pPr>
    </w:p>
    <w:p w:rsidR="00914C8F" w:rsidRDefault="002D2627" w:rsidP="00703DCE">
      <w:pPr>
        <w:tabs>
          <w:tab w:val="right" w:pos="9072"/>
        </w:tabs>
        <w:jc w:val="both"/>
      </w:pPr>
      <w:r>
        <w:t>Hrvatska regulatorna agencija za mr</w:t>
      </w:r>
      <w:r w:rsidR="00C120EF">
        <w:t xml:space="preserve">ežne djelatnosti (dalje: HAKOM) zaprimila je 3. ožujka 2021. </w:t>
      </w:r>
      <w:r>
        <w:t xml:space="preserve">dopis operatora Hrvatski Telekom d.d. </w:t>
      </w:r>
      <w:r w:rsidR="00C120EF">
        <w:t xml:space="preserve">Zagreb, Radnička cesta 21 </w:t>
      </w:r>
      <w:r>
        <w:t>(dalje: HT), u kojem HT podnosi zahtjev za pokretanje postupka izmjene Standardne ponude Hrvatskog Telekoma d.d. za uslugu veleprodajnog širokopojasnog pristupa (dalje: Standardna ponuda). HT postupak pokreće s ciljem</w:t>
      </w:r>
      <w:r w:rsidR="00703DCE">
        <w:t xml:space="preserve"> implementacije otvorenih širokopojasnih profila u HT-ovu uslugu veleprodajnog širokopojasnog pristupa</w:t>
      </w:r>
      <w:r w:rsidR="00F235C9">
        <w:t xml:space="preserve"> (dalje: BSA)</w:t>
      </w:r>
      <w:r w:rsidR="00703DCE">
        <w:t>.</w:t>
      </w:r>
    </w:p>
    <w:p w:rsidR="00914C8F" w:rsidRDefault="00914C8F" w:rsidP="00703DCE">
      <w:pPr>
        <w:tabs>
          <w:tab w:val="right" w:pos="9072"/>
        </w:tabs>
        <w:jc w:val="both"/>
      </w:pPr>
    </w:p>
    <w:p w:rsidR="00703DCE" w:rsidRDefault="00F235C9" w:rsidP="00703DCE">
      <w:pPr>
        <w:tabs>
          <w:tab w:val="right" w:pos="9072"/>
        </w:tabs>
        <w:jc w:val="both"/>
      </w:pPr>
      <w:r>
        <w:t>U zahtjevu za pokretanjem postupka izmjene Standardne ponude, HT je naveo kako izmjene nisu opsežne niti na strani operatora korisnika</w:t>
      </w:r>
      <w:r w:rsidR="00453F93">
        <w:t xml:space="preserve"> BSA usluge zahtijevaju značajnije intervencije u vlastitoj mreži i uslugama.</w:t>
      </w:r>
      <w:r w:rsidR="00914C8F">
        <w:t xml:space="preserve"> </w:t>
      </w:r>
      <w:r w:rsidR="00453F93">
        <w:t xml:space="preserve">Nadalje, HT navodi kako je riječ o tehničkoj promjeni u HT mreži, a koje promjene </w:t>
      </w:r>
      <w:r w:rsidR="00453F93" w:rsidRPr="00453F93">
        <w:t>će se odnositi na maloprodajne i veleprodajne korisnike</w:t>
      </w:r>
      <w:r w:rsidR="00453F93">
        <w:t xml:space="preserve">. </w:t>
      </w:r>
      <w:r w:rsidR="00914C8F">
        <w:t>Ističe kako će predloženim promjenama</w:t>
      </w:r>
      <w:r w:rsidR="00914C8F" w:rsidRPr="00914C8F">
        <w:t xml:space="preserve"> </w:t>
      </w:r>
      <w:r w:rsidR="006C6C04">
        <w:t>prestati</w:t>
      </w:r>
      <w:r w:rsidR="00914C8F" w:rsidRPr="00914C8F">
        <w:t xml:space="preserve"> rezervacija </w:t>
      </w:r>
      <w:r w:rsidR="000B10AC">
        <w:t>pojasne širine (</w:t>
      </w:r>
      <w:proofErr w:type="spellStart"/>
      <w:r w:rsidR="000B10AC">
        <w:t>eng</w:t>
      </w:r>
      <w:proofErr w:type="spellEnd"/>
      <w:r w:rsidR="000B10AC">
        <w:t xml:space="preserve">. </w:t>
      </w:r>
      <w:proofErr w:type="spellStart"/>
      <w:r w:rsidR="00914C8F" w:rsidRPr="00F169B7">
        <w:rPr>
          <w:i/>
        </w:rPr>
        <w:t>bandwith</w:t>
      </w:r>
      <w:proofErr w:type="spellEnd"/>
      <w:r w:rsidR="000B10AC">
        <w:t>)</w:t>
      </w:r>
      <w:r w:rsidR="00914C8F" w:rsidRPr="00914C8F">
        <w:t xml:space="preserve"> po </w:t>
      </w:r>
      <w:r w:rsidR="000B10AC">
        <w:t>uslugama</w:t>
      </w:r>
      <w:r w:rsidR="000B10AC" w:rsidRPr="00914C8F">
        <w:t xml:space="preserve"> </w:t>
      </w:r>
      <w:r w:rsidR="00914C8F">
        <w:t>(</w:t>
      </w:r>
      <w:proofErr w:type="spellStart"/>
      <w:r w:rsidR="000B10AC">
        <w:t>eng</w:t>
      </w:r>
      <w:proofErr w:type="spellEnd"/>
      <w:r w:rsidR="000B10AC">
        <w:t xml:space="preserve">. </w:t>
      </w:r>
      <w:proofErr w:type="spellStart"/>
      <w:r w:rsidR="00914C8F" w:rsidRPr="00F169B7">
        <w:rPr>
          <w:i/>
        </w:rPr>
        <w:t>Unlimited</w:t>
      </w:r>
      <w:proofErr w:type="spellEnd"/>
      <w:r w:rsidR="00914C8F" w:rsidRPr="00F169B7">
        <w:rPr>
          <w:i/>
        </w:rPr>
        <w:t xml:space="preserve"> </w:t>
      </w:r>
      <w:proofErr w:type="spellStart"/>
      <w:r w:rsidR="00914C8F" w:rsidRPr="00F169B7">
        <w:rPr>
          <w:i/>
        </w:rPr>
        <w:t>service</w:t>
      </w:r>
      <w:proofErr w:type="spellEnd"/>
      <w:r w:rsidR="00914C8F">
        <w:t xml:space="preserve">), da </w:t>
      </w:r>
      <w:r w:rsidR="006C6C04">
        <w:t xml:space="preserve">će </w:t>
      </w:r>
      <w:r w:rsidR="00914C8F">
        <w:t>se i</w:t>
      </w:r>
      <w:r w:rsidR="006C6C04">
        <w:t>skoristiti</w:t>
      </w:r>
      <w:r w:rsidR="00453F93" w:rsidRPr="00453F93">
        <w:t xml:space="preserve"> puna </w:t>
      </w:r>
      <w:r w:rsidR="000B10AC">
        <w:t xml:space="preserve"> </w:t>
      </w:r>
      <w:proofErr w:type="spellStart"/>
      <w:r w:rsidR="000B10AC">
        <w:t>pojasna</w:t>
      </w:r>
      <w:proofErr w:type="spellEnd"/>
      <w:r w:rsidR="000B10AC">
        <w:t xml:space="preserve"> širina linije</w:t>
      </w:r>
      <w:r w:rsidR="00453F93" w:rsidRPr="00453F93">
        <w:t xml:space="preserve"> (</w:t>
      </w:r>
      <w:r w:rsidR="000B10AC">
        <w:t xml:space="preserve">drugim riječima, </w:t>
      </w:r>
      <w:r w:rsidR="00453F93" w:rsidRPr="00453F93">
        <w:t>korisnik</w:t>
      </w:r>
      <w:r w:rsidR="000B10AC">
        <w:t>u će se omogućiti najveća moguća</w:t>
      </w:r>
      <w:r w:rsidR="00914C8F">
        <w:t xml:space="preserve"> moguću brzin</w:t>
      </w:r>
      <w:r w:rsidR="000B10AC">
        <w:t>a pristupa Internetu</w:t>
      </w:r>
      <w:r w:rsidR="00914C8F">
        <w:t>), da</w:t>
      </w:r>
      <w:r w:rsidR="006C6C04">
        <w:t xml:space="preserve"> će</w:t>
      </w:r>
      <w:r w:rsidR="00914C8F">
        <w:t xml:space="preserve"> </w:t>
      </w:r>
      <w:r w:rsidR="000B10AC">
        <w:t>se</w:t>
      </w:r>
      <w:r w:rsidR="00914C8F">
        <w:t xml:space="preserve"> </w:t>
      </w:r>
      <w:r w:rsidR="00453F93" w:rsidRPr="00453F93">
        <w:t>optimizirati rad usluga</w:t>
      </w:r>
      <w:r w:rsidR="00914C8F">
        <w:t xml:space="preserve"> te da će se linijska brzina</w:t>
      </w:r>
      <w:r w:rsidR="00453F93" w:rsidRPr="00453F93">
        <w:t xml:space="preserve"> </w:t>
      </w:r>
      <w:r w:rsidR="000B10AC">
        <w:t xml:space="preserve">prilagođavati </w:t>
      </w:r>
      <w:r w:rsidR="00453F93" w:rsidRPr="00453F93">
        <w:t>bez prekida usluge (npr. uslijed vremenskih nepogoda)</w:t>
      </w:r>
      <w:r w:rsidR="00914C8F">
        <w:t>.</w:t>
      </w:r>
    </w:p>
    <w:p w:rsidR="00703DCE" w:rsidRDefault="00703DCE" w:rsidP="00703DCE">
      <w:pPr>
        <w:tabs>
          <w:tab w:val="right" w:pos="9072"/>
        </w:tabs>
        <w:jc w:val="both"/>
      </w:pPr>
    </w:p>
    <w:p w:rsidR="002D2627" w:rsidRDefault="002D2627" w:rsidP="002D2627">
      <w:pPr>
        <w:tabs>
          <w:tab w:val="right" w:pos="9072"/>
        </w:tabs>
        <w:jc w:val="both"/>
      </w:pPr>
      <w:r>
        <w:t xml:space="preserve">Prije podnošenja zahtjeva za pokretanjem postupka izmjene Standardne ponude, HT je proveo </w:t>
      </w:r>
      <w:r w:rsidR="00580C5F">
        <w:t xml:space="preserve">prvu fazu </w:t>
      </w:r>
      <w:r>
        <w:t xml:space="preserve">pilot </w:t>
      </w:r>
      <w:r w:rsidR="00703DCE">
        <w:t>projekt</w:t>
      </w:r>
      <w:r w:rsidR="00580C5F">
        <w:t>a u kojoj</w:t>
      </w:r>
      <w:r>
        <w:t xml:space="preserve"> je testirana </w:t>
      </w:r>
      <w:r w:rsidR="00F235C9">
        <w:t xml:space="preserve">VDSL </w:t>
      </w:r>
      <w:r>
        <w:t>tehnologija.</w:t>
      </w:r>
      <w:r w:rsidR="0034751C">
        <w:t xml:space="preserve"> U </w:t>
      </w:r>
      <w:r w:rsidR="00580C5F">
        <w:t xml:space="preserve">prvu fazu </w:t>
      </w:r>
      <w:r w:rsidR="0034751C">
        <w:t>pilot projekt</w:t>
      </w:r>
      <w:r w:rsidR="00580C5F">
        <w:t>a</w:t>
      </w:r>
      <w:r w:rsidR="0034751C">
        <w:t xml:space="preserve"> </w:t>
      </w:r>
      <w:r w:rsidR="00580C5F">
        <w:t xml:space="preserve">bilo je </w:t>
      </w:r>
      <w:r w:rsidR="0034751C">
        <w:t xml:space="preserve">uključeno 815 korisnika VDSL tehnologije na više od 650 lokacija, s time da su </w:t>
      </w:r>
      <w:r w:rsidR="00580C5F">
        <w:t xml:space="preserve">bile </w:t>
      </w:r>
      <w:r w:rsidR="0034751C">
        <w:t xml:space="preserve">uključene razne kombinacije korisnika ovisno o modemima i VDSL brzinama koje koriste. Migracija je obavljena u </w:t>
      </w:r>
      <w:r w:rsidR="0034751C">
        <w:lastRenderedPageBreak/>
        <w:t xml:space="preserve">razdoblju od </w:t>
      </w:r>
      <w:r w:rsidR="00580C5F">
        <w:t xml:space="preserve">9. do 15. prosinca 2020. Prva faza pilot projekta napravljena je prema određenim parametrima za praćenje uspješnosti pilota. Rezultati prve faze pilot projekta ukazuju da prosječni porast brzine iznosi 22 </w:t>
      </w:r>
      <w:proofErr w:type="spellStart"/>
      <w:r w:rsidR="00580C5F">
        <w:t>Mbit</w:t>
      </w:r>
      <w:proofErr w:type="spellEnd"/>
      <w:r w:rsidR="00580C5F">
        <w:t xml:space="preserve">/s, da 12% korisnika nije osjetilo promjene download brzine, da je na regularnim </w:t>
      </w:r>
      <w:r w:rsidR="00580C5F" w:rsidRPr="00580C5F">
        <w:t>otvorenim profilima primijećen manji broj grešaka (SES i ES) koje su uspješno riješene, te nisu imale utjecaja na korisničko iskustvo</w:t>
      </w:r>
      <w:r w:rsidR="00580C5F">
        <w:t xml:space="preserve">, da nije </w:t>
      </w:r>
      <w:r w:rsidR="00580C5F" w:rsidRPr="00580C5F">
        <w:t xml:space="preserve">zabilježena </w:t>
      </w:r>
      <w:proofErr w:type="spellStart"/>
      <w:r w:rsidR="00580C5F" w:rsidRPr="00580C5F">
        <w:t>resinkronizacija</w:t>
      </w:r>
      <w:proofErr w:type="spellEnd"/>
      <w:r w:rsidR="00580C5F">
        <w:t xml:space="preserve"> </w:t>
      </w:r>
      <w:r w:rsidR="00580C5F" w:rsidRPr="00580C5F">
        <w:t>modema te po</w:t>
      </w:r>
      <w:r w:rsidR="00580C5F">
        <w:t xml:space="preserve">rast broja prijavljenih smetnji te </w:t>
      </w:r>
      <w:r w:rsidR="00580C5F" w:rsidRPr="00580C5F">
        <w:t>da u pilotu nije bilo utjecaja na susjedne linije</w:t>
      </w:r>
      <w:r w:rsidR="00580C5F">
        <w:t>.</w:t>
      </w:r>
      <w:r w:rsidR="002946BE">
        <w:t xml:space="preserve"> U odnosu na trenutni status i drugu fazu pilot projekta, HT navodi da je pokrenut pilot na ADSL, </w:t>
      </w:r>
      <w:proofErr w:type="spellStart"/>
      <w:r w:rsidR="002946BE">
        <w:t>Hibridbox</w:t>
      </w:r>
      <w:proofErr w:type="spellEnd"/>
      <w:r w:rsidR="002946BE">
        <w:t xml:space="preserve"> te poslovnim korisnicima i nekoliko mrežnih čvorova (b</w:t>
      </w:r>
      <w:r w:rsidR="002946BE" w:rsidRPr="002946BE">
        <w:t>roj korisnika</w:t>
      </w:r>
      <w:r w:rsidR="002946BE">
        <w:t xml:space="preserve"> 1</w:t>
      </w:r>
      <w:r w:rsidR="002946BE" w:rsidRPr="002946BE">
        <w:t>200</w:t>
      </w:r>
      <w:r w:rsidR="002946BE">
        <w:t>), da se uspješnost pilota prati prema</w:t>
      </w:r>
      <w:r w:rsidR="002946BE" w:rsidRPr="002946BE">
        <w:t xml:space="preserve"> određenim parametrima za praćenje uspješnosti pilota</w:t>
      </w:r>
      <w:r w:rsidR="002946BE">
        <w:t xml:space="preserve"> koji su se mjerili i u prvoj fazi pilota</w:t>
      </w:r>
      <w:r w:rsidR="00E849A0">
        <w:t xml:space="preserve"> te da će se d</w:t>
      </w:r>
      <w:r w:rsidR="002946BE" w:rsidRPr="002946BE">
        <w:t xml:space="preserve">odatno pratiti utjecaj na </w:t>
      </w:r>
      <w:r w:rsidR="000B10AC">
        <w:t>uzlaznu vezu (</w:t>
      </w:r>
      <w:proofErr w:type="spellStart"/>
      <w:r w:rsidR="000B10AC">
        <w:t>eng</w:t>
      </w:r>
      <w:proofErr w:type="spellEnd"/>
      <w:r w:rsidR="000B10AC">
        <w:t xml:space="preserve">. </w:t>
      </w:r>
      <w:proofErr w:type="spellStart"/>
      <w:r w:rsidR="002946BE" w:rsidRPr="00F169B7">
        <w:rPr>
          <w:i/>
        </w:rPr>
        <w:t>uplin</w:t>
      </w:r>
      <w:r w:rsidR="00E849A0" w:rsidRPr="00F169B7">
        <w:rPr>
          <w:i/>
        </w:rPr>
        <w:t>k</w:t>
      </w:r>
      <w:proofErr w:type="spellEnd"/>
      <w:r w:rsidR="000B10AC">
        <w:t>)</w:t>
      </w:r>
      <w:r w:rsidR="00E849A0">
        <w:t xml:space="preserve">. Navedeni koncept prezentiran je na radionicama s operatorima u razdoblju od 18. do 22. veljače 2021. </w:t>
      </w:r>
    </w:p>
    <w:p w:rsidR="002D2627" w:rsidRDefault="002D2627" w:rsidP="002D2627">
      <w:pPr>
        <w:tabs>
          <w:tab w:val="right" w:pos="9072"/>
        </w:tabs>
        <w:jc w:val="both"/>
      </w:pPr>
    </w:p>
    <w:p w:rsidR="002D2627" w:rsidRDefault="002D2627" w:rsidP="002D2627">
      <w:pPr>
        <w:tabs>
          <w:tab w:val="right" w:pos="9072"/>
        </w:tabs>
        <w:jc w:val="both"/>
      </w:pPr>
      <w:r>
        <w:t xml:space="preserve">S obzirom na uspješnu provedu </w:t>
      </w:r>
      <w:r w:rsidR="00E849A0">
        <w:t xml:space="preserve">prve faze </w:t>
      </w:r>
      <w:r>
        <w:t xml:space="preserve">pilot projekta, HT </w:t>
      </w:r>
      <w:r w:rsidR="00E849A0">
        <w:t xml:space="preserve">je pokrenuo </w:t>
      </w:r>
      <w:r>
        <w:t xml:space="preserve">postupak izmjene Standardne ponude te </w:t>
      </w:r>
      <w:r w:rsidR="00E849A0">
        <w:t>predlaže</w:t>
      </w:r>
      <w:r>
        <w:t xml:space="preserve"> izmjene koje su nužne kak</w:t>
      </w:r>
      <w:r w:rsidR="0022619D">
        <w:t xml:space="preserve">o bi se što prije omogućilo iskorištavanje prednosti otvorenih profila u HT-ovoj mreži. </w:t>
      </w:r>
    </w:p>
    <w:p w:rsidR="002D2627" w:rsidRDefault="002D2627" w:rsidP="002D2627">
      <w:pPr>
        <w:jc w:val="both"/>
      </w:pPr>
    </w:p>
    <w:p w:rsidR="0064457E" w:rsidRDefault="0064457E" w:rsidP="00827ADB">
      <w:pPr>
        <w:tabs>
          <w:tab w:val="right" w:pos="9072"/>
        </w:tabs>
        <w:jc w:val="both"/>
      </w:pPr>
      <w:r>
        <w:t xml:space="preserve">HT je sukladno odredbama iz Analize tržišta </w:t>
      </w:r>
      <w:r w:rsidRPr="0064457E">
        <w:t xml:space="preserve">veleprodajnog središnjeg pristupa koji se pruža na fiksnoj lokaciji za proizvode za masovno tržište </w:t>
      </w:r>
      <w:r>
        <w:t xml:space="preserve"> (</w:t>
      </w:r>
      <w:r w:rsidRPr="0064457E">
        <w:t>KLASA: UP/I-344-01/18-03/04</w:t>
      </w:r>
      <w:r>
        <w:t>,</w:t>
      </w:r>
      <w:r w:rsidRPr="0064457E">
        <w:t xml:space="preserve"> URBROJ: 376-05-1-19-12</w:t>
      </w:r>
      <w:r>
        <w:t xml:space="preserve"> iz lipnja 2019.) obvezan da „</w:t>
      </w:r>
      <w:r w:rsidRPr="00F169B7">
        <w:rPr>
          <w:i/>
        </w:rPr>
        <w:t>U slučaju da, u razdoblju na koje se odnosi ova analiza, HT želi početi pružati maloprodajne usluge čija djelotvorna tehnička replikacija nije moguća na temelju postojećih veleprodajnih usluga, HT je obvezan prije početka pružanja takvih maloprodajnih usluga objaviti u Standardnoj ponudi veleprodajne uvjete za novu veleprodajnu uslugu ili ažurirati uvjete postojeće veleprodajne usluge na način da je moguća tehnička i ekonomska replikacija navedene maloprodajne usluge</w:t>
      </w:r>
      <w:r>
        <w:rPr>
          <w:i/>
        </w:rPr>
        <w:t>“.</w:t>
      </w:r>
      <w:r>
        <w:t xml:space="preserve"> HT je u skladu s navedenom obvezom pokrenuo postupak izmjene Standardne ponude budući da na maloprodajnoj razini namjerava implementirati otvorene širokopojasne profile te svojim prijedlogom izmjena Standardne ponude isto omogućava i na veleprodajnoj razini.</w:t>
      </w:r>
    </w:p>
    <w:p w:rsidR="0064457E" w:rsidRDefault="0064457E" w:rsidP="00827ADB">
      <w:pPr>
        <w:tabs>
          <w:tab w:val="right" w:pos="9072"/>
        </w:tabs>
        <w:jc w:val="both"/>
      </w:pPr>
    </w:p>
    <w:p w:rsidR="0064457E" w:rsidRDefault="007C6566" w:rsidP="00827ADB">
      <w:pPr>
        <w:tabs>
          <w:tab w:val="right" w:pos="9072"/>
        </w:tabs>
        <w:jc w:val="both"/>
      </w:pPr>
      <w:r>
        <w:t>HAKOM je ocijenio kako je traženi prijedlog izmjena Standardne ponude u cijelosti prihvatljiv, obzirom će omogućiti poboljšanje</w:t>
      </w:r>
      <w:r w:rsidRPr="007C6566">
        <w:t xml:space="preserve"> koris</w:t>
      </w:r>
      <w:r>
        <w:t>ničkog iskustva za maloprodajne</w:t>
      </w:r>
      <w:r w:rsidRPr="007C6566">
        <w:t xml:space="preserve"> i veleprodajne korisnike</w:t>
      </w:r>
      <w:r w:rsidR="0064457E">
        <w:t xml:space="preserve"> te da će omogućiti replikaciju otvorenih širokopojasnih profila i na veleprodajnoj razini</w:t>
      </w:r>
      <w:r w:rsidR="003D1755">
        <w:t>.</w:t>
      </w:r>
      <w:r w:rsidR="002D1DFE">
        <w:t xml:space="preserve"> Također,</w:t>
      </w:r>
      <w:r w:rsidR="000567DB">
        <w:t xml:space="preserve"> očekuje se da će</w:t>
      </w:r>
      <w:r w:rsidR="002D1DFE">
        <w:t xml:space="preserve"> izmjenama Standardne ponude, odnosno uvođenjem otvorenih profila na maloprodajnoj </w:t>
      </w:r>
      <w:r w:rsidR="000567DB">
        <w:t xml:space="preserve">i veleprodajnoj razini, doći </w:t>
      </w:r>
      <w:r w:rsidR="002D1DFE">
        <w:t>do smanjenja broja različitih procesa vezanih uz aktivacije i promjene na profilima što će posljedično pojednostavniti i ubrzati procese aktivacije usluga, kako na maloprodajnoj, tako i na veleprodajnoj</w:t>
      </w:r>
      <w:r w:rsidR="000567DB">
        <w:t xml:space="preserve"> razini, a što </w:t>
      </w:r>
      <w:r w:rsidR="001C27B7">
        <w:t xml:space="preserve">bi </w:t>
      </w:r>
      <w:r w:rsidR="000567DB">
        <w:t>u</w:t>
      </w:r>
      <w:r w:rsidR="001C27B7">
        <w:t xml:space="preserve"> konačnici moglo rezultirati i smanjenjem troškova pružanja usluga.</w:t>
      </w:r>
      <w:r w:rsidR="00827ADB">
        <w:t xml:space="preserve"> S druge strane provedena ispitivanja provedena u okviru pilot projekt ne ukazuju na bilo kakav negativan utjecaj na druge korisnike. Također, prema mišljenju HAKOM-a, postupak se provodi transparentno jer je predstavljen i HAKOM-u i operatorima korisnicima.</w:t>
      </w:r>
    </w:p>
    <w:p w:rsidR="0064457E" w:rsidRDefault="0064457E" w:rsidP="00827ADB">
      <w:pPr>
        <w:tabs>
          <w:tab w:val="right" w:pos="9072"/>
        </w:tabs>
        <w:jc w:val="both"/>
      </w:pPr>
    </w:p>
    <w:p w:rsidR="007C6566" w:rsidRDefault="00827ADB" w:rsidP="00827ADB">
      <w:pPr>
        <w:tabs>
          <w:tab w:val="right" w:pos="9072"/>
        </w:tabs>
        <w:jc w:val="both"/>
      </w:pPr>
      <w:r>
        <w:t>Zbog svega navedenog HAKOM ocjenjuje da se može prihvatiti prijedlog HT-a za izmjenu Standardne ponude.</w:t>
      </w:r>
    </w:p>
    <w:p w:rsidR="007C6566" w:rsidRDefault="007C6566" w:rsidP="002D2627">
      <w:pPr>
        <w:tabs>
          <w:tab w:val="right" w:pos="9072"/>
        </w:tabs>
        <w:jc w:val="both"/>
      </w:pPr>
    </w:p>
    <w:p w:rsidR="002D2627" w:rsidRDefault="0022619D" w:rsidP="00F169B7">
      <w:pPr>
        <w:tabs>
          <w:tab w:val="right" w:pos="9072"/>
        </w:tabs>
        <w:jc w:val="both"/>
      </w:pPr>
      <w:r>
        <w:t xml:space="preserve">Stoga su </w:t>
      </w:r>
      <w:r w:rsidR="007C6566">
        <w:t xml:space="preserve">određene </w:t>
      </w:r>
      <w:r w:rsidR="002D2627">
        <w:t xml:space="preserve">izmjene Standardne ponude </w:t>
      </w:r>
      <w:r>
        <w:t xml:space="preserve">kao </w:t>
      </w:r>
      <w:r w:rsidR="002D2627">
        <w:t>u točki I. izreke ove odluke.</w:t>
      </w:r>
    </w:p>
    <w:p w:rsidR="002D2627" w:rsidRDefault="002D2627" w:rsidP="002D2627">
      <w:pPr>
        <w:jc w:val="both"/>
      </w:pPr>
      <w:r>
        <w:t>Slijedom svega navedenog, HAKOM je temeljem članka 12. stavka 1. točke 2. i članka 58. stavka 3. Zakona o elektroničkim komunikacijama (NN br. 73/08, 90/11, 133/12, 80/13, 71/14 i 72/17; dalje: ZEK) odlučio kao u izreci ove odluke.</w:t>
      </w:r>
    </w:p>
    <w:p w:rsidR="002D2627" w:rsidRDefault="002D2627" w:rsidP="002D2627">
      <w:pPr>
        <w:jc w:val="both"/>
      </w:pPr>
    </w:p>
    <w:p w:rsidR="00E53EBB" w:rsidRDefault="002D2627" w:rsidP="002D2627">
      <w:pPr>
        <w:jc w:val="both"/>
      </w:pPr>
      <w:r>
        <w:t>Sukladno članku 22. stavak 5. ZEK-a o ovom prijedlogu provest će se javna rasprava.</w:t>
      </w:r>
    </w:p>
    <w:tbl>
      <w:tblPr>
        <w:tblW w:w="14781" w:type="dxa"/>
        <w:tblLook w:val="01E0" w:firstRow="1" w:lastRow="1" w:firstColumn="1" w:lastColumn="1" w:noHBand="0" w:noVBand="0"/>
      </w:tblPr>
      <w:tblGrid>
        <w:gridCol w:w="4927"/>
        <w:gridCol w:w="4927"/>
        <w:gridCol w:w="4927"/>
      </w:tblGrid>
      <w:tr w:rsidR="00703DCE" w:rsidRPr="00687B4E" w:rsidTr="00703DCE">
        <w:tc>
          <w:tcPr>
            <w:tcW w:w="4927" w:type="dxa"/>
            <w:shd w:val="clear" w:color="auto" w:fill="auto"/>
          </w:tcPr>
          <w:p w:rsidR="00703DCE" w:rsidRPr="00687B4E" w:rsidRDefault="00703DCE" w:rsidP="00067721"/>
        </w:tc>
        <w:tc>
          <w:tcPr>
            <w:tcW w:w="4927" w:type="dxa"/>
          </w:tcPr>
          <w:tbl>
            <w:tblPr>
              <w:tblW w:w="0" w:type="auto"/>
              <w:tblLook w:val="01E0" w:firstRow="1" w:lastRow="1" w:firstColumn="1" w:lastColumn="1" w:noHBand="0" w:noVBand="0"/>
            </w:tblPr>
            <w:tblGrid>
              <w:gridCol w:w="4711"/>
            </w:tblGrid>
            <w:tr w:rsidR="00703DCE" w:rsidRPr="00687B4E" w:rsidTr="00067721">
              <w:tc>
                <w:tcPr>
                  <w:tcW w:w="4711" w:type="dxa"/>
                  <w:shd w:val="clear" w:color="auto" w:fill="auto"/>
                </w:tcPr>
                <w:tbl>
                  <w:tblPr>
                    <w:tblW w:w="0" w:type="auto"/>
                    <w:tblLook w:val="01E0" w:firstRow="1" w:lastRow="1" w:firstColumn="1" w:lastColumn="1" w:noHBand="0" w:noVBand="0"/>
                  </w:tblPr>
                  <w:tblGrid>
                    <w:gridCol w:w="4495"/>
                  </w:tblGrid>
                  <w:tr w:rsidR="00703DCE" w:rsidRPr="00687B4E" w:rsidTr="00067721">
                    <w:tc>
                      <w:tcPr>
                        <w:tcW w:w="4927" w:type="dxa"/>
                        <w:hideMark/>
                      </w:tcPr>
                      <w:p w:rsidR="00703DCE" w:rsidRPr="00687B4E" w:rsidRDefault="00703DCE" w:rsidP="00067721">
                        <w:pPr>
                          <w:tabs>
                            <w:tab w:val="center" w:pos="7655"/>
                          </w:tabs>
                          <w:spacing w:before="240" w:after="600"/>
                          <w:jc w:val="center"/>
                          <w:rPr>
                            <w:b/>
                            <w:i/>
                            <w:caps/>
                            <w:sz w:val="20"/>
                          </w:rPr>
                        </w:pPr>
                        <w:r w:rsidRPr="00687B4E">
                          <w:rPr>
                            <w:b/>
                            <w:i/>
                            <w:caps/>
                            <w:sz w:val="20"/>
                          </w:rPr>
                          <w:t>PREDSJEDNIK VIJEĆA</w:t>
                        </w:r>
                      </w:p>
                    </w:tc>
                  </w:tr>
                  <w:tr w:rsidR="00703DCE" w:rsidRPr="00687B4E" w:rsidTr="00067721">
                    <w:tc>
                      <w:tcPr>
                        <w:tcW w:w="4927" w:type="dxa"/>
                        <w:hideMark/>
                      </w:tcPr>
                      <w:p w:rsidR="00703DCE" w:rsidRPr="00687B4E" w:rsidRDefault="00703DCE" w:rsidP="00067721">
                        <w:pPr>
                          <w:tabs>
                            <w:tab w:val="center" w:pos="7655"/>
                          </w:tabs>
                          <w:spacing w:after="600"/>
                          <w:jc w:val="center"/>
                          <w:rPr>
                            <w:b/>
                            <w:i/>
                            <w:sz w:val="22"/>
                          </w:rPr>
                        </w:pPr>
                        <w:r w:rsidRPr="00687B4E">
                          <w:rPr>
                            <w:b/>
                            <w:i/>
                            <w:sz w:val="22"/>
                          </w:rPr>
                          <w:t>Tonko Obuljen</w:t>
                        </w:r>
                      </w:p>
                    </w:tc>
                  </w:tr>
                </w:tbl>
                <w:p w:rsidR="00703DCE" w:rsidRPr="00687B4E" w:rsidRDefault="00703DCE" w:rsidP="00067721"/>
              </w:tc>
            </w:tr>
          </w:tbl>
          <w:p w:rsidR="00703DCE" w:rsidRPr="00687B4E" w:rsidRDefault="00703DCE" w:rsidP="00067721">
            <w:pPr>
              <w:tabs>
                <w:tab w:val="center" w:pos="7655"/>
              </w:tabs>
              <w:jc w:val="center"/>
              <w:rPr>
                <w:sz w:val="22"/>
              </w:rPr>
            </w:pPr>
          </w:p>
        </w:tc>
        <w:tc>
          <w:tcPr>
            <w:tcW w:w="4927" w:type="dxa"/>
            <w:shd w:val="clear" w:color="auto" w:fill="auto"/>
          </w:tcPr>
          <w:p w:rsidR="00703DCE" w:rsidRPr="00687B4E" w:rsidRDefault="00703DCE" w:rsidP="00067721">
            <w:pPr>
              <w:tabs>
                <w:tab w:val="center" w:pos="7655"/>
              </w:tabs>
              <w:jc w:val="center"/>
              <w:rPr>
                <w:b/>
                <w:i/>
                <w:sz w:val="22"/>
              </w:rPr>
            </w:pPr>
          </w:p>
        </w:tc>
      </w:tr>
    </w:tbl>
    <w:p w:rsidR="00896DE0" w:rsidRDefault="00896DE0" w:rsidP="002D2627">
      <w:pPr>
        <w:rPr>
          <w:sz w:val="22"/>
          <w:szCs w:val="22"/>
        </w:rPr>
      </w:pPr>
    </w:p>
    <w:p w:rsidR="00896DE0" w:rsidRDefault="00896DE0" w:rsidP="002D2627">
      <w:pPr>
        <w:rPr>
          <w:sz w:val="22"/>
          <w:szCs w:val="22"/>
        </w:rPr>
      </w:pPr>
    </w:p>
    <w:p w:rsidR="001E118E" w:rsidRDefault="002D2627" w:rsidP="002D2627">
      <w:pPr>
        <w:rPr>
          <w:b/>
          <w:sz w:val="22"/>
          <w:szCs w:val="22"/>
        </w:rPr>
      </w:pPr>
      <w:r>
        <w:rPr>
          <w:b/>
          <w:sz w:val="22"/>
          <w:szCs w:val="22"/>
        </w:rPr>
        <w:t>Privitak 1</w:t>
      </w:r>
      <w:r w:rsidR="00E53EBB">
        <w:rPr>
          <w:b/>
          <w:sz w:val="22"/>
          <w:szCs w:val="22"/>
        </w:rPr>
        <w:t>.</w:t>
      </w:r>
    </w:p>
    <w:p w:rsidR="001E118E" w:rsidRDefault="001E118E" w:rsidP="002D2627">
      <w:r>
        <w:t>U Dodatku 2B</w:t>
      </w:r>
      <w:r w:rsidRPr="00527ADE">
        <w:t>.</w:t>
      </w:r>
      <w:r>
        <w:t xml:space="preserve"> </w:t>
      </w:r>
      <w:r w:rsidRPr="007E520A">
        <w:rPr>
          <w:i/>
        </w:rPr>
        <w:t>Jedinstveni zahtjev za veleprodajne usluge Hrvatskog Telekoma d.d.</w:t>
      </w:r>
      <w:r>
        <w:t>, mijenjaju se r</w:t>
      </w:r>
      <w:r w:rsidRPr="007E520A">
        <w:t>azred</w:t>
      </w:r>
      <w:r>
        <w:t>i</w:t>
      </w:r>
      <w:r w:rsidRPr="007E520A">
        <w:t xml:space="preserve"> brzina ADSL pristupa</w:t>
      </w:r>
    </w:p>
    <w:p w:rsidR="001E118E" w:rsidRPr="001E118E" w:rsidRDefault="001E118E" w:rsidP="001E118E">
      <w:pPr>
        <w:numPr>
          <w:ilvl w:val="0"/>
          <w:numId w:val="26"/>
        </w:numPr>
        <w:pBdr>
          <w:top w:val="single" w:sz="4" w:space="1" w:color="365F91"/>
          <w:bottom w:val="single" w:sz="4" w:space="1" w:color="365F91"/>
        </w:pBdr>
        <w:shd w:val="clear" w:color="auto" w:fill="B8CCE4"/>
        <w:tabs>
          <w:tab w:val="num" w:pos="426"/>
          <w:tab w:val="left" w:pos="851"/>
        </w:tabs>
        <w:spacing w:before="120" w:after="240"/>
        <w:ind w:hanging="720"/>
        <w:jc w:val="both"/>
        <w:rPr>
          <w:rFonts w:ascii="Tele-GroteskEENor" w:hAnsi="Tele-GroteskEENor"/>
          <w:b/>
          <w:sz w:val="20"/>
          <w:szCs w:val="20"/>
        </w:rPr>
      </w:pPr>
      <w:r w:rsidRPr="001E118E">
        <w:rPr>
          <w:rFonts w:ascii="Tele-GroteskEENor" w:hAnsi="Tele-GroteskEENor"/>
          <w:b/>
          <w:sz w:val="20"/>
          <w:szCs w:val="20"/>
        </w:rPr>
        <w:t>Specifikacija zahtjeva za pojedinu veleprodajnu uslugu</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3828"/>
      </w:tblGrid>
      <w:tr w:rsidR="001E118E" w:rsidRPr="001E118E" w:rsidTr="00896DE0">
        <w:trPr>
          <w:trHeight w:val="366"/>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1E118E" w:rsidRPr="001E118E" w:rsidRDefault="001E118E" w:rsidP="001E118E">
            <w:pPr>
              <w:tabs>
                <w:tab w:val="left" w:pos="851"/>
              </w:tabs>
              <w:spacing w:after="60"/>
              <w:ind w:left="111"/>
              <w:rPr>
                <w:rFonts w:ascii="Tele-GroteskEENor" w:hAnsi="Tele-GroteskEENor"/>
                <w:b/>
                <w:sz w:val="20"/>
                <w:szCs w:val="20"/>
              </w:rPr>
            </w:pPr>
            <w:r w:rsidRPr="001E118E">
              <w:rPr>
                <w:rFonts w:ascii="Tele-GroteskEENor" w:hAnsi="Tele-GroteskEENor"/>
                <w:b/>
                <w:sz w:val="20"/>
                <w:szCs w:val="20"/>
              </w:rPr>
              <w:t>Brzina pristupa:</w:t>
            </w:r>
          </w:p>
        </w:tc>
      </w:tr>
      <w:tr w:rsidR="001E118E" w:rsidRPr="001E118E" w:rsidTr="00896DE0">
        <w:trPr>
          <w:trHeight w:val="2554"/>
        </w:trPr>
        <w:tc>
          <w:tcPr>
            <w:tcW w:w="4677" w:type="dxa"/>
            <w:tcBorders>
              <w:top w:val="single" w:sz="4" w:space="0" w:color="auto"/>
              <w:left w:val="single" w:sz="4" w:space="0" w:color="auto"/>
              <w:bottom w:val="single" w:sz="4" w:space="0" w:color="auto"/>
              <w:right w:val="single" w:sz="4" w:space="0" w:color="auto"/>
            </w:tcBorders>
            <w:shd w:val="clear" w:color="auto" w:fill="FFFFCC"/>
          </w:tcPr>
          <w:p w:rsidR="001E118E" w:rsidRPr="001E118E" w:rsidRDefault="001E118E" w:rsidP="001E118E">
            <w:pPr>
              <w:tabs>
                <w:tab w:val="left" w:pos="851"/>
              </w:tabs>
              <w:spacing w:before="240" w:after="120"/>
              <w:ind w:left="113"/>
              <w:jc w:val="both"/>
              <w:rPr>
                <w:rFonts w:ascii="Tele-GroteskEENor" w:hAnsi="Tele-GroteskEENor"/>
                <w:sz w:val="20"/>
                <w:szCs w:val="20"/>
              </w:rPr>
            </w:pPr>
            <w:r w:rsidRPr="001E118E">
              <w:rPr>
                <w:rFonts w:ascii="Tele-GroteskEENor" w:hAnsi="Tele-GroteskEENor"/>
                <w:color w:val="FF0000"/>
                <w:sz w:val="20"/>
                <w:szCs w:val="20"/>
              </w:rPr>
              <w:t xml:space="preserve">Razred </w:t>
            </w:r>
            <w:r w:rsidRPr="001E118E">
              <w:rPr>
                <w:rFonts w:ascii="Tele-GroteskEENor" w:hAnsi="Tele-GroteskEENor"/>
                <w:sz w:val="20"/>
                <w:szCs w:val="20"/>
              </w:rPr>
              <w:t>brzina ADSL/</w:t>
            </w:r>
            <w:r w:rsidRPr="001E118E">
              <w:rPr>
                <w:rFonts w:ascii="Tele-GroteskEENor" w:hAnsi="Tele-GroteskEENor"/>
                <w:strike/>
                <w:sz w:val="20"/>
                <w:szCs w:val="20"/>
              </w:rPr>
              <w:t>VDSL</w:t>
            </w:r>
            <w:r w:rsidRPr="001E118E">
              <w:rPr>
                <w:rFonts w:ascii="Tele-GroteskEENor" w:hAnsi="Tele-GroteskEENor"/>
                <w:sz w:val="20"/>
                <w:szCs w:val="20"/>
              </w:rPr>
              <w:t xml:space="preserve"> pristupa:</w:t>
            </w:r>
            <w:r w:rsidRPr="001E118E">
              <w:rPr>
                <w:rFonts w:ascii="Tele-GroteskEENor" w:hAnsi="Tele-GroteskEENor"/>
                <w:sz w:val="20"/>
                <w:szCs w:val="20"/>
              </w:rPr>
              <w:tab/>
            </w:r>
          </w:p>
          <w:p w:rsidR="001E118E" w:rsidRPr="001E118E" w:rsidRDefault="001E118E" w:rsidP="001E118E">
            <w:pPr>
              <w:tabs>
                <w:tab w:val="left" w:pos="851"/>
              </w:tabs>
              <w:spacing w:before="240" w:after="60"/>
              <w:ind w:left="113"/>
              <w:jc w:val="both"/>
              <w:rPr>
                <w:rFonts w:ascii="Tele-GroteskEENor" w:hAnsi="Tele-GroteskEENor"/>
                <w:sz w:val="20"/>
                <w:szCs w:val="20"/>
              </w:rPr>
            </w:pPr>
            <w:r w:rsidRPr="001E118E">
              <w:rPr>
                <w:rFonts w:ascii="Tele-GroteskEENor" w:hAnsi="Tele-GroteskEENor"/>
                <w:noProof/>
                <w:sz w:val="20"/>
                <w:szCs w:val="20"/>
                <w:lang w:val="en-US" w:eastAsia="en-US"/>
              </w:rPr>
              <mc:AlternateContent>
                <mc:Choice Requires="wps">
                  <w:drawing>
                    <wp:inline distT="0" distB="0" distL="0" distR="0" wp14:anchorId="72258ED5" wp14:editId="25E5715C">
                      <wp:extent cx="114300" cy="114300"/>
                      <wp:effectExtent l="5080" t="7620" r="13970" b="11430"/>
                      <wp:docPr id="370" name="Pravokutni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F727C0" id="Pravokutnik 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">
                      <w10:anchorlock/>
                    </v:rect>
                  </w:pict>
                </mc:Fallback>
              </mc:AlternateContent>
            </w:r>
            <w:r w:rsidRPr="001E118E">
              <w:rPr>
                <w:rFonts w:ascii="Tele-GroteskEENor" w:hAnsi="Tele-GroteskEENor"/>
                <w:sz w:val="20"/>
                <w:szCs w:val="20"/>
              </w:rPr>
              <w:t xml:space="preserve"> razred do </w:t>
            </w:r>
            <w:r w:rsidRPr="001E118E">
              <w:rPr>
                <w:rFonts w:ascii="Tele-GroteskEENor" w:hAnsi="Tele-GroteskEENor"/>
                <w:strike/>
                <w:sz w:val="20"/>
                <w:szCs w:val="20"/>
              </w:rPr>
              <w:t>512/256kbit/s*</w:t>
            </w:r>
            <w:r w:rsidRPr="001E118E">
              <w:rPr>
                <w:rFonts w:ascii="Tele-GroteskEENor" w:hAnsi="Tele-GroteskEENor"/>
                <w:sz w:val="20"/>
                <w:szCs w:val="20"/>
              </w:rPr>
              <w:t>bez ograničenja</w:t>
            </w:r>
          </w:p>
          <w:p w:rsidR="001E118E" w:rsidRPr="001E118E" w:rsidRDefault="001E118E" w:rsidP="001E118E">
            <w:pPr>
              <w:tabs>
                <w:tab w:val="left" w:pos="851"/>
              </w:tabs>
              <w:spacing w:after="60"/>
              <w:ind w:left="111"/>
              <w:jc w:val="both"/>
              <w:rPr>
                <w:rFonts w:ascii="Tele-GroteskEENor" w:hAnsi="Tele-GroteskEENor"/>
                <w:strike/>
                <w:sz w:val="20"/>
                <w:szCs w:val="20"/>
              </w:rPr>
            </w:pPr>
            <w:r w:rsidRPr="001E118E">
              <w:rPr>
                <w:rFonts w:ascii="Tele-GroteskEENor" w:hAnsi="Tele-GroteskEENor"/>
                <w:noProof/>
                <w:sz w:val="20"/>
                <w:szCs w:val="20"/>
                <w:lang w:val="en-US" w:eastAsia="en-US"/>
              </w:rPr>
              <mc:AlternateContent>
                <mc:Choice Requires="wps">
                  <w:drawing>
                    <wp:inline distT="0" distB="0" distL="0" distR="0" wp14:anchorId="6E3AAEE9" wp14:editId="5C550E57">
                      <wp:extent cx="114300" cy="114300"/>
                      <wp:effectExtent l="13335" t="12700" r="5715" b="6350"/>
                      <wp:docPr id="369" name="Pravokutni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6E5070" id="Pravokutnik 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">
                      <w10:anchorlock/>
                    </v:rect>
                  </w:pict>
                </mc:Fallback>
              </mc:AlternateContent>
            </w:r>
            <w:r w:rsidRPr="001E118E">
              <w:rPr>
                <w:rFonts w:ascii="Tele-GroteskEENor" w:hAnsi="Tele-GroteskEENor"/>
                <w:sz w:val="20"/>
                <w:szCs w:val="20"/>
              </w:rPr>
              <w:t xml:space="preserve"> </w:t>
            </w:r>
            <w:r w:rsidRPr="001E118E">
              <w:rPr>
                <w:rFonts w:ascii="Tele-GroteskEENor" w:hAnsi="Tele-GroteskEENor"/>
                <w:strike/>
                <w:sz w:val="20"/>
                <w:szCs w:val="20"/>
              </w:rPr>
              <w:t>do 1024/256kbit/s*</w:t>
            </w:r>
          </w:p>
          <w:p w:rsidR="001E118E" w:rsidRPr="001E118E" w:rsidRDefault="001E118E" w:rsidP="001E118E">
            <w:pPr>
              <w:tabs>
                <w:tab w:val="left" w:pos="851"/>
              </w:tabs>
              <w:spacing w:after="60"/>
              <w:ind w:left="111"/>
              <w:jc w:val="both"/>
              <w:rPr>
                <w:rFonts w:ascii="Tele-GroteskEENor" w:hAnsi="Tele-GroteskEENor"/>
                <w:strike/>
                <w:sz w:val="20"/>
                <w:szCs w:val="20"/>
              </w:rPr>
            </w:pPr>
            <w:r w:rsidRPr="001E118E">
              <w:rPr>
                <w:rFonts w:ascii="Tele-GroteskEENor" w:hAnsi="Tele-GroteskEENor"/>
                <w:strike/>
                <w:noProof/>
                <w:sz w:val="20"/>
                <w:szCs w:val="20"/>
                <w:lang w:val="en-US" w:eastAsia="en-US"/>
              </w:rPr>
              <mc:AlternateContent>
                <mc:Choice Requires="wps">
                  <w:drawing>
                    <wp:inline distT="0" distB="0" distL="0" distR="0" wp14:anchorId="4613F673" wp14:editId="06E26143">
                      <wp:extent cx="114300" cy="114300"/>
                      <wp:effectExtent l="13335" t="8255" r="5715" b="10795"/>
                      <wp:docPr id="368" name="Pravokutni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2593B9" id="Pravokutnik 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">
                      <w10:anchorlock/>
                    </v:rect>
                  </w:pict>
                </mc:Fallback>
              </mc:AlternateContent>
            </w:r>
            <w:r w:rsidRPr="001E118E">
              <w:rPr>
                <w:rFonts w:ascii="Tele-GroteskEENor" w:hAnsi="Tele-GroteskEENor"/>
                <w:strike/>
                <w:sz w:val="20"/>
                <w:szCs w:val="20"/>
              </w:rPr>
              <w:t xml:space="preserve"> do 2048/256kbit/s*</w:t>
            </w:r>
          </w:p>
          <w:p w:rsidR="001E118E" w:rsidRPr="001E118E" w:rsidRDefault="001E118E" w:rsidP="001E118E">
            <w:pPr>
              <w:tabs>
                <w:tab w:val="left" w:pos="851"/>
              </w:tabs>
              <w:spacing w:after="60"/>
              <w:ind w:left="113"/>
              <w:jc w:val="both"/>
              <w:rPr>
                <w:rFonts w:ascii="Tele-GroteskEENor" w:hAnsi="Tele-GroteskEENor"/>
                <w:strike/>
                <w:sz w:val="20"/>
                <w:szCs w:val="20"/>
              </w:rPr>
            </w:pPr>
            <w:r w:rsidRPr="001E118E">
              <w:rPr>
                <w:rFonts w:ascii="Tele-GroteskEENor" w:hAnsi="Tele-GroteskEENor"/>
                <w:strike/>
                <w:noProof/>
                <w:sz w:val="20"/>
                <w:szCs w:val="20"/>
                <w:lang w:val="en-US" w:eastAsia="en-US"/>
              </w:rPr>
              <mc:AlternateContent>
                <mc:Choice Requires="wps">
                  <w:drawing>
                    <wp:inline distT="0" distB="0" distL="0" distR="0" wp14:anchorId="35BA05C2" wp14:editId="3C7BA2B7">
                      <wp:extent cx="114300" cy="114300"/>
                      <wp:effectExtent l="5080" t="13335" r="13970" b="5715"/>
                      <wp:docPr id="367" name="Pravokutni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CB8CA2" id="Pravokutnik 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">
                      <w10:anchorlock/>
                    </v:rect>
                  </w:pict>
                </mc:Fallback>
              </mc:AlternateContent>
            </w:r>
            <w:r w:rsidRPr="001E118E">
              <w:rPr>
                <w:rFonts w:ascii="Tele-GroteskEENor" w:hAnsi="Tele-GroteskEENor"/>
                <w:strike/>
                <w:sz w:val="20"/>
                <w:szCs w:val="20"/>
              </w:rPr>
              <w:t xml:space="preserve"> do 3072/256kbit/s*</w:t>
            </w:r>
          </w:p>
          <w:p w:rsidR="001E118E" w:rsidRPr="001E118E" w:rsidRDefault="001E118E" w:rsidP="001E118E">
            <w:pPr>
              <w:tabs>
                <w:tab w:val="left" w:pos="851"/>
              </w:tabs>
              <w:spacing w:after="60"/>
              <w:ind w:left="113"/>
              <w:jc w:val="both"/>
              <w:rPr>
                <w:rFonts w:ascii="Tele-GroteskEENor" w:hAnsi="Tele-GroteskEENor"/>
                <w:strike/>
                <w:sz w:val="20"/>
                <w:szCs w:val="20"/>
              </w:rPr>
            </w:pPr>
            <w:r w:rsidRPr="001E118E">
              <w:rPr>
                <w:rFonts w:ascii="Tele-GroteskEENor" w:hAnsi="Tele-GroteskEENor"/>
                <w:strike/>
                <w:noProof/>
                <w:sz w:val="20"/>
                <w:szCs w:val="20"/>
                <w:lang w:val="en-US" w:eastAsia="en-US"/>
              </w:rPr>
              <mc:AlternateContent>
                <mc:Choice Requires="wps">
                  <w:drawing>
                    <wp:inline distT="0" distB="0" distL="0" distR="0" wp14:anchorId="6E1E2C01" wp14:editId="168B274A">
                      <wp:extent cx="114300" cy="114300"/>
                      <wp:effectExtent l="13335" t="8890" r="5715" b="10160"/>
                      <wp:docPr id="36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3B140F" id="Rectangle 3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">
                      <w10:anchorlock/>
                    </v:rect>
                  </w:pict>
                </mc:Fallback>
              </mc:AlternateContent>
            </w:r>
            <w:r w:rsidRPr="001E118E">
              <w:rPr>
                <w:rFonts w:ascii="Tele-GroteskEENor" w:hAnsi="Tele-GroteskEENor"/>
                <w:strike/>
                <w:sz w:val="20"/>
                <w:szCs w:val="20"/>
              </w:rPr>
              <w:t xml:space="preserve"> do 4096/512kbit/s*</w:t>
            </w:r>
          </w:p>
          <w:p w:rsidR="001E118E" w:rsidRPr="001E118E" w:rsidRDefault="001E118E" w:rsidP="001E118E">
            <w:pPr>
              <w:tabs>
                <w:tab w:val="left" w:pos="851"/>
              </w:tabs>
              <w:spacing w:after="60"/>
              <w:ind w:left="113"/>
              <w:jc w:val="both"/>
              <w:rPr>
                <w:rFonts w:ascii="Tele-GroteskEENor" w:hAnsi="Tele-GroteskEENor"/>
                <w:strike/>
                <w:sz w:val="20"/>
                <w:szCs w:val="20"/>
              </w:rPr>
            </w:pPr>
            <w:r w:rsidRPr="001E118E">
              <w:rPr>
                <w:rFonts w:ascii="Tele-GroteskEENor" w:hAnsi="Tele-GroteskEENor"/>
                <w:strike/>
                <w:noProof/>
                <w:sz w:val="20"/>
                <w:szCs w:val="20"/>
                <w:lang w:val="en-US" w:eastAsia="en-US"/>
              </w:rPr>
              <mc:AlternateContent>
                <mc:Choice Requires="wps">
                  <w:drawing>
                    <wp:inline distT="0" distB="0" distL="0" distR="0" wp14:anchorId="736EFE59" wp14:editId="04208C94">
                      <wp:extent cx="114300" cy="114300"/>
                      <wp:effectExtent l="13335" t="13970" r="5715" b="5080"/>
                      <wp:docPr id="36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D494B8" id="Rectangle 3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">
                      <w10:anchorlock/>
                    </v:rect>
                  </w:pict>
                </mc:Fallback>
              </mc:AlternateContent>
            </w:r>
            <w:r w:rsidRPr="001E118E">
              <w:rPr>
                <w:rFonts w:ascii="Tele-GroteskEENor" w:hAnsi="Tele-GroteskEENor"/>
                <w:strike/>
                <w:sz w:val="20"/>
                <w:szCs w:val="20"/>
              </w:rPr>
              <w:t xml:space="preserve"> do 6144/640kbit/s</w:t>
            </w:r>
          </w:p>
          <w:p w:rsidR="001E118E" w:rsidRPr="001E118E" w:rsidRDefault="001E118E" w:rsidP="001E118E">
            <w:pPr>
              <w:tabs>
                <w:tab w:val="left" w:pos="851"/>
              </w:tabs>
              <w:spacing w:after="60"/>
              <w:ind w:left="113"/>
              <w:jc w:val="both"/>
              <w:rPr>
                <w:rFonts w:ascii="Tele-GroteskEENor" w:hAnsi="Tele-GroteskEENor"/>
                <w:strike/>
                <w:sz w:val="20"/>
                <w:szCs w:val="20"/>
              </w:rPr>
            </w:pPr>
            <w:r w:rsidRPr="001E118E">
              <w:rPr>
                <w:rFonts w:ascii="Tele-GroteskEENor" w:hAnsi="Tele-GroteskEENor"/>
                <w:strike/>
                <w:noProof/>
                <w:sz w:val="20"/>
                <w:szCs w:val="20"/>
                <w:lang w:val="en-US" w:eastAsia="en-US"/>
              </w:rPr>
              <mc:AlternateContent>
                <mc:Choice Requires="wps">
                  <w:drawing>
                    <wp:inline distT="0" distB="0" distL="0" distR="0" wp14:anchorId="6FBDC123" wp14:editId="5DA73E78">
                      <wp:extent cx="114300" cy="114300"/>
                      <wp:effectExtent l="13335" t="10160" r="5715" b="8890"/>
                      <wp:docPr id="364"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A124F4" id="Rectangle 3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">
                      <w10:anchorlock/>
                    </v:rect>
                  </w:pict>
                </mc:Fallback>
              </mc:AlternateContent>
            </w:r>
            <w:r w:rsidRPr="001E118E">
              <w:rPr>
                <w:rFonts w:ascii="Tele-GroteskEENor" w:hAnsi="Tele-GroteskEENor"/>
                <w:strike/>
                <w:sz w:val="20"/>
                <w:szCs w:val="20"/>
              </w:rPr>
              <w:t xml:space="preserve"> do 8192/640kbit/s</w:t>
            </w:r>
          </w:p>
          <w:p w:rsidR="001E118E" w:rsidRPr="001E118E" w:rsidRDefault="001E118E" w:rsidP="001E118E">
            <w:pPr>
              <w:tabs>
                <w:tab w:val="left" w:pos="851"/>
              </w:tabs>
              <w:spacing w:after="60"/>
              <w:ind w:left="113"/>
              <w:jc w:val="both"/>
              <w:rPr>
                <w:rFonts w:ascii="Tele-GroteskEENor" w:hAnsi="Tele-GroteskEENor"/>
                <w:strike/>
                <w:sz w:val="20"/>
                <w:szCs w:val="20"/>
              </w:rPr>
            </w:pPr>
            <w:r w:rsidRPr="001E118E">
              <w:rPr>
                <w:rFonts w:ascii="Tele-GroteskEENor" w:hAnsi="Tele-GroteskEENor"/>
                <w:strike/>
                <w:noProof/>
                <w:sz w:val="20"/>
                <w:szCs w:val="20"/>
                <w:lang w:val="en-US" w:eastAsia="en-US"/>
              </w:rPr>
              <mc:AlternateContent>
                <mc:Choice Requires="wps">
                  <w:drawing>
                    <wp:inline distT="0" distB="0" distL="0" distR="0" wp14:anchorId="74146B04" wp14:editId="4E5A6819">
                      <wp:extent cx="114300" cy="114300"/>
                      <wp:effectExtent l="5080" t="5715" r="13970" b="13335"/>
                      <wp:docPr id="363"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F83935" id="Rectangle 3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">
                      <w10:anchorlock/>
                    </v:rect>
                  </w:pict>
                </mc:Fallback>
              </mc:AlternateContent>
            </w:r>
            <w:r w:rsidRPr="001E118E">
              <w:rPr>
                <w:rFonts w:ascii="Tele-GroteskEENor" w:hAnsi="Tele-GroteskEENor"/>
                <w:strike/>
                <w:sz w:val="20"/>
                <w:szCs w:val="20"/>
              </w:rPr>
              <w:t xml:space="preserve"> do 10240/640kbit/s**</w:t>
            </w:r>
          </w:p>
          <w:p w:rsidR="001E118E" w:rsidRPr="001E118E" w:rsidRDefault="001E118E" w:rsidP="001E118E">
            <w:pPr>
              <w:tabs>
                <w:tab w:val="left" w:pos="851"/>
              </w:tabs>
              <w:spacing w:after="60"/>
              <w:ind w:left="113"/>
              <w:jc w:val="both"/>
              <w:rPr>
                <w:rFonts w:ascii="Tele-GroteskEENor" w:hAnsi="Tele-GroteskEENor"/>
                <w:strike/>
                <w:sz w:val="20"/>
                <w:szCs w:val="20"/>
              </w:rPr>
            </w:pPr>
            <w:r w:rsidRPr="001E118E">
              <w:rPr>
                <w:rFonts w:ascii="Tele-GroteskEENor" w:hAnsi="Tele-GroteskEENor"/>
                <w:strike/>
                <w:noProof/>
                <w:sz w:val="20"/>
                <w:szCs w:val="20"/>
                <w:lang w:val="en-US" w:eastAsia="en-US"/>
              </w:rPr>
              <mc:AlternateContent>
                <mc:Choice Requires="wps">
                  <w:drawing>
                    <wp:inline distT="0" distB="0" distL="0" distR="0" wp14:anchorId="7D58536E" wp14:editId="4085A6AF">
                      <wp:extent cx="114300" cy="114300"/>
                      <wp:effectExtent l="13335" t="10795" r="5715" b="8255"/>
                      <wp:docPr id="362"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A81B00" id="Rectangle 3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">
                      <w10:anchorlock/>
                    </v:rect>
                  </w:pict>
                </mc:Fallback>
              </mc:AlternateContent>
            </w:r>
            <w:r w:rsidRPr="001E118E">
              <w:rPr>
                <w:rFonts w:ascii="Tele-GroteskEENor" w:hAnsi="Tele-GroteskEENor"/>
                <w:strike/>
                <w:sz w:val="20"/>
                <w:szCs w:val="20"/>
              </w:rPr>
              <w:t xml:space="preserve"> do 10240/1024kbit/s</w:t>
            </w:r>
          </w:p>
          <w:p w:rsidR="001E118E" w:rsidRPr="001E118E" w:rsidRDefault="001E118E" w:rsidP="001E118E">
            <w:pPr>
              <w:tabs>
                <w:tab w:val="left" w:pos="851"/>
              </w:tabs>
              <w:spacing w:after="60"/>
              <w:ind w:left="113"/>
              <w:jc w:val="both"/>
              <w:rPr>
                <w:rFonts w:ascii="Tele-GroteskEENor" w:hAnsi="Tele-GroteskEENor"/>
                <w:strike/>
                <w:sz w:val="20"/>
                <w:szCs w:val="20"/>
              </w:rPr>
            </w:pPr>
            <w:r w:rsidRPr="001E118E">
              <w:rPr>
                <w:rFonts w:ascii="Tele-GroteskEENor" w:hAnsi="Tele-GroteskEENor"/>
                <w:strike/>
                <w:noProof/>
                <w:sz w:val="20"/>
                <w:szCs w:val="20"/>
                <w:lang w:val="en-US" w:eastAsia="en-US"/>
              </w:rPr>
              <mc:AlternateContent>
                <mc:Choice Requires="wps">
                  <w:drawing>
                    <wp:inline distT="0" distB="0" distL="0" distR="0" wp14:anchorId="62586E00" wp14:editId="7580DB73">
                      <wp:extent cx="114300" cy="114300"/>
                      <wp:effectExtent l="13335" t="6350" r="5715" b="12700"/>
                      <wp:docPr id="36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B7D219" id="Rectangle 3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">
                      <w10:anchorlock/>
                    </v:rect>
                  </w:pict>
                </mc:Fallback>
              </mc:AlternateContent>
            </w:r>
            <w:r w:rsidRPr="001E118E">
              <w:rPr>
                <w:rFonts w:ascii="Tele-GroteskEENor" w:hAnsi="Tele-GroteskEENor"/>
                <w:strike/>
                <w:sz w:val="20"/>
                <w:szCs w:val="20"/>
              </w:rPr>
              <w:t xml:space="preserve"> do 14336/768kbit/s</w:t>
            </w:r>
          </w:p>
          <w:p w:rsidR="001E118E" w:rsidRPr="001E118E" w:rsidRDefault="001E118E" w:rsidP="001E118E">
            <w:pPr>
              <w:tabs>
                <w:tab w:val="left" w:pos="851"/>
              </w:tabs>
              <w:spacing w:after="60"/>
              <w:ind w:left="113"/>
              <w:jc w:val="both"/>
              <w:rPr>
                <w:rFonts w:ascii="Tele-GroteskEENor" w:hAnsi="Tele-GroteskEENor"/>
                <w:strike/>
                <w:sz w:val="20"/>
                <w:szCs w:val="20"/>
              </w:rPr>
            </w:pPr>
            <w:r w:rsidRPr="001E118E">
              <w:rPr>
                <w:rFonts w:ascii="Tele-GroteskEENor" w:hAnsi="Tele-GroteskEENor"/>
                <w:strike/>
                <w:noProof/>
                <w:sz w:val="20"/>
                <w:szCs w:val="20"/>
                <w:lang w:val="en-US" w:eastAsia="en-US"/>
              </w:rPr>
              <mc:AlternateContent>
                <mc:Choice Requires="wps">
                  <w:drawing>
                    <wp:inline distT="0" distB="0" distL="0" distR="0" wp14:anchorId="6B6FC8BB" wp14:editId="3A7494D0">
                      <wp:extent cx="114300" cy="114300"/>
                      <wp:effectExtent l="13335" t="11430" r="5715" b="7620"/>
                      <wp:docPr id="36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7BB5A9" id="Rectangle 3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&#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Bmuqs7IAIAAD8EAAAOAAAAAAAAAAAAAAAAAC4CAABkcnMvZTJvRG9jLnhtbFBLAQItABQA&#10;BgAIAAAAIQAXFtje1wAAAAMBAAAPAAAAAAAAAAAAAAAAAHoEAABkcnMvZG93bnJldi54bWxQSwUG&#10;AAAAAAQABADzAAAAfgUAAAAA&#10;">
                      <w10:anchorlock/>
                    </v:rect>
                  </w:pict>
                </mc:Fallback>
              </mc:AlternateContent>
            </w:r>
            <w:r w:rsidRPr="001E118E">
              <w:rPr>
                <w:rFonts w:ascii="Tele-GroteskEENor" w:hAnsi="Tele-GroteskEENor"/>
                <w:strike/>
                <w:sz w:val="20"/>
                <w:szCs w:val="20"/>
              </w:rPr>
              <w:t xml:space="preserve"> do 16384/768kbit/s</w:t>
            </w:r>
          </w:p>
          <w:p w:rsidR="001E118E" w:rsidRPr="001E118E" w:rsidRDefault="001E118E" w:rsidP="001E118E">
            <w:pPr>
              <w:tabs>
                <w:tab w:val="left" w:pos="851"/>
              </w:tabs>
              <w:spacing w:after="60"/>
              <w:ind w:left="113"/>
              <w:jc w:val="both"/>
              <w:rPr>
                <w:rFonts w:ascii="Tele-GroteskEENor" w:hAnsi="Tele-GroteskEENor"/>
                <w:strike/>
                <w:sz w:val="20"/>
                <w:szCs w:val="20"/>
              </w:rPr>
            </w:pPr>
            <w:r w:rsidRPr="001E118E">
              <w:rPr>
                <w:rFonts w:ascii="Tele-GroteskEENor" w:hAnsi="Tele-GroteskEENor"/>
                <w:strike/>
                <w:noProof/>
                <w:sz w:val="20"/>
                <w:szCs w:val="20"/>
                <w:lang w:val="en-US" w:eastAsia="en-US"/>
              </w:rPr>
              <mc:AlternateContent>
                <mc:Choice Requires="wps">
                  <w:drawing>
                    <wp:inline distT="0" distB="0" distL="0" distR="0" wp14:anchorId="257DB22D" wp14:editId="62292E2E">
                      <wp:extent cx="114300" cy="114300"/>
                      <wp:effectExtent l="5080" t="6985" r="13970" b="12065"/>
                      <wp:docPr id="359" name="Pravoku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A86B74" id="Pravokutnik 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">
                      <w10:anchorlock/>
                    </v:rect>
                  </w:pict>
                </mc:Fallback>
              </mc:AlternateContent>
            </w:r>
            <w:r w:rsidRPr="001E118E">
              <w:rPr>
                <w:rFonts w:ascii="Tele-GroteskEENor" w:hAnsi="Tele-GroteskEENor"/>
                <w:strike/>
                <w:sz w:val="20"/>
                <w:szCs w:val="20"/>
              </w:rPr>
              <w:t xml:space="preserve"> do 20480/768kbit/s**</w:t>
            </w:r>
          </w:p>
          <w:p w:rsidR="001E118E" w:rsidRPr="001E118E" w:rsidRDefault="001E118E" w:rsidP="001E118E">
            <w:pPr>
              <w:tabs>
                <w:tab w:val="left" w:pos="851"/>
              </w:tabs>
              <w:spacing w:after="60"/>
              <w:ind w:left="113"/>
              <w:jc w:val="both"/>
              <w:rPr>
                <w:rFonts w:ascii="Tele-GroteskEENor" w:hAnsi="Tele-GroteskEENor"/>
                <w:strike/>
                <w:sz w:val="20"/>
                <w:szCs w:val="20"/>
              </w:rPr>
            </w:pPr>
            <w:r w:rsidRPr="001E118E">
              <w:rPr>
                <w:rFonts w:ascii="Tele-GroteskEENor" w:hAnsi="Tele-GroteskEENor"/>
                <w:strike/>
                <w:noProof/>
                <w:sz w:val="20"/>
                <w:szCs w:val="20"/>
                <w:lang w:val="en-US" w:eastAsia="en-US"/>
              </w:rPr>
              <mc:AlternateContent>
                <mc:Choice Requires="wps">
                  <w:drawing>
                    <wp:inline distT="0" distB="0" distL="0" distR="0" wp14:anchorId="60DD7FA3" wp14:editId="2C7683C1">
                      <wp:extent cx="114300" cy="114300"/>
                      <wp:effectExtent l="5080" t="12065" r="13970" b="6985"/>
                      <wp:docPr id="358"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3018A9" id="Rectangle 3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CgqJU2IAIAAD8EAAAOAAAAAAAAAAAAAAAAAC4CAABkcnMvZTJvRG9jLnhtbFBLAQItABQA&#10;BgAIAAAAIQAXFtje1wAAAAMBAAAPAAAAAAAAAAAAAAAAAHoEAABkcnMvZG93bnJldi54bWxQSwUG&#10;AAAAAAQABADzAAAAfgUAAAAA&#10;">
                      <w10:anchorlock/>
                    </v:rect>
                  </w:pict>
                </mc:Fallback>
              </mc:AlternateContent>
            </w:r>
            <w:r w:rsidRPr="001E118E">
              <w:rPr>
                <w:rFonts w:ascii="Tele-GroteskEENor" w:hAnsi="Tele-GroteskEENor"/>
                <w:strike/>
                <w:sz w:val="20"/>
                <w:szCs w:val="20"/>
              </w:rPr>
              <w:t xml:space="preserve"> do 20480/1024kbit/s</w:t>
            </w:r>
          </w:p>
          <w:p w:rsidR="001E118E" w:rsidRPr="001E118E" w:rsidRDefault="001E118E" w:rsidP="001E118E">
            <w:pPr>
              <w:tabs>
                <w:tab w:val="left" w:pos="851"/>
              </w:tabs>
              <w:spacing w:after="60"/>
              <w:ind w:left="113"/>
              <w:jc w:val="both"/>
              <w:rPr>
                <w:rFonts w:ascii="Tele-GroteskEENor" w:hAnsi="Tele-GroteskEENor"/>
                <w:strike/>
                <w:sz w:val="20"/>
                <w:szCs w:val="20"/>
              </w:rPr>
            </w:pPr>
            <w:r w:rsidRPr="001E118E">
              <w:rPr>
                <w:rFonts w:ascii="Tele-GroteskEENor" w:hAnsi="Tele-GroteskEENor"/>
                <w:strike/>
                <w:noProof/>
                <w:sz w:val="20"/>
                <w:szCs w:val="20"/>
                <w:lang w:val="en-US" w:eastAsia="en-US"/>
              </w:rPr>
              <mc:AlternateContent>
                <mc:Choice Requires="wps">
                  <w:drawing>
                    <wp:inline distT="0" distB="0" distL="0" distR="0" wp14:anchorId="59A96066" wp14:editId="51E4085D">
                      <wp:extent cx="114300" cy="114300"/>
                      <wp:effectExtent l="5080" t="7620" r="13970" b="11430"/>
                      <wp:docPr id="357"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45E513" id="Rectangle 3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K7DaFAfAgAAPwQAAA4AAAAAAAAAAAAAAAAALgIAAGRycy9lMm9Eb2MueG1sUEsBAi0AFAAG&#10;AAgAAAAhABcW2N7XAAAAAwEAAA8AAAAAAAAAAAAAAAAAeQQAAGRycy9kb3ducmV2LnhtbFBLBQYA&#10;AAAABAAEAPMAAAB9BQAAAAA=&#10;">
                      <w10:anchorlock/>
                    </v:rect>
                  </w:pict>
                </mc:Fallback>
              </mc:AlternateContent>
            </w:r>
            <w:r w:rsidRPr="001E118E">
              <w:rPr>
                <w:rFonts w:ascii="Tele-GroteskEENor" w:hAnsi="Tele-GroteskEENor"/>
                <w:strike/>
                <w:sz w:val="20"/>
                <w:szCs w:val="20"/>
              </w:rPr>
              <w:t xml:space="preserve"> do 20/2Mbit/s***</w:t>
            </w:r>
          </w:p>
          <w:p w:rsidR="001E118E" w:rsidRPr="001E118E" w:rsidRDefault="001E118E" w:rsidP="001E118E">
            <w:pPr>
              <w:tabs>
                <w:tab w:val="left" w:pos="851"/>
              </w:tabs>
              <w:spacing w:after="60"/>
              <w:ind w:left="113"/>
              <w:jc w:val="both"/>
              <w:rPr>
                <w:rFonts w:ascii="Tele-GroteskEENor" w:hAnsi="Tele-GroteskEENor"/>
                <w:strike/>
                <w:sz w:val="20"/>
                <w:szCs w:val="20"/>
              </w:rPr>
            </w:pPr>
            <w:r w:rsidRPr="001E118E">
              <w:rPr>
                <w:rFonts w:ascii="Tele-GroteskEENor" w:hAnsi="Tele-GroteskEENor"/>
                <w:strike/>
                <w:noProof/>
                <w:sz w:val="20"/>
                <w:szCs w:val="20"/>
                <w:lang w:val="en-US" w:eastAsia="en-US"/>
              </w:rPr>
              <mc:AlternateContent>
                <mc:Choice Requires="wps">
                  <w:drawing>
                    <wp:inline distT="0" distB="0" distL="0" distR="0" wp14:anchorId="3421B36C" wp14:editId="0BED15B2">
                      <wp:extent cx="114300" cy="114300"/>
                      <wp:effectExtent l="5080" t="12700" r="13970" b="6350"/>
                      <wp:docPr id="356"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E830C1" id="Rectangle 3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">
                      <w10:anchorlock/>
                    </v:rect>
                  </w:pict>
                </mc:Fallback>
              </mc:AlternateContent>
            </w:r>
            <w:r w:rsidRPr="001E118E">
              <w:rPr>
                <w:rFonts w:ascii="Tele-GroteskEENor" w:hAnsi="Tele-GroteskEENor"/>
                <w:strike/>
                <w:sz w:val="20"/>
                <w:szCs w:val="20"/>
              </w:rPr>
              <w:t xml:space="preserve"> do 30/5Mbit/s***</w:t>
            </w:r>
          </w:p>
          <w:p w:rsidR="001E118E" w:rsidRPr="001E118E" w:rsidRDefault="001E118E" w:rsidP="001E118E">
            <w:pPr>
              <w:tabs>
                <w:tab w:val="left" w:pos="851"/>
              </w:tabs>
              <w:spacing w:after="60"/>
              <w:ind w:left="113"/>
              <w:jc w:val="both"/>
              <w:rPr>
                <w:rFonts w:ascii="Tele-GroteskEENor" w:hAnsi="Tele-GroteskEENor"/>
                <w:strike/>
                <w:sz w:val="20"/>
                <w:szCs w:val="20"/>
              </w:rPr>
            </w:pPr>
            <w:r w:rsidRPr="001E118E">
              <w:rPr>
                <w:rFonts w:ascii="Tele-GroteskEENor" w:hAnsi="Tele-GroteskEENor"/>
                <w:strike/>
                <w:noProof/>
                <w:sz w:val="20"/>
                <w:szCs w:val="20"/>
                <w:lang w:val="en-US" w:eastAsia="en-US"/>
              </w:rPr>
              <mc:AlternateContent>
                <mc:Choice Requires="wps">
                  <w:drawing>
                    <wp:inline distT="0" distB="0" distL="0" distR="0" wp14:anchorId="216610E0" wp14:editId="63A23897">
                      <wp:extent cx="114300" cy="114300"/>
                      <wp:effectExtent l="5080" t="8255" r="13970" b="10795"/>
                      <wp:docPr id="355"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98123E" id="Rectangle 3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4IAIAAD8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&#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BOfE+4IAIAAD8EAAAOAAAAAAAAAAAAAAAAAC4CAABkcnMvZTJvRG9jLnhtbFBLAQItABQA&#10;BgAIAAAAIQAXFtje1wAAAAMBAAAPAAAAAAAAAAAAAAAAAHoEAABkcnMvZG93bnJldi54bWxQSwUG&#10;AAAAAAQABADzAAAAfgUAAAAA&#10;">
                      <w10:anchorlock/>
                    </v:rect>
                  </w:pict>
                </mc:Fallback>
              </mc:AlternateContent>
            </w:r>
            <w:r w:rsidRPr="001E118E">
              <w:rPr>
                <w:rFonts w:ascii="Tele-GroteskEENor" w:hAnsi="Tele-GroteskEENor"/>
                <w:strike/>
                <w:sz w:val="20"/>
                <w:szCs w:val="20"/>
              </w:rPr>
              <w:t xml:space="preserve"> do 40/6Mbit/s***</w:t>
            </w:r>
          </w:p>
          <w:p w:rsidR="001E118E" w:rsidRPr="001E118E" w:rsidRDefault="001E118E" w:rsidP="001E118E">
            <w:pPr>
              <w:tabs>
                <w:tab w:val="left" w:pos="851"/>
              </w:tabs>
              <w:spacing w:after="60"/>
              <w:ind w:left="113"/>
              <w:jc w:val="both"/>
              <w:rPr>
                <w:rFonts w:ascii="Tele-GroteskEENor" w:hAnsi="Tele-GroteskEENor"/>
                <w:strike/>
                <w:sz w:val="20"/>
                <w:szCs w:val="20"/>
              </w:rPr>
            </w:pPr>
            <w:r w:rsidRPr="001E118E">
              <w:rPr>
                <w:rFonts w:ascii="Tele-GroteskEENor" w:hAnsi="Tele-GroteskEENor"/>
                <w:strike/>
                <w:noProof/>
                <w:sz w:val="20"/>
                <w:szCs w:val="20"/>
                <w:lang w:val="en-US" w:eastAsia="en-US"/>
              </w:rPr>
              <mc:AlternateContent>
                <mc:Choice Requires="wps">
                  <w:drawing>
                    <wp:inline distT="0" distB="0" distL="0" distR="0" wp14:anchorId="6161E32D" wp14:editId="03552BE3">
                      <wp:extent cx="114300" cy="114300"/>
                      <wp:effectExtent l="5080" t="13335" r="13970" b="5715"/>
                      <wp:docPr id="354"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82FCB3" id="Rectangle 3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H7IQIAAD8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">
                      <w10:anchorlock/>
                    </v:rect>
                  </w:pict>
                </mc:Fallback>
              </mc:AlternateContent>
            </w:r>
            <w:r w:rsidRPr="001E118E">
              <w:rPr>
                <w:rFonts w:ascii="Tele-GroteskEENor" w:hAnsi="Tele-GroteskEENor"/>
                <w:strike/>
                <w:sz w:val="20"/>
                <w:szCs w:val="20"/>
              </w:rPr>
              <w:t xml:space="preserve"> do 50/10Mbit/s***</w:t>
            </w:r>
          </w:p>
          <w:p w:rsidR="001E118E" w:rsidRPr="001E118E" w:rsidRDefault="001E118E" w:rsidP="001E118E">
            <w:pPr>
              <w:tabs>
                <w:tab w:val="left" w:pos="851"/>
              </w:tabs>
              <w:spacing w:after="60"/>
              <w:ind w:left="113"/>
              <w:jc w:val="both"/>
              <w:rPr>
                <w:rFonts w:ascii="Tele-GroteskEENor" w:hAnsi="Tele-GroteskEENor"/>
                <w:strike/>
                <w:sz w:val="20"/>
                <w:szCs w:val="20"/>
              </w:rPr>
            </w:pPr>
            <w:r w:rsidRPr="001E118E">
              <w:rPr>
                <w:rFonts w:ascii="Tele-GroteskEENor" w:hAnsi="Tele-GroteskEENor"/>
                <w:strike/>
                <w:noProof/>
                <w:sz w:val="20"/>
                <w:szCs w:val="20"/>
                <w:lang w:val="en-US" w:eastAsia="en-US"/>
              </w:rPr>
              <mc:AlternateContent>
                <mc:Choice Requires="wps">
                  <w:drawing>
                    <wp:inline distT="0" distB="0" distL="0" distR="0" wp14:anchorId="75816493" wp14:editId="7FFC55AF">
                      <wp:extent cx="114300" cy="114300"/>
                      <wp:effectExtent l="5080" t="9525" r="13970" b="9525"/>
                      <wp:docPr id="35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83AAA6" id="Rectangle 2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wrGIAIAAD8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&#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D0QwrGIAIAAD8EAAAOAAAAAAAAAAAAAAAAAC4CAABkcnMvZTJvRG9jLnhtbFBLAQItABQA&#10;BgAIAAAAIQAXFtje1wAAAAMBAAAPAAAAAAAAAAAAAAAAAHoEAABkcnMvZG93bnJldi54bWxQSwUG&#10;AAAAAAQABADzAAAAfgUAAAAA&#10;">
                      <w10:anchorlock/>
                    </v:rect>
                  </w:pict>
                </mc:Fallback>
              </mc:AlternateContent>
            </w:r>
            <w:r w:rsidRPr="001E118E">
              <w:rPr>
                <w:rFonts w:ascii="Tele-GroteskEENor" w:hAnsi="Tele-GroteskEENor"/>
                <w:strike/>
                <w:sz w:val="20"/>
                <w:szCs w:val="20"/>
              </w:rPr>
              <w:t xml:space="preserve"> do 60/10Mbit/s***</w:t>
            </w:r>
          </w:p>
          <w:p w:rsidR="001E118E" w:rsidRPr="001E118E" w:rsidRDefault="001E118E" w:rsidP="001E118E">
            <w:pPr>
              <w:tabs>
                <w:tab w:val="left" w:pos="851"/>
              </w:tabs>
              <w:spacing w:after="60"/>
              <w:ind w:left="113"/>
              <w:jc w:val="both"/>
              <w:rPr>
                <w:rFonts w:ascii="Tele-GroteskEENor" w:hAnsi="Tele-GroteskEENor"/>
                <w:strike/>
                <w:sz w:val="20"/>
                <w:szCs w:val="20"/>
              </w:rPr>
            </w:pPr>
            <w:r w:rsidRPr="001E118E">
              <w:rPr>
                <w:rFonts w:ascii="Tele-GroteskEENor" w:hAnsi="Tele-GroteskEENor"/>
                <w:strike/>
                <w:noProof/>
                <w:sz w:val="20"/>
                <w:szCs w:val="20"/>
                <w:lang w:val="en-US" w:eastAsia="en-US"/>
              </w:rPr>
              <mc:AlternateContent>
                <mc:Choice Requires="wps">
                  <w:drawing>
                    <wp:inline distT="0" distB="0" distL="0" distR="0" wp14:anchorId="0E701C47" wp14:editId="7DF99373">
                      <wp:extent cx="114300" cy="114300"/>
                      <wp:effectExtent l="5080" t="5080" r="13970" b="13970"/>
                      <wp:docPr id="352"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100AFB" id="Rectangle 2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&#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DxUUAPIAIAAD8EAAAOAAAAAAAAAAAAAAAAAC4CAABkcnMvZTJvRG9jLnhtbFBLAQItABQA&#10;BgAIAAAAIQAXFtje1wAAAAMBAAAPAAAAAAAAAAAAAAAAAHoEAABkcnMvZG93bnJldi54bWxQSwUG&#10;AAAAAAQABADzAAAAfgUAAAAA&#10;">
                      <w10:anchorlock/>
                    </v:rect>
                  </w:pict>
                </mc:Fallback>
              </mc:AlternateContent>
            </w:r>
            <w:r w:rsidRPr="001E118E">
              <w:rPr>
                <w:rFonts w:ascii="Tele-GroteskEENor" w:hAnsi="Tele-GroteskEENor"/>
                <w:strike/>
                <w:sz w:val="20"/>
                <w:szCs w:val="20"/>
              </w:rPr>
              <w:t xml:space="preserve"> do 100/20Mbit/s****</w:t>
            </w:r>
          </w:p>
          <w:p w:rsidR="001E118E" w:rsidRPr="001E118E" w:rsidRDefault="001E118E" w:rsidP="001E118E">
            <w:pPr>
              <w:tabs>
                <w:tab w:val="left" w:pos="851"/>
              </w:tabs>
              <w:spacing w:after="60"/>
              <w:ind w:left="113"/>
              <w:jc w:val="both"/>
              <w:rPr>
                <w:rFonts w:ascii="Tele-GroteskEENor" w:hAnsi="Tele-GroteskEENor"/>
                <w:color w:val="FF0000"/>
                <w:sz w:val="20"/>
                <w:szCs w:val="20"/>
              </w:rPr>
            </w:pPr>
            <w:r w:rsidRPr="001E118E">
              <w:rPr>
                <w:rFonts w:ascii="Tele-GroteskEENor" w:hAnsi="Tele-GroteskEENor"/>
                <w:color w:val="FF0000"/>
                <w:sz w:val="20"/>
                <w:szCs w:val="20"/>
              </w:rPr>
              <w:t>Razred brzina VDSL pristupa</w:t>
            </w:r>
          </w:p>
          <w:p w:rsidR="001E118E" w:rsidRPr="001E118E" w:rsidRDefault="001E118E" w:rsidP="001E118E">
            <w:pPr>
              <w:tabs>
                <w:tab w:val="left" w:pos="851"/>
              </w:tabs>
              <w:spacing w:after="60"/>
              <w:ind w:left="113"/>
              <w:jc w:val="both"/>
              <w:rPr>
                <w:rFonts w:ascii="Tele-GroteskEENor" w:hAnsi="Tele-GroteskEENor"/>
                <w:color w:val="FF0000"/>
                <w:sz w:val="20"/>
                <w:szCs w:val="20"/>
              </w:rPr>
            </w:pPr>
            <w:r w:rsidRPr="001E118E">
              <w:rPr>
                <w:rFonts w:ascii="Tele-GroteskEENor" w:hAnsi="Tele-GroteskEENor"/>
                <w:noProof/>
                <w:color w:val="FF0000"/>
                <w:sz w:val="20"/>
                <w:szCs w:val="20"/>
                <w:lang w:val="en-US" w:eastAsia="en-US"/>
              </w:rPr>
              <mc:AlternateContent>
                <mc:Choice Requires="wps">
                  <w:drawing>
                    <wp:inline distT="0" distB="0" distL="0" distR="0" wp14:anchorId="6A9AA3CD" wp14:editId="498AE795">
                      <wp:extent cx="114300" cy="114300"/>
                      <wp:effectExtent l="5080" t="7620" r="13970" b="11430"/>
                      <wp:docPr id="414" name="Pravokutni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2A3C01" id="Pravokutnik 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">
                      <w10:anchorlock/>
                    </v:rect>
                  </w:pict>
                </mc:Fallback>
              </mc:AlternateContent>
            </w:r>
            <w:r w:rsidRPr="001E118E">
              <w:rPr>
                <w:rFonts w:ascii="Tele-GroteskEENor" w:hAnsi="Tele-GroteskEENor"/>
                <w:color w:val="FF0000"/>
                <w:sz w:val="20"/>
                <w:szCs w:val="20"/>
              </w:rPr>
              <w:t xml:space="preserve"> razred do 20/2Mbit/s</w:t>
            </w:r>
          </w:p>
          <w:p w:rsidR="001E118E" w:rsidRPr="001E118E" w:rsidRDefault="001E118E" w:rsidP="001E118E">
            <w:pPr>
              <w:tabs>
                <w:tab w:val="left" w:pos="851"/>
              </w:tabs>
              <w:spacing w:after="60"/>
              <w:ind w:left="113"/>
              <w:jc w:val="both"/>
              <w:rPr>
                <w:rFonts w:ascii="Tele-GroteskEENor" w:hAnsi="Tele-GroteskEENor"/>
                <w:color w:val="FF0000"/>
                <w:sz w:val="20"/>
                <w:szCs w:val="20"/>
              </w:rPr>
            </w:pPr>
            <w:r w:rsidRPr="001E118E">
              <w:rPr>
                <w:rFonts w:ascii="Tele-GroteskEENor" w:hAnsi="Tele-GroteskEENor"/>
                <w:noProof/>
                <w:color w:val="FF0000"/>
                <w:sz w:val="20"/>
                <w:szCs w:val="20"/>
                <w:lang w:val="en-US" w:eastAsia="en-US"/>
              </w:rPr>
              <mc:AlternateContent>
                <mc:Choice Requires="wps">
                  <w:drawing>
                    <wp:inline distT="0" distB="0" distL="0" distR="0" wp14:anchorId="70E31F7C" wp14:editId="543BC883">
                      <wp:extent cx="114300" cy="114300"/>
                      <wp:effectExtent l="5080" t="7620" r="13970" b="11430"/>
                      <wp:docPr id="415" name="Pravokutni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A69AD9" id="Pravokutnik 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">
                      <w10:anchorlock/>
                    </v:rect>
                  </w:pict>
                </mc:Fallback>
              </mc:AlternateContent>
            </w:r>
            <w:r w:rsidRPr="001E118E">
              <w:rPr>
                <w:rFonts w:ascii="Tele-GroteskEENor" w:hAnsi="Tele-GroteskEENor"/>
                <w:color w:val="FF0000"/>
                <w:sz w:val="20"/>
                <w:szCs w:val="20"/>
              </w:rPr>
              <w:t xml:space="preserve"> razred do 60/40Mbit/s</w:t>
            </w:r>
          </w:p>
          <w:p w:rsidR="001E118E" w:rsidRPr="001E118E" w:rsidRDefault="001E118E" w:rsidP="001E118E">
            <w:pPr>
              <w:tabs>
                <w:tab w:val="left" w:pos="851"/>
              </w:tabs>
              <w:spacing w:after="60"/>
              <w:ind w:left="113"/>
              <w:jc w:val="both"/>
              <w:rPr>
                <w:rFonts w:ascii="Tele-GroteskEENor" w:hAnsi="Tele-GroteskEENor"/>
                <w:color w:val="FF0000"/>
                <w:sz w:val="20"/>
                <w:szCs w:val="20"/>
              </w:rPr>
            </w:pPr>
            <w:r w:rsidRPr="001E118E">
              <w:rPr>
                <w:rFonts w:ascii="Tele-GroteskEENor" w:hAnsi="Tele-GroteskEENor"/>
                <w:noProof/>
                <w:color w:val="FF0000"/>
                <w:sz w:val="20"/>
                <w:szCs w:val="20"/>
                <w:lang w:val="en-US" w:eastAsia="en-US"/>
              </w:rPr>
              <mc:AlternateContent>
                <mc:Choice Requires="wps">
                  <w:drawing>
                    <wp:inline distT="0" distB="0" distL="0" distR="0" wp14:anchorId="14883C28" wp14:editId="497899F4">
                      <wp:extent cx="114300" cy="114300"/>
                      <wp:effectExtent l="5080" t="7620" r="13970" b="11430"/>
                      <wp:docPr id="416" name="Pravokutni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68BA8A" id="Pravokutnik 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">
                      <w10:anchorlock/>
                    </v:rect>
                  </w:pict>
                </mc:Fallback>
              </mc:AlternateContent>
            </w:r>
            <w:r w:rsidRPr="001E118E">
              <w:rPr>
                <w:rFonts w:ascii="Tele-GroteskEENor" w:hAnsi="Tele-GroteskEENor"/>
                <w:color w:val="FF0000"/>
                <w:sz w:val="20"/>
                <w:szCs w:val="20"/>
              </w:rPr>
              <w:t xml:space="preserve"> razred bez ograničenja</w:t>
            </w:r>
          </w:p>
          <w:p w:rsidR="001E118E" w:rsidRPr="001E118E" w:rsidRDefault="001E118E" w:rsidP="001E118E">
            <w:pPr>
              <w:tabs>
                <w:tab w:val="left" w:pos="851"/>
              </w:tabs>
              <w:spacing w:after="60"/>
              <w:ind w:left="113"/>
              <w:jc w:val="both"/>
              <w:rPr>
                <w:rFonts w:ascii="Tele-GroteskEENor" w:hAnsi="Tele-GroteskEENor"/>
                <w:strike/>
                <w:sz w:val="20"/>
                <w:szCs w:val="20"/>
              </w:rPr>
            </w:pPr>
            <w:r w:rsidRPr="001E118E">
              <w:rPr>
                <w:rFonts w:ascii="Tele-GroteskEENor" w:hAnsi="Tele-GroteskEENor"/>
                <w:strike/>
                <w:sz w:val="20"/>
                <w:szCs w:val="20"/>
              </w:rPr>
              <w:t>*dostupno putem VDSL pristupa kako je definirano u Poglavlju 4.1. Standardne ponude HT d.d. za uslugu veleprodajnog širokopojasnog pristupa</w:t>
            </w:r>
          </w:p>
          <w:p w:rsidR="001E118E" w:rsidRPr="001E118E" w:rsidRDefault="001E118E" w:rsidP="001E118E">
            <w:pPr>
              <w:tabs>
                <w:tab w:val="left" w:pos="851"/>
              </w:tabs>
              <w:spacing w:after="60"/>
              <w:ind w:left="113"/>
              <w:jc w:val="both"/>
              <w:rPr>
                <w:rFonts w:ascii="Tele-GroteskEENor" w:hAnsi="Tele-GroteskEENor"/>
                <w:strike/>
                <w:sz w:val="20"/>
                <w:szCs w:val="20"/>
              </w:rPr>
            </w:pPr>
            <w:r w:rsidRPr="001E118E">
              <w:rPr>
                <w:rFonts w:ascii="Tele-GroteskEENor" w:hAnsi="Tele-GroteskEENor"/>
                <w:strike/>
                <w:sz w:val="20"/>
                <w:szCs w:val="20"/>
              </w:rPr>
              <w:lastRenderedPageBreak/>
              <w:t>** dostupno samo za privatne korisnike kako je definirano u Poglavlju 4.1. Standardne ponude HT d.d. za uslugu veleprodajnog širokopojasnog pristupa</w:t>
            </w:r>
          </w:p>
          <w:p w:rsidR="001E118E" w:rsidRPr="001E118E" w:rsidRDefault="001E118E" w:rsidP="001E118E">
            <w:pPr>
              <w:tabs>
                <w:tab w:val="left" w:pos="851"/>
              </w:tabs>
              <w:ind w:left="113"/>
              <w:jc w:val="both"/>
              <w:rPr>
                <w:rFonts w:ascii="Tele-GroteskEENor" w:hAnsi="Tele-GroteskEENor"/>
                <w:strike/>
                <w:sz w:val="20"/>
                <w:szCs w:val="20"/>
              </w:rPr>
            </w:pPr>
            <w:r w:rsidRPr="001E118E">
              <w:rPr>
                <w:rFonts w:ascii="Tele-GroteskEENor" w:hAnsi="Tele-GroteskEENor"/>
                <w:strike/>
                <w:sz w:val="20"/>
                <w:szCs w:val="20"/>
              </w:rPr>
              <w:t>*** dostupno samo putem VDSL pristupa</w:t>
            </w:r>
          </w:p>
          <w:p w:rsidR="001E118E" w:rsidRPr="001E118E" w:rsidRDefault="001E118E" w:rsidP="001E118E">
            <w:pPr>
              <w:tabs>
                <w:tab w:val="left" w:pos="851"/>
              </w:tabs>
              <w:ind w:left="113"/>
              <w:jc w:val="both"/>
              <w:rPr>
                <w:rFonts w:ascii="Tele-GroteskEENor" w:hAnsi="Tele-GroteskEENor"/>
                <w:sz w:val="20"/>
                <w:szCs w:val="20"/>
              </w:rPr>
            </w:pPr>
            <w:r w:rsidRPr="001E118E">
              <w:rPr>
                <w:rFonts w:ascii="Tele-GroteskEENor" w:hAnsi="Tele-GroteskEENor"/>
                <w:strike/>
                <w:sz w:val="20"/>
                <w:szCs w:val="20"/>
              </w:rPr>
              <w:t xml:space="preserve">**** dostupno samo putem VDSL </w:t>
            </w:r>
            <w:proofErr w:type="spellStart"/>
            <w:r w:rsidRPr="001E118E">
              <w:rPr>
                <w:rFonts w:ascii="Tele-GroteskEENor" w:hAnsi="Tele-GroteskEENor"/>
                <w:strike/>
                <w:sz w:val="20"/>
                <w:szCs w:val="20"/>
              </w:rPr>
              <w:t>vektoring</w:t>
            </w:r>
            <w:proofErr w:type="spellEnd"/>
            <w:r w:rsidRPr="001E118E">
              <w:rPr>
                <w:rFonts w:ascii="Tele-GroteskEENor" w:hAnsi="Tele-GroteskEENor"/>
                <w:strike/>
                <w:sz w:val="20"/>
                <w:szCs w:val="20"/>
              </w:rPr>
              <w:t xml:space="preserve"> i super </w:t>
            </w:r>
            <w:proofErr w:type="spellStart"/>
            <w:r w:rsidRPr="001E118E">
              <w:rPr>
                <w:rFonts w:ascii="Tele-GroteskEENor" w:hAnsi="Tele-GroteskEENor"/>
                <w:strike/>
                <w:sz w:val="20"/>
                <w:szCs w:val="20"/>
              </w:rPr>
              <w:t>vektoring</w:t>
            </w:r>
            <w:proofErr w:type="spellEnd"/>
            <w:r w:rsidRPr="001E118E">
              <w:rPr>
                <w:rFonts w:ascii="Tele-GroteskEENor" w:hAnsi="Tele-GroteskEENor"/>
                <w:strike/>
                <w:sz w:val="20"/>
                <w:szCs w:val="20"/>
              </w:rPr>
              <w:t xml:space="preserve"> pristupa</w:t>
            </w:r>
          </w:p>
        </w:tc>
        <w:tc>
          <w:tcPr>
            <w:tcW w:w="3828" w:type="dxa"/>
            <w:tcBorders>
              <w:top w:val="single" w:sz="4" w:space="0" w:color="auto"/>
              <w:left w:val="single" w:sz="4" w:space="0" w:color="auto"/>
              <w:bottom w:val="single" w:sz="4" w:space="0" w:color="auto"/>
              <w:right w:val="single" w:sz="4" w:space="0" w:color="auto"/>
            </w:tcBorders>
            <w:shd w:val="clear" w:color="auto" w:fill="FFFFCC"/>
          </w:tcPr>
          <w:p w:rsidR="001E118E" w:rsidRPr="001E118E" w:rsidRDefault="001E118E" w:rsidP="001E118E">
            <w:pPr>
              <w:tabs>
                <w:tab w:val="left" w:pos="851"/>
              </w:tabs>
              <w:spacing w:before="240" w:after="120"/>
              <w:ind w:left="113"/>
              <w:jc w:val="both"/>
              <w:rPr>
                <w:rFonts w:ascii="Tele-GroteskEENor" w:hAnsi="Tele-GroteskEENor"/>
                <w:sz w:val="20"/>
                <w:szCs w:val="20"/>
              </w:rPr>
            </w:pPr>
            <w:r w:rsidRPr="001E118E">
              <w:rPr>
                <w:rFonts w:ascii="Tele-GroteskEENor" w:hAnsi="Tele-GroteskEENor"/>
                <w:sz w:val="20"/>
                <w:szCs w:val="20"/>
              </w:rPr>
              <w:lastRenderedPageBreak/>
              <w:t xml:space="preserve">Brzina FTTH rješenja uz Osnovni pristup mreži putem usluge Operatora korisnika: </w:t>
            </w:r>
          </w:p>
          <w:p w:rsidR="001E118E" w:rsidRPr="001E118E" w:rsidRDefault="001E118E" w:rsidP="001E118E">
            <w:pPr>
              <w:tabs>
                <w:tab w:val="left" w:pos="851"/>
              </w:tabs>
              <w:spacing w:after="60"/>
              <w:ind w:left="176"/>
              <w:jc w:val="both"/>
              <w:rPr>
                <w:rFonts w:ascii="Tele-GroteskEENor" w:hAnsi="Tele-GroteskEENor"/>
                <w:sz w:val="20"/>
                <w:szCs w:val="20"/>
              </w:rPr>
            </w:pPr>
            <w:r w:rsidRPr="001E118E">
              <w:rPr>
                <w:rFonts w:ascii="Tele-GroteskEENor" w:hAnsi="Tele-GroteskEENor"/>
                <w:noProof/>
                <w:sz w:val="20"/>
                <w:szCs w:val="20"/>
                <w:lang w:val="en-US" w:eastAsia="en-US"/>
              </w:rPr>
              <mc:AlternateContent>
                <mc:Choice Requires="wps">
                  <w:drawing>
                    <wp:inline distT="0" distB="0" distL="0" distR="0" wp14:anchorId="32B71429" wp14:editId="348D3FAA">
                      <wp:extent cx="114300" cy="114300"/>
                      <wp:effectExtent l="5080" t="7620" r="13970" b="11430"/>
                      <wp:docPr id="35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19307E" id="Rectangle 2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&#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BvSDsFIAIAAD8EAAAOAAAAAAAAAAAAAAAAAC4CAABkcnMvZTJvRG9jLnhtbFBLAQItABQA&#10;BgAIAAAAIQAXFtje1wAAAAMBAAAPAAAAAAAAAAAAAAAAAHoEAABkcnMvZG93bnJldi54bWxQSwUG&#10;AAAAAAQABADzAAAAfgUAAAAA&#10;">
                      <w10:anchorlock/>
                    </v:rect>
                  </w:pict>
                </mc:Fallback>
              </mc:AlternateContent>
            </w:r>
            <w:r w:rsidRPr="001E118E">
              <w:rPr>
                <w:rFonts w:ascii="Tele-GroteskEENor" w:hAnsi="Tele-GroteskEENor"/>
                <w:sz w:val="20"/>
                <w:szCs w:val="20"/>
              </w:rPr>
              <w:t xml:space="preserve"> 50/10Mbit/s</w:t>
            </w:r>
          </w:p>
          <w:p w:rsidR="001E118E" w:rsidRPr="001E118E" w:rsidRDefault="001E118E" w:rsidP="001E118E">
            <w:pPr>
              <w:tabs>
                <w:tab w:val="left" w:pos="851"/>
              </w:tabs>
              <w:spacing w:after="60"/>
              <w:ind w:left="176"/>
              <w:jc w:val="both"/>
              <w:rPr>
                <w:rFonts w:ascii="Tele-GroteskEENor" w:hAnsi="Tele-GroteskEENor"/>
                <w:sz w:val="20"/>
                <w:szCs w:val="20"/>
              </w:rPr>
            </w:pPr>
            <w:r w:rsidRPr="001E118E">
              <w:rPr>
                <w:rFonts w:ascii="Tele-GroteskEENor" w:hAnsi="Tele-GroteskEENor"/>
                <w:noProof/>
                <w:sz w:val="20"/>
                <w:szCs w:val="20"/>
                <w:lang w:val="en-US" w:eastAsia="en-US"/>
              </w:rPr>
              <mc:AlternateContent>
                <mc:Choice Requires="wps">
                  <w:drawing>
                    <wp:inline distT="0" distB="0" distL="0" distR="0" wp14:anchorId="29D01D46" wp14:editId="2FFFC8F8">
                      <wp:extent cx="114300" cy="114300"/>
                      <wp:effectExtent l="5080" t="12700" r="13970" b="6350"/>
                      <wp:docPr id="350"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F35026" id="Rectangle 3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NaIAIAAD8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Ca5JNaIAIAAD8EAAAOAAAAAAAAAAAAAAAAAC4CAABkcnMvZTJvRG9jLnhtbFBLAQItABQA&#10;BgAIAAAAIQAXFtje1wAAAAMBAAAPAAAAAAAAAAAAAAAAAHoEAABkcnMvZG93bnJldi54bWxQSwUG&#10;AAAAAAQABADzAAAAfgUAAAAA&#10;">
                      <w10:anchorlock/>
                    </v:rect>
                  </w:pict>
                </mc:Fallback>
              </mc:AlternateContent>
            </w:r>
            <w:r w:rsidRPr="001E118E">
              <w:rPr>
                <w:rFonts w:ascii="Tele-GroteskEENor" w:hAnsi="Tele-GroteskEENor"/>
                <w:sz w:val="20"/>
                <w:szCs w:val="20"/>
              </w:rPr>
              <w:t xml:space="preserve"> 100/20Mbit/s</w:t>
            </w:r>
          </w:p>
          <w:p w:rsidR="001E118E" w:rsidRPr="001E118E" w:rsidRDefault="001E118E" w:rsidP="001E118E">
            <w:pPr>
              <w:tabs>
                <w:tab w:val="left" w:pos="851"/>
              </w:tabs>
              <w:spacing w:after="60"/>
              <w:ind w:left="176"/>
              <w:jc w:val="both"/>
              <w:rPr>
                <w:rFonts w:ascii="Tele-GroteskEENor" w:hAnsi="Tele-GroteskEENor"/>
                <w:sz w:val="20"/>
                <w:szCs w:val="20"/>
              </w:rPr>
            </w:pPr>
            <w:r w:rsidRPr="001E118E">
              <w:rPr>
                <w:rFonts w:ascii="Tele-GroteskEENor" w:hAnsi="Tele-GroteskEENor"/>
                <w:noProof/>
                <w:sz w:val="20"/>
                <w:szCs w:val="20"/>
                <w:lang w:val="en-US" w:eastAsia="en-US"/>
              </w:rPr>
              <mc:AlternateContent>
                <mc:Choice Requires="wps">
                  <w:drawing>
                    <wp:inline distT="0" distB="0" distL="0" distR="0" wp14:anchorId="02CD90F6" wp14:editId="233EF00E">
                      <wp:extent cx="114300" cy="114300"/>
                      <wp:effectExtent l="5080" t="8255" r="13970" b="10795"/>
                      <wp:docPr id="349"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0ED01A" id="Rectangle 3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IiIAIAAD8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&#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CblZIiIAIAAD8EAAAOAAAAAAAAAAAAAAAAAC4CAABkcnMvZTJvRG9jLnhtbFBLAQItABQA&#10;BgAIAAAAIQAXFtje1wAAAAMBAAAPAAAAAAAAAAAAAAAAAHoEAABkcnMvZG93bnJldi54bWxQSwUG&#10;AAAAAAQABADzAAAAfgUAAAAA&#10;">
                      <w10:anchorlock/>
                    </v:rect>
                  </w:pict>
                </mc:Fallback>
              </mc:AlternateContent>
            </w:r>
            <w:r w:rsidRPr="001E118E">
              <w:rPr>
                <w:rFonts w:ascii="Tele-GroteskEENor" w:hAnsi="Tele-GroteskEENor"/>
                <w:sz w:val="20"/>
                <w:szCs w:val="20"/>
              </w:rPr>
              <w:t xml:space="preserve"> 200/100Mbit/s</w:t>
            </w:r>
          </w:p>
          <w:p w:rsidR="001E118E" w:rsidRPr="001E118E" w:rsidRDefault="001E118E" w:rsidP="001E118E">
            <w:pPr>
              <w:tabs>
                <w:tab w:val="left" w:pos="851"/>
              </w:tabs>
              <w:spacing w:after="60"/>
              <w:ind w:left="176"/>
              <w:jc w:val="both"/>
              <w:rPr>
                <w:rFonts w:ascii="Tele-GroteskEENor" w:hAnsi="Tele-GroteskEENor"/>
                <w:sz w:val="20"/>
                <w:szCs w:val="20"/>
              </w:rPr>
            </w:pPr>
            <w:r w:rsidRPr="001E118E">
              <w:rPr>
                <w:rFonts w:ascii="Tele-GroteskEENor" w:hAnsi="Tele-GroteskEENor"/>
                <w:noProof/>
                <w:sz w:val="20"/>
                <w:szCs w:val="20"/>
                <w:lang w:val="en-US" w:eastAsia="en-US"/>
              </w:rPr>
              <mc:AlternateContent>
                <mc:Choice Requires="wps">
                  <w:drawing>
                    <wp:inline distT="0" distB="0" distL="0" distR="0" wp14:anchorId="408C15E4" wp14:editId="59309D46">
                      <wp:extent cx="114300" cy="114300"/>
                      <wp:effectExtent l="5080" t="13335" r="13970" b="5715"/>
                      <wp:docPr id="348"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67D65A" id="Rectangle 3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&#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ACmQeMIAIAAD8EAAAOAAAAAAAAAAAAAAAAAC4CAABkcnMvZTJvRG9jLnhtbFBLAQItABQA&#10;BgAIAAAAIQAXFtje1wAAAAMBAAAPAAAAAAAAAAAAAAAAAHoEAABkcnMvZG93bnJldi54bWxQSwUG&#10;AAAAAAQABADzAAAAfgUAAAAA&#10;">
                      <w10:anchorlock/>
                    </v:rect>
                  </w:pict>
                </mc:Fallback>
              </mc:AlternateContent>
            </w:r>
            <w:r w:rsidRPr="001E118E">
              <w:rPr>
                <w:rFonts w:ascii="Tele-GroteskEENor" w:hAnsi="Tele-GroteskEENor"/>
                <w:noProof/>
                <w:sz w:val="20"/>
                <w:szCs w:val="20"/>
              </w:rPr>
              <w:t xml:space="preserve"> </w:t>
            </w:r>
            <w:r w:rsidRPr="001E118E">
              <w:rPr>
                <w:rFonts w:ascii="Tele-GroteskEENor" w:hAnsi="Tele-GroteskEENor"/>
                <w:sz w:val="20"/>
                <w:szCs w:val="20"/>
              </w:rPr>
              <w:t>500/250Mbit/s</w:t>
            </w:r>
          </w:p>
          <w:p w:rsidR="001E118E" w:rsidRPr="001E118E" w:rsidRDefault="001E118E" w:rsidP="001E118E">
            <w:pPr>
              <w:tabs>
                <w:tab w:val="left" w:pos="851"/>
              </w:tabs>
              <w:spacing w:after="60"/>
              <w:jc w:val="both"/>
              <w:rPr>
                <w:rFonts w:ascii="Tele-GroteskEENor" w:hAnsi="Tele-GroteskEENor"/>
                <w:sz w:val="20"/>
                <w:szCs w:val="20"/>
              </w:rPr>
            </w:pPr>
          </w:p>
          <w:p w:rsidR="001E118E" w:rsidRPr="001E118E" w:rsidRDefault="001E118E" w:rsidP="001E118E">
            <w:pPr>
              <w:tabs>
                <w:tab w:val="left" w:pos="851"/>
              </w:tabs>
              <w:spacing w:after="60"/>
              <w:jc w:val="both"/>
              <w:rPr>
                <w:rFonts w:ascii="Tele-GroteskEENor" w:hAnsi="Tele-GroteskEENor"/>
                <w:sz w:val="20"/>
                <w:szCs w:val="20"/>
              </w:rPr>
            </w:pPr>
            <w:r w:rsidRPr="001E118E">
              <w:rPr>
                <w:rFonts w:ascii="Tele-GroteskEENor" w:hAnsi="Tele-GroteskEENor"/>
                <w:sz w:val="20"/>
                <w:szCs w:val="20"/>
              </w:rPr>
              <w:t xml:space="preserve">Brzina FTTB/FTTDP rješenja </w:t>
            </w:r>
            <w:r w:rsidRPr="001E118E">
              <w:rPr>
                <w:rFonts w:ascii="Tele-GroteskEENor" w:hAnsi="Tele-GroteskEENor"/>
                <w:color w:val="FF0000"/>
                <w:sz w:val="20"/>
                <w:szCs w:val="20"/>
              </w:rPr>
              <w:t xml:space="preserve">putem </w:t>
            </w:r>
            <w:proofErr w:type="spellStart"/>
            <w:r w:rsidRPr="001E118E">
              <w:rPr>
                <w:rFonts w:ascii="Tele-GroteskEENor" w:hAnsi="Tele-GroteskEENor"/>
                <w:color w:val="FF0000"/>
                <w:sz w:val="20"/>
                <w:szCs w:val="20"/>
              </w:rPr>
              <w:t>G.fast</w:t>
            </w:r>
            <w:proofErr w:type="spellEnd"/>
            <w:r w:rsidRPr="001E118E">
              <w:rPr>
                <w:rFonts w:ascii="Tele-GroteskEENor" w:hAnsi="Tele-GroteskEENor"/>
                <w:color w:val="FF0000"/>
                <w:sz w:val="20"/>
                <w:szCs w:val="20"/>
              </w:rPr>
              <w:t xml:space="preserve"> tehnologije</w:t>
            </w:r>
            <w:r w:rsidRPr="001E118E">
              <w:rPr>
                <w:rFonts w:ascii="Tele-GroteskEENor" w:hAnsi="Tele-GroteskEENor"/>
                <w:sz w:val="20"/>
                <w:szCs w:val="20"/>
              </w:rPr>
              <w:t xml:space="preserve"> uz Osnovni pristup mreži putem usluge Operatora korisnika:</w:t>
            </w:r>
          </w:p>
          <w:p w:rsidR="001E118E" w:rsidRPr="001E118E" w:rsidRDefault="001E118E" w:rsidP="001E118E">
            <w:pPr>
              <w:tabs>
                <w:tab w:val="left" w:pos="851"/>
              </w:tabs>
              <w:spacing w:after="60"/>
              <w:jc w:val="both"/>
              <w:rPr>
                <w:rFonts w:ascii="Tele-GroteskEENor" w:hAnsi="Tele-GroteskEENor"/>
                <w:noProof/>
                <w:sz w:val="20"/>
                <w:szCs w:val="20"/>
              </w:rPr>
            </w:pPr>
            <w:r w:rsidRPr="001E118E">
              <w:rPr>
                <w:rFonts w:ascii="Tele-GroteskEENor" w:hAnsi="Tele-GroteskEENor"/>
                <w:noProof/>
                <w:sz w:val="20"/>
                <w:szCs w:val="20"/>
                <w:lang w:val="en-US" w:eastAsia="en-US"/>
              </w:rPr>
              <mc:AlternateContent>
                <mc:Choice Requires="wps">
                  <w:drawing>
                    <wp:inline distT="0" distB="0" distL="0" distR="0" wp14:anchorId="390E7147" wp14:editId="7A1C8B61">
                      <wp:extent cx="114300" cy="114300"/>
                      <wp:effectExtent l="7620" t="9525" r="11430" b="9525"/>
                      <wp:docPr id="347"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60921A" id="Rectangle 3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&#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B4+E/IIAIAAD8EAAAOAAAAAAAAAAAAAAAAAC4CAABkcnMvZTJvRG9jLnhtbFBLAQItABQA&#10;BgAIAAAAIQAXFtje1wAAAAMBAAAPAAAAAAAAAAAAAAAAAHoEAABkcnMvZG93bnJldi54bWxQSwUG&#10;AAAAAAQABADzAAAAfgUAAAAA&#10;">
                      <w10:anchorlock/>
                    </v:rect>
                  </w:pict>
                </mc:Fallback>
              </mc:AlternateContent>
            </w:r>
            <w:r w:rsidRPr="001E118E">
              <w:rPr>
                <w:rFonts w:ascii="Tele-GroteskEENor" w:hAnsi="Tele-GroteskEENor"/>
                <w:noProof/>
                <w:sz w:val="20"/>
                <w:szCs w:val="20"/>
              </w:rPr>
              <w:t xml:space="preserve"> do </w:t>
            </w:r>
            <w:r w:rsidRPr="001E118E">
              <w:rPr>
                <w:rFonts w:ascii="Tele-GroteskEENor" w:hAnsi="Tele-GroteskEENor"/>
                <w:sz w:val="20"/>
                <w:szCs w:val="20"/>
              </w:rPr>
              <w:t>50/10Mbit/s</w:t>
            </w:r>
          </w:p>
          <w:p w:rsidR="001E118E" w:rsidRPr="001E118E" w:rsidRDefault="001E118E" w:rsidP="001E118E">
            <w:pPr>
              <w:tabs>
                <w:tab w:val="left" w:pos="851"/>
              </w:tabs>
              <w:spacing w:after="60"/>
              <w:jc w:val="both"/>
              <w:rPr>
                <w:rFonts w:ascii="Tele-GroteskEENor" w:hAnsi="Tele-GroteskEENor"/>
                <w:noProof/>
                <w:sz w:val="20"/>
                <w:szCs w:val="20"/>
              </w:rPr>
            </w:pPr>
            <w:r w:rsidRPr="001E118E">
              <w:rPr>
                <w:rFonts w:ascii="Tele-GroteskEENor" w:hAnsi="Tele-GroteskEENor"/>
                <w:noProof/>
                <w:sz w:val="20"/>
                <w:szCs w:val="20"/>
                <w:lang w:val="en-US" w:eastAsia="en-US"/>
              </w:rPr>
              <mc:AlternateContent>
                <mc:Choice Requires="wps">
                  <w:drawing>
                    <wp:inline distT="0" distB="0" distL="0" distR="0" wp14:anchorId="341BF93B" wp14:editId="303522FA">
                      <wp:extent cx="114300" cy="114300"/>
                      <wp:effectExtent l="7620" t="5080" r="11430" b="13970"/>
                      <wp:docPr id="346"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0939EA" id="Rectangle 3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OH02mYfAgAAPwQAAA4AAAAAAAAAAAAAAAAALgIAAGRycy9lMm9Eb2MueG1sUEsBAi0AFAAG&#10;AAgAAAAhABcW2N7XAAAAAwEAAA8AAAAAAAAAAAAAAAAAeQQAAGRycy9kb3ducmV2LnhtbFBLBQYA&#10;AAAABAAEAPMAAAB9BQAAAAA=&#10;">
                      <w10:anchorlock/>
                    </v:rect>
                  </w:pict>
                </mc:Fallback>
              </mc:AlternateContent>
            </w:r>
            <w:r w:rsidRPr="001E118E">
              <w:rPr>
                <w:rFonts w:ascii="Tele-GroteskEENor" w:hAnsi="Tele-GroteskEENor"/>
                <w:noProof/>
                <w:sz w:val="20"/>
                <w:szCs w:val="20"/>
              </w:rPr>
              <w:t xml:space="preserve"> </w:t>
            </w:r>
            <w:r w:rsidRPr="001E118E">
              <w:rPr>
                <w:rFonts w:ascii="Tele-GroteskEENor" w:hAnsi="Tele-GroteskEENor"/>
                <w:sz w:val="20"/>
                <w:szCs w:val="20"/>
              </w:rPr>
              <w:t>do 60/10Mbit/s</w:t>
            </w:r>
          </w:p>
          <w:p w:rsidR="001E118E" w:rsidRPr="001E118E" w:rsidRDefault="001E118E" w:rsidP="001E118E">
            <w:pPr>
              <w:tabs>
                <w:tab w:val="left" w:pos="851"/>
              </w:tabs>
              <w:spacing w:after="60"/>
              <w:jc w:val="both"/>
              <w:rPr>
                <w:rFonts w:ascii="Tele-GroteskEENor" w:hAnsi="Tele-GroteskEENor"/>
                <w:sz w:val="20"/>
                <w:szCs w:val="20"/>
              </w:rPr>
            </w:pPr>
            <w:r w:rsidRPr="001E118E">
              <w:rPr>
                <w:rFonts w:ascii="Tele-GroteskEENor" w:hAnsi="Tele-GroteskEENor"/>
                <w:noProof/>
                <w:sz w:val="20"/>
                <w:szCs w:val="20"/>
                <w:lang w:val="en-US" w:eastAsia="en-US"/>
              </w:rPr>
              <mc:AlternateContent>
                <mc:Choice Requires="wps">
                  <w:drawing>
                    <wp:inline distT="0" distB="0" distL="0" distR="0" wp14:anchorId="018BA2CC" wp14:editId="64F114A5">
                      <wp:extent cx="114300" cy="114300"/>
                      <wp:effectExtent l="7620" t="10160" r="11430" b="8890"/>
                      <wp:docPr id="345"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3C85A4" id="Rectangle 3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J3IAIAAD8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&#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C3RyJ3IAIAAD8EAAAOAAAAAAAAAAAAAAAAAC4CAABkcnMvZTJvRG9jLnhtbFBLAQItABQA&#10;BgAIAAAAIQAXFtje1wAAAAMBAAAPAAAAAAAAAAAAAAAAAHoEAABkcnMvZG93bnJldi54bWxQSwUG&#10;AAAAAAQABADzAAAAfgUAAAAA&#10;">
                      <w10:anchorlock/>
                    </v:rect>
                  </w:pict>
                </mc:Fallback>
              </mc:AlternateContent>
            </w:r>
            <w:r w:rsidRPr="001E118E">
              <w:rPr>
                <w:rFonts w:ascii="Tele-GroteskEENor" w:hAnsi="Tele-GroteskEENor"/>
                <w:noProof/>
                <w:sz w:val="20"/>
                <w:szCs w:val="20"/>
              </w:rPr>
              <w:t xml:space="preserve"> do </w:t>
            </w:r>
            <w:r w:rsidRPr="001E118E">
              <w:rPr>
                <w:rFonts w:ascii="Tele-GroteskEENor" w:hAnsi="Tele-GroteskEENor"/>
                <w:sz w:val="20"/>
                <w:szCs w:val="20"/>
              </w:rPr>
              <w:t>100/20Mbit/s</w:t>
            </w:r>
          </w:p>
          <w:p w:rsidR="001E118E" w:rsidRPr="001E118E" w:rsidRDefault="001E118E" w:rsidP="001E118E">
            <w:pPr>
              <w:tabs>
                <w:tab w:val="left" w:pos="851"/>
              </w:tabs>
              <w:spacing w:after="60"/>
              <w:jc w:val="both"/>
              <w:rPr>
                <w:rFonts w:ascii="Tele-GroteskEENor" w:hAnsi="Tele-GroteskEENor"/>
                <w:noProof/>
                <w:sz w:val="20"/>
                <w:szCs w:val="20"/>
              </w:rPr>
            </w:pPr>
            <w:r w:rsidRPr="001E118E">
              <w:rPr>
                <w:rFonts w:ascii="Tele-GroteskEENor" w:hAnsi="Tele-GroteskEENor"/>
                <w:noProof/>
                <w:sz w:val="20"/>
                <w:szCs w:val="20"/>
                <w:lang w:val="en-US" w:eastAsia="en-US"/>
              </w:rPr>
              <mc:AlternateContent>
                <mc:Choice Requires="wps">
                  <w:drawing>
                    <wp:inline distT="0" distB="0" distL="0" distR="0" wp14:anchorId="0FB1E20D" wp14:editId="3639BF13">
                      <wp:extent cx="114300" cy="114300"/>
                      <wp:effectExtent l="7620" t="5715" r="11430" b="13335"/>
                      <wp:docPr id="344"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E41083" id="Rectangle 2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DJyKHXIAIAAD8EAAAOAAAAAAAAAAAAAAAAAC4CAABkcnMvZTJvRG9jLnhtbFBLAQItABQA&#10;BgAIAAAAIQAXFtje1wAAAAMBAAAPAAAAAAAAAAAAAAAAAHoEAABkcnMvZG93bnJldi54bWxQSwUG&#10;AAAAAAQABADzAAAAfgUAAAAA&#10;">
                      <w10:anchorlock/>
                    </v:rect>
                  </w:pict>
                </mc:Fallback>
              </mc:AlternateContent>
            </w:r>
            <w:r w:rsidRPr="001E118E">
              <w:rPr>
                <w:rFonts w:ascii="Tele-GroteskEENor" w:hAnsi="Tele-GroteskEENor"/>
                <w:noProof/>
                <w:sz w:val="20"/>
                <w:szCs w:val="20"/>
              </w:rPr>
              <w:t xml:space="preserve"> do 200/100Mbit/s</w:t>
            </w:r>
            <w:r w:rsidR="00896DE0">
              <w:rPr>
                <w:rFonts w:ascii="Tele-GroteskEENor" w:hAnsi="Tele-GroteskEENor"/>
                <w:noProof/>
                <w:sz w:val="20"/>
                <w:szCs w:val="20"/>
              </w:rPr>
              <w:t>*</w:t>
            </w:r>
          </w:p>
          <w:p w:rsidR="001E118E" w:rsidRPr="001E118E" w:rsidRDefault="001E118E" w:rsidP="001E118E">
            <w:pPr>
              <w:tabs>
                <w:tab w:val="left" w:pos="851"/>
              </w:tabs>
              <w:spacing w:after="60"/>
              <w:jc w:val="both"/>
              <w:rPr>
                <w:rFonts w:ascii="Tele-GroteskEENor" w:hAnsi="Tele-GroteskEENor"/>
                <w:noProof/>
                <w:sz w:val="20"/>
                <w:szCs w:val="20"/>
              </w:rPr>
            </w:pPr>
            <w:r w:rsidRPr="001E118E">
              <w:rPr>
                <w:rFonts w:ascii="Tele-GroteskEENor" w:hAnsi="Tele-GroteskEENor"/>
                <w:noProof/>
                <w:sz w:val="20"/>
                <w:szCs w:val="20"/>
                <w:lang w:val="en-US" w:eastAsia="en-US"/>
              </w:rPr>
              <mc:AlternateContent>
                <mc:Choice Requires="wps">
                  <w:drawing>
                    <wp:inline distT="0" distB="0" distL="0" distR="0" wp14:anchorId="60641823" wp14:editId="7AFEE78E">
                      <wp:extent cx="114300" cy="114300"/>
                      <wp:effectExtent l="7620" t="10795" r="11430" b="8255"/>
                      <wp:docPr id="343" name="Pravokutni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884987" id="Pravokutnik 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">
                      <w10:anchorlock/>
                    </v:rect>
                  </w:pict>
                </mc:Fallback>
              </mc:AlternateContent>
            </w:r>
            <w:r w:rsidRPr="001E118E">
              <w:rPr>
                <w:rFonts w:ascii="Tele-GroteskEENor" w:hAnsi="Tele-GroteskEENor"/>
                <w:noProof/>
                <w:sz w:val="20"/>
                <w:szCs w:val="20"/>
              </w:rPr>
              <w:t xml:space="preserve"> do 500/250Mbit/s</w:t>
            </w:r>
            <w:r w:rsidR="00896DE0">
              <w:rPr>
                <w:rFonts w:ascii="Tele-GroteskEENor" w:hAnsi="Tele-GroteskEENor"/>
                <w:noProof/>
                <w:sz w:val="20"/>
                <w:szCs w:val="20"/>
              </w:rPr>
              <w:t>*</w:t>
            </w:r>
          </w:p>
          <w:p w:rsidR="001E118E" w:rsidRPr="001E118E" w:rsidRDefault="001E118E" w:rsidP="001E118E">
            <w:pPr>
              <w:tabs>
                <w:tab w:val="left" w:pos="851"/>
              </w:tabs>
              <w:spacing w:after="60"/>
              <w:jc w:val="both"/>
              <w:rPr>
                <w:rFonts w:ascii="Tele-GroteskEENor" w:hAnsi="Tele-GroteskEENor"/>
                <w:noProof/>
                <w:sz w:val="20"/>
                <w:szCs w:val="20"/>
              </w:rPr>
            </w:pPr>
            <w:r w:rsidRPr="001E118E">
              <w:rPr>
                <w:rFonts w:ascii="Tele-GroteskEENor" w:hAnsi="Tele-GroteskEENor"/>
                <w:noProof/>
                <w:sz w:val="20"/>
                <w:szCs w:val="20"/>
              </w:rPr>
              <w:t>*</w:t>
            </w:r>
            <w:r w:rsidRPr="001E118E">
              <w:rPr>
                <w:rFonts w:ascii="Tele-GroteskEENor" w:hAnsi="Tele-GroteskEENor"/>
                <w:strike/>
                <w:noProof/>
                <w:sz w:val="20"/>
                <w:szCs w:val="20"/>
              </w:rPr>
              <w:t>dostupno samo putem G.fast tehnologije</w:t>
            </w:r>
          </w:p>
          <w:p w:rsidR="001E118E" w:rsidRPr="001E118E" w:rsidRDefault="001E118E" w:rsidP="001E118E">
            <w:pPr>
              <w:tabs>
                <w:tab w:val="left" w:pos="851"/>
              </w:tabs>
              <w:spacing w:after="60"/>
              <w:jc w:val="both"/>
              <w:rPr>
                <w:rFonts w:ascii="Tele-GroteskEENor" w:hAnsi="Tele-GroteskEENor"/>
                <w:color w:val="FF0000"/>
                <w:sz w:val="20"/>
                <w:szCs w:val="20"/>
              </w:rPr>
            </w:pPr>
            <w:r w:rsidRPr="001E118E">
              <w:rPr>
                <w:rFonts w:ascii="Tele-GroteskEENor" w:hAnsi="Tele-GroteskEENor"/>
                <w:color w:val="FF0000"/>
                <w:sz w:val="20"/>
                <w:szCs w:val="20"/>
              </w:rPr>
              <w:t>Brzina FTTB/FTTDP rješenja putem VDSL tehnologije uz Osnovni pristup mreži putem usluge Operatora korisnika:</w:t>
            </w:r>
          </w:p>
          <w:p w:rsidR="001E118E" w:rsidRPr="001E118E" w:rsidRDefault="001E118E" w:rsidP="001E118E">
            <w:pPr>
              <w:tabs>
                <w:tab w:val="left" w:pos="851"/>
              </w:tabs>
              <w:spacing w:after="60"/>
              <w:jc w:val="both"/>
              <w:rPr>
                <w:rFonts w:ascii="Tele-GroteskEENor" w:hAnsi="Tele-GroteskEENor"/>
                <w:sz w:val="20"/>
                <w:szCs w:val="20"/>
              </w:rPr>
            </w:pPr>
            <w:r w:rsidRPr="001E118E">
              <w:rPr>
                <w:rFonts w:ascii="Tele-GroteskEENor" w:hAnsi="Tele-GroteskEENor"/>
                <w:noProof/>
                <w:color w:val="FF0000"/>
                <w:sz w:val="20"/>
                <w:szCs w:val="20"/>
                <w:lang w:val="en-US" w:eastAsia="en-US"/>
              </w:rPr>
              <mc:AlternateContent>
                <mc:Choice Requires="wps">
                  <w:drawing>
                    <wp:inline distT="0" distB="0" distL="0" distR="0" wp14:anchorId="2006218F" wp14:editId="26421EE0">
                      <wp:extent cx="114300" cy="114300"/>
                      <wp:effectExtent l="5080" t="7620" r="13970" b="11430"/>
                      <wp:docPr id="413" name="Pravokutni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8371C5" id="Pravokutnik 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">
                      <w10:anchorlock/>
                    </v:rect>
                  </w:pict>
                </mc:Fallback>
              </mc:AlternateContent>
            </w:r>
            <w:r w:rsidRPr="001E118E">
              <w:rPr>
                <w:rFonts w:ascii="Tele-GroteskEENor" w:hAnsi="Tele-GroteskEENor"/>
                <w:color w:val="FF0000"/>
                <w:sz w:val="20"/>
                <w:szCs w:val="20"/>
              </w:rPr>
              <w:t xml:space="preserve"> razred bez ograničenja</w:t>
            </w:r>
          </w:p>
        </w:tc>
      </w:tr>
    </w:tbl>
    <w:p w:rsidR="00896DE0" w:rsidRDefault="00896DE0" w:rsidP="002D2627">
      <w:pPr>
        <w:rPr>
          <w:b/>
          <w:sz w:val="22"/>
          <w:szCs w:val="22"/>
        </w:rPr>
      </w:pPr>
    </w:p>
    <w:p w:rsidR="000F4A26" w:rsidRDefault="000F4A26" w:rsidP="002D2627">
      <w:pPr>
        <w:rPr>
          <w:b/>
          <w:sz w:val="22"/>
          <w:szCs w:val="22"/>
        </w:rPr>
      </w:pPr>
    </w:p>
    <w:p w:rsidR="00F169B7" w:rsidRDefault="00F169B7" w:rsidP="002D2627">
      <w:pPr>
        <w:rPr>
          <w:b/>
          <w:sz w:val="22"/>
          <w:szCs w:val="22"/>
        </w:rPr>
      </w:pPr>
    </w:p>
    <w:p w:rsidR="00F169B7" w:rsidRDefault="00F169B7" w:rsidP="002D2627">
      <w:pPr>
        <w:rPr>
          <w:b/>
          <w:sz w:val="22"/>
          <w:szCs w:val="22"/>
        </w:rPr>
      </w:pPr>
    </w:p>
    <w:p w:rsidR="00B3362B" w:rsidRDefault="00B3362B" w:rsidP="002D2627">
      <w:pPr>
        <w:rPr>
          <w:b/>
          <w:sz w:val="22"/>
          <w:szCs w:val="22"/>
        </w:rPr>
      </w:pPr>
    </w:p>
    <w:p w:rsidR="00B3362B" w:rsidRDefault="00B3362B" w:rsidP="002D2627">
      <w:pPr>
        <w:rPr>
          <w:b/>
          <w:sz w:val="22"/>
          <w:szCs w:val="22"/>
        </w:rPr>
      </w:pPr>
    </w:p>
    <w:p w:rsidR="00B3362B" w:rsidRDefault="00B3362B" w:rsidP="002D2627">
      <w:pPr>
        <w:rPr>
          <w:b/>
          <w:sz w:val="22"/>
          <w:szCs w:val="22"/>
        </w:rPr>
      </w:pPr>
    </w:p>
    <w:p w:rsidR="000F4A26" w:rsidRDefault="002D2627" w:rsidP="002D2627">
      <w:pPr>
        <w:rPr>
          <w:b/>
          <w:sz w:val="22"/>
          <w:szCs w:val="22"/>
        </w:rPr>
      </w:pPr>
      <w:r>
        <w:rPr>
          <w:b/>
          <w:sz w:val="22"/>
          <w:szCs w:val="22"/>
        </w:rPr>
        <w:t>Privitak 2</w:t>
      </w:r>
      <w:r w:rsidR="00E53EBB">
        <w:rPr>
          <w:b/>
          <w:sz w:val="22"/>
          <w:szCs w:val="22"/>
        </w:rPr>
        <w:t>.</w:t>
      </w:r>
    </w:p>
    <w:p w:rsidR="00F169B7" w:rsidRDefault="00896DE0" w:rsidP="00F169B7">
      <w:r w:rsidRPr="00CE55F1">
        <w:t xml:space="preserve">U Dodatku 13. </w:t>
      </w:r>
      <w:r w:rsidRPr="00CE55F1">
        <w:rPr>
          <w:i/>
        </w:rPr>
        <w:t>Konfiguracije agregiranih linijskih brzina na DSLAM-u za ADSL/VDSL/</w:t>
      </w:r>
      <w:proofErr w:type="spellStart"/>
      <w:r w:rsidRPr="00CE55F1">
        <w:rPr>
          <w:i/>
        </w:rPr>
        <w:t>G.fast</w:t>
      </w:r>
      <w:proofErr w:type="spellEnd"/>
      <w:r w:rsidRPr="00CE55F1">
        <w:rPr>
          <w:i/>
        </w:rPr>
        <w:t xml:space="preserve"> </w:t>
      </w:r>
      <w:r>
        <w:t>dodaje se tablica</w:t>
      </w:r>
    </w:p>
    <w:p w:rsidR="00F169B7" w:rsidRDefault="00F169B7" w:rsidP="00F169B7"/>
    <w:p w:rsidR="00896DE0" w:rsidRPr="00896DE0" w:rsidRDefault="00896DE0" w:rsidP="00F169B7">
      <w:pPr>
        <w:rPr>
          <w:rFonts w:ascii="Tele-GroteskEENor" w:hAnsi="Tele-GroteskEENor"/>
          <w:b/>
        </w:rPr>
      </w:pPr>
      <w:r w:rsidRPr="00896DE0">
        <w:rPr>
          <w:rFonts w:ascii="Tele-GroteskEENor" w:hAnsi="Tele-GroteskEENor"/>
          <w:b/>
        </w:rPr>
        <w:t xml:space="preserve">Konfiguracija otvorenih linijskih brzina na DSLAM-u za ADSL/VDSL– standardni profil </w:t>
      </w:r>
      <w:bookmarkStart w:id="1" w:name="_Hlk65590743"/>
      <w:r w:rsidRPr="00896DE0">
        <w:rPr>
          <w:rFonts w:ascii="Tele-GroteskEENor" w:hAnsi="Tele-GroteskEENor"/>
          <w:b/>
        </w:rPr>
        <w:t xml:space="preserve">(vrijedi za </w:t>
      </w:r>
      <w:r w:rsidR="009032EE" w:rsidRPr="00896DE0">
        <w:rPr>
          <w:rFonts w:ascii="Tele-GroteskEENor" w:hAnsi="Tele-GroteskEENor"/>
          <w:b/>
        </w:rPr>
        <w:t>korisnike</w:t>
      </w:r>
      <w:r w:rsidRPr="00896DE0">
        <w:rPr>
          <w:rFonts w:ascii="Tele-GroteskEENor" w:hAnsi="Tele-GroteskEENor"/>
          <w:b/>
        </w:rPr>
        <w:t xml:space="preserve"> </w:t>
      </w:r>
      <w:r w:rsidR="009032EE" w:rsidRPr="00896DE0">
        <w:rPr>
          <w:rFonts w:ascii="Tele-GroteskEENor" w:hAnsi="Tele-GroteskEENor"/>
          <w:b/>
        </w:rPr>
        <w:t>realizirane</w:t>
      </w:r>
      <w:r w:rsidRPr="00896DE0">
        <w:rPr>
          <w:rFonts w:ascii="Tele-GroteskEENor" w:hAnsi="Tele-GroteskEENor"/>
          <w:b/>
        </w:rPr>
        <w:t xml:space="preserve"> nakon xx.xx.2021. godine</w:t>
      </w:r>
      <w:r w:rsidR="00F169B7">
        <w:rPr>
          <w:rStyle w:val="FootnoteReference"/>
          <w:rFonts w:ascii="Tele-GroteskEENor" w:hAnsi="Tele-GroteskEENor"/>
          <w:b/>
        </w:rPr>
        <w:footnoteReference w:id="2"/>
      </w:r>
      <w:r w:rsidRPr="00896DE0">
        <w:rPr>
          <w:rFonts w:ascii="Tele-GroteskEENor" w:hAnsi="Tele-GroteskEENor"/>
          <w:b/>
        </w:rPr>
        <w:t>)</w:t>
      </w:r>
      <w:bookmarkEnd w:id="1"/>
    </w:p>
    <w:tbl>
      <w:tblPr>
        <w:tblW w:w="11483" w:type="dxa"/>
        <w:tblInd w:w="-936" w:type="dxa"/>
        <w:tblLook w:val="04A0" w:firstRow="1" w:lastRow="0" w:firstColumn="1" w:lastColumn="0" w:noHBand="0" w:noVBand="1"/>
      </w:tblPr>
      <w:tblGrid>
        <w:gridCol w:w="1508"/>
        <w:gridCol w:w="1134"/>
        <w:gridCol w:w="1559"/>
        <w:gridCol w:w="4506"/>
        <w:gridCol w:w="572"/>
        <w:gridCol w:w="816"/>
        <w:gridCol w:w="572"/>
        <w:gridCol w:w="816"/>
      </w:tblGrid>
      <w:tr w:rsidR="00896DE0" w:rsidRPr="00896DE0" w:rsidTr="00896DE0">
        <w:trPr>
          <w:trHeight w:val="288"/>
        </w:trPr>
        <w:tc>
          <w:tcPr>
            <w:tcW w:w="1508" w:type="dxa"/>
            <w:vMerge w:val="restart"/>
            <w:tcBorders>
              <w:top w:val="single" w:sz="8" w:space="0" w:color="auto"/>
              <w:left w:val="single" w:sz="8" w:space="0" w:color="auto"/>
              <w:right w:val="single" w:sz="4" w:space="0" w:color="auto"/>
            </w:tcBorders>
            <w:shd w:val="clear" w:color="auto" w:fill="auto"/>
            <w:noWrap/>
            <w:vAlign w:val="center"/>
            <w:hideMark/>
          </w:tcPr>
          <w:p w:rsidR="00896DE0" w:rsidRPr="00896DE0" w:rsidRDefault="00896DE0" w:rsidP="00896DE0">
            <w:pPr>
              <w:rPr>
                <w:rFonts w:ascii="Tele-GroteskEENor" w:hAnsi="Tele-GroteskEENor" w:cs="Calibri"/>
                <w:b/>
                <w:bCs/>
                <w:color w:val="000000"/>
                <w:sz w:val="20"/>
                <w:szCs w:val="20"/>
              </w:rPr>
            </w:pPr>
            <w:r w:rsidRPr="00896DE0">
              <w:rPr>
                <w:rFonts w:ascii="Tele-GroteskEENor" w:hAnsi="Tele-GroteskEENor" w:cs="Calibri"/>
                <w:b/>
                <w:bCs/>
                <w:color w:val="000000"/>
                <w:sz w:val="20"/>
                <w:szCs w:val="20"/>
              </w:rPr>
              <w:t>Tip usluge</w:t>
            </w:r>
          </w:p>
        </w:tc>
        <w:tc>
          <w:tcPr>
            <w:tcW w:w="1134" w:type="dxa"/>
            <w:vMerge w:val="restart"/>
            <w:tcBorders>
              <w:top w:val="single" w:sz="8" w:space="0" w:color="auto"/>
              <w:left w:val="nil"/>
              <w:right w:val="single" w:sz="4" w:space="0" w:color="auto"/>
            </w:tcBorders>
            <w:shd w:val="clear" w:color="auto" w:fill="auto"/>
            <w:noWrap/>
            <w:vAlign w:val="center"/>
            <w:hideMark/>
          </w:tcPr>
          <w:p w:rsidR="00896DE0" w:rsidRPr="00896DE0" w:rsidRDefault="00896DE0" w:rsidP="00896DE0">
            <w:pPr>
              <w:rPr>
                <w:rFonts w:ascii="Tele-GroteskEENor" w:hAnsi="Tele-GroteskEENor" w:cs="Calibri"/>
                <w:b/>
                <w:bCs/>
                <w:color w:val="000000"/>
                <w:sz w:val="20"/>
                <w:szCs w:val="20"/>
              </w:rPr>
            </w:pPr>
            <w:r w:rsidRPr="00896DE0">
              <w:rPr>
                <w:rFonts w:ascii="Tele-GroteskEENor" w:hAnsi="Tele-GroteskEENor" w:cs="Calibri"/>
                <w:b/>
                <w:bCs/>
                <w:color w:val="000000"/>
                <w:sz w:val="20"/>
                <w:szCs w:val="20"/>
              </w:rPr>
              <w:t>Vrsta profila</w:t>
            </w:r>
          </w:p>
        </w:tc>
        <w:tc>
          <w:tcPr>
            <w:tcW w:w="1559" w:type="dxa"/>
            <w:vMerge w:val="restart"/>
            <w:tcBorders>
              <w:top w:val="single" w:sz="8" w:space="0" w:color="auto"/>
              <w:left w:val="nil"/>
              <w:right w:val="single" w:sz="4" w:space="0" w:color="auto"/>
            </w:tcBorders>
            <w:shd w:val="clear" w:color="auto" w:fill="auto"/>
            <w:noWrap/>
            <w:vAlign w:val="center"/>
            <w:hideMark/>
          </w:tcPr>
          <w:p w:rsidR="00896DE0" w:rsidRPr="00896DE0" w:rsidRDefault="00896DE0" w:rsidP="00896DE0">
            <w:pPr>
              <w:rPr>
                <w:rFonts w:ascii="Tele-GroteskEENor" w:hAnsi="Tele-GroteskEENor" w:cs="Calibri"/>
                <w:b/>
                <w:bCs/>
                <w:color w:val="000000"/>
                <w:sz w:val="20"/>
                <w:szCs w:val="20"/>
              </w:rPr>
            </w:pPr>
            <w:r w:rsidRPr="00896DE0">
              <w:rPr>
                <w:rFonts w:ascii="Tele-GroteskEENor" w:hAnsi="Tele-GroteskEENor" w:cs="Calibri"/>
                <w:b/>
                <w:bCs/>
                <w:color w:val="000000"/>
                <w:sz w:val="20"/>
                <w:szCs w:val="20"/>
              </w:rPr>
              <w:t>Standard</w:t>
            </w:r>
          </w:p>
        </w:tc>
        <w:tc>
          <w:tcPr>
            <w:tcW w:w="4506" w:type="dxa"/>
            <w:vMerge w:val="restart"/>
            <w:tcBorders>
              <w:top w:val="single" w:sz="8" w:space="0" w:color="auto"/>
              <w:left w:val="nil"/>
              <w:right w:val="single" w:sz="4" w:space="0" w:color="auto"/>
            </w:tcBorders>
            <w:shd w:val="clear" w:color="auto" w:fill="auto"/>
            <w:noWrap/>
            <w:vAlign w:val="center"/>
            <w:hideMark/>
          </w:tcPr>
          <w:p w:rsidR="00896DE0" w:rsidRPr="00896DE0" w:rsidRDefault="00896DE0" w:rsidP="00896DE0">
            <w:pPr>
              <w:rPr>
                <w:rFonts w:ascii="Tele-GroteskEENor" w:hAnsi="Tele-GroteskEENor" w:cs="Calibri"/>
                <w:b/>
                <w:bCs/>
                <w:color w:val="000000"/>
                <w:sz w:val="20"/>
                <w:szCs w:val="20"/>
              </w:rPr>
            </w:pPr>
            <w:r w:rsidRPr="00896DE0">
              <w:rPr>
                <w:rFonts w:ascii="Tele-GroteskEENor" w:hAnsi="Tele-GroteskEENor" w:cs="Calibri"/>
                <w:b/>
                <w:bCs/>
                <w:color w:val="000000"/>
                <w:sz w:val="20"/>
                <w:szCs w:val="20"/>
              </w:rPr>
              <w:t>Ime profila</w:t>
            </w:r>
          </w:p>
        </w:tc>
        <w:tc>
          <w:tcPr>
            <w:tcW w:w="1388" w:type="dxa"/>
            <w:gridSpan w:val="2"/>
            <w:tcBorders>
              <w:top w:val="single" w:sz="8" w:space="0" w:color="auto"/>
              <w:left w:val="nil"/>
              <w:bottom w:val="single" w:sz="4" w:space="0" w:color="auto"/>
              <w:right w:val="single" w:sz="4" w:space="0" w:color="auto"/>
            </w:tcBorders>
            <w:shd w:val="clear" w:color="auto" w:fill="auto"/>
            <w:noWrap/>
            <w:vAlign w:val="center"/>
            <w:hideMark/>
          </w:tcPr>
          <w:p w:rsidR="00896DE0" w:rsidRPr="00896DE0" w:rsidRDefault="00896DE0" w:rsidP="00896DE0">
            <w:pPr>
              <w:jc w:val="center"/>
              <w:rPr>
                <w:rFonts w:ascii="Tele-GroteskEENor" w:hAnsi="Tele-GroteskEENor" w:cs="Calibri"/>
                <w:b/>
                <w:bCs/>
                <w:color w:val="000000"/>
                <w:sz w:val="20"/>
                <w:szCs w:val="20"/>
              </w:rPr>
            </w:pPr>
            <w:r w:rsidRPr="00896DE0">
              <w:rPr>
                <w:rFonts w:ascii="Tele-GroteskEENor" w:hAnsi="Tele-GroteskEENor" w:cs="Calibri"/>
                <w:b/>
                <w:bCs/>
                <w:color w:val="000000"/>
                <w:sz w:val="20"/>
                <w:szCs w:val="20"/>
              </w:rPr>
              <w:t>Brzina u silazu (</w:t>
            </w:r>
            <w:proofErr w:type="spellStart"/>
            <w:r w:rsidRPr="00896DE0">
              <w:rPr>
                <w:rFonts w:ascii="Tele-GroteskEENor" w:hAnsi="Tele-GroteskEENor" w:cs="Calibri"/>
                <w:b/>
                <w:bCs/>
                <w:color w:val="000000"/>
                <w:sz w:val="20"/>
                <w:szCs w:val="20"/>
              </w:rPr>
              <w:t>kbit</w:t>
            </w:r>
            <w:proofErr w:type="spellEnd"/>
            <w:r w:rsidRPr="00896DE0">
              <w:rPr>
                <w:rFonts w:ascii="Tele-GroteskEENor" w:hAnsi="Tele-GroteskEENor" w:cs="Calibri"/>
                <w:b/>
                <w:bCs/>
                <w:color w:val="000000"/>
                <w:sz w:val="20"/>
                <w:szCs w:val="20"/>
              </w:rPr>
              <w:t>/s)</w:t>
            </w:r>
          </w:p>
        </w:tc>
        <w:tc>
          <w:tcPr>
            <w:tcW w:w="1388" w:type="dxa"/>
            <w:gridSpan w:val="2"/>
            <w:tcBorders>
              <w:top w:val="single" w:sz="8" w:space="0" w:color="auto"/>
              <w:left w:val="nil"/>
              <w:bottom w:val="single" w:sz="4" w:space="0" w:color="auto"/>
              <w:right w:val="single" w:sz="8" w:space="0" w:color="auto"/>
            </w:tcBorders>
            <w:shd w:val="clear" w:color="auto" w:fill="auto"/>
            <w:noWrap/>
            <w:vAlign w:val="center"/>
            <w:hideMark/>
          </w:tcPr>
          <w:p w:rsidR="00896DE0" w:rsidRPr="00896DE0" w:rsidRDefault="00896DE0" w:rsidP="00896DE0">
            <w:pPr>
              <w:jc w:val="center"/>
              <w:rPr>
                <w:rFonts w:ascii="Tele-GroteskEENor" w:hAnsi="Tele-GroteskEENor" w:cs="Calibri"/>
                <w:b/>
                <w:bCs/>
                <w:color w:val="000000"/>
                <w:sz w:val="20"/>
                <w:szCs w:val="20"/>
              </w:rPr>
            </w:pPr>
            <w:r w:rsidRPr="00896DE0">
              <w:rPr>
                <w:rFonts w:ascii="Tele-GroteskEENor" w:hAnsi="Tele-GroteskEENor" w:cs="Calibri"/>
                <w:b/>
                <w:bCs/>
                <w:color w:val="000000"/>
                <w:sz w:val="20"/>
                <w:szCs w:val="20"/>
              </w:rPr>
              <w:t>Brzina u uzlazu (</w:t>
            </w:r>
            <w:proofErr w:type="spellStart"/>
            <w:r w:rsidRPr="00896DE0">
              <w:rPr>
                <w:rFonts w:ascii="Tele-GroteskEENor" w:hAnsi="Tele-GroteskEENor" w:cs="Calibri"/>
                <w:b/>
                <w:bCs/>
                <w:color w:val="000000"/>
                <w:sz w:val="20"/>
                <w:szCs w:val="20"/>
              </w:rPr>
              <w:t>kbit</w:t>
            </w:r>
            <w:proofErr w:type="spellEnd"/>
            <w:r w:rsidRPr="00896DE0">
              <w:rPr>
                <w:rFonts w:ascii="Tele-GroteskEENor" w:hAnsi="Tele-GroteskEENor" w:cs="Calibri"/>
                <w:b/>
                <w:bCs/>
                <w:color w:val="000000"/>
                <w:sz w:val="20"/>
                <w:szCs w:val="20"/>
              </w:rPr>
              <w:t>/s)</w:t>
            </w:r>
          </w:p>
        </w:tc>
      </w:tr>
      <w:tr w:rsidR="00896DE0" w:rsidRPr="00896DE0" w:rsidTr="00896DE0">
        <w:trPr>
          <w:trHeight w:val="300"/>
        </w:trPr>
        <w:tc>
          <w:tcPr>
            <w:tcW w:w="1508" w:type="dxa"/>
            <w:vMerge/>
            <w:tcBorders>
              <w:left w:val="single" w:sz="8" w:space="0" w:color="auto"/>
              <w:bottom w:val="single" w:sz="8" w:space="0" w:color="auto"/>
              <w:right w:val="single" w:sz="4" w:space="0" w:color="auto"/>
            </w:tcBorders>
            <w:shd w:val="clear" w:color="auto" w:fill="auto"/>
            <w:noWrap/>
            <w:vAlign w:val="center"/>
            <w:hideMark/>
          </w:tcPr>
          <w:p w:rsidR="00896DE0" w:rsidRPr="00896DE0" w:rsidRDefault="00896DE0" w:rsidP="00896DE0">
            <w:pPr>
              <w:rPr>
                <w:rFonts w:ascii="Tele-GroteskEENor" w:hAnsi="Tele-GroteskEENor" w:cs="Calibri"/>
                <w:b/>
                <w:bCs/>
                <w:color w:val="000000"/>
                <w:sz w:val="20"/>
                <w:szCs w:val="20"/>
              </w:rPr>
            </w:pPr>
          </w:p>
        </w:tc>
        <w:tc>
          <w:tcPr>
            <w:tcW w:w="1134" w:type="dxa"/>
            <w:vMerge/>
            <w:tcBorders>
              <w:left w:val="nil"/>
              <w:bottom w:val="single" w:sz="8" w:space="0" w:color="auto"/>
              <w:right w:val="single" w:sz="4" w:space="0" w:color="auto"/>
            </w:tcBorders>
            <w:shd w:val="clear" w:color="auto" w:fill="auto"/>
            <w:noWrap/>
            <w:vAlign w:val="center"/>
            <w:hideMark/>
          </w:tcPr>
          <w:p w:rsidR="00896DE0" w:rsidRPr="00896DE0" w:rsidRDefault="00896DE0" w:rsidP="00896DE0">
            <w:pPr>
              <w:rPr>
                <w:rFonts w:ascii="Tele-GroteskEENor" w:hAnsi="Tele-GroteskEENor" w:cs="Calibri"/>
                <w:b/>
                <w:bCs/>
                <w:color w:val="000000"/>
                <w:sz w:val="20"/>
                <w:szCs w:val="20"/>
              </w:rPr>
            </w:pPr>
          </w:p>
        </w:tc>
        <w:tc>
          <w:tcPr>
            <w:tcW w:w="1559" w:type="dxa"/>
            <w:vMerge/>
            <w:tcBorders>
              <w:left w:val="nil"/>
              <w:bottom w:val="single" w:sz="8" w:space="0" w:color="auto"/>
              <w:right w:val="single" w:sz="4" w:space="0" w:color="auto"/>
            </w:tcBorders>
            <w:shd w:val="clear" w:color="auto" w:fill="auto"/>
            <w:noWrap/>
            <w:vAlign w:val="center"/>
            <w:hideMark/>
          </w:tcPr>
          <w:p w:rsidR="00896DE0" w:rsidRPr="00896DE0" w:rsidRDefault="00896DE0" w:rsidP="00896DE0">
            <w:pPr>
              <w:rPr>
                <w:rFonts w:ascii="Tele-GroteskEENor" w:hAnsi="Tele-GroteskEENor" w:cs="Calibri"/>
                <w:b/>
                <w:bCs/>
                <w:color w:val="000000"/>
                <w:sz w:val="20"/>
                <w:szCs w:val="20"/>
              </w:rPr>
            </w:pPr>
          </w:p>
        </w:tc>
        <w:tc>
          <w:tcPr>
            <w:tcW w:w="4506" w:type="dxa"/>
            <w:vMerge/>
            <w:tcBorders>
              <w:left w:val="nil"/>
              <w:bottom w:val="single" w:sz="8" w:space="0" w:color="auto"/>
              <w:right w:val="single" w:sz="4" w:space="0" w:color="auto"/>
            </w:tcBorders>
            <w:shd w:val="clear" w:color="auto" w:fill="auto"/>
            <w:noWrap/>
            <w:vAlign w:val="center"/>
            <w:hideMark/>
          </w:tcPr>
          <w:p w:rsidR="00896DE0" w:rsidRPr="00896DE0" w:rsidRDefault="00896DE0" w:rsidP="00896DE0">
            <w:pPr>
              <w:rPr>
                <w:rFonts w:ascii="Tele-GroteskEENor" w:hAnsi="Tele-GroteskEENor" w:cs="Calibri"/>
                <w:b/>
                <w:bCs/>
                <w:color w:val="000000"/>
                <w:sz w:val="20"/>
                <w:szCs w:val="20"/>
              </w:rPr>
            </w:pPr>
          </w:p>
        </w:tc>
        <w:tc>
          <w:tcPr>
            <w:tcW w:w="572" w:type="dxa"/>
            <w:tcBorders>
              <w:top w:val="nil"/>
              <w:left w:val="nil"/>
              <w:bottom w:val="single" w:sz="8" w:space="0" w:color="auto"/>
              <w:right w:val="single" w:sz="4" w:space="0" w:color="auto"/>
            </w:tcBorders>
            <w:shd w:val="clear" w:color="auto" w:fill="auto"/>
            <w:noWrap/>
            <w:vAlign w:val="center"/>
            <w:hideMark/>
          </w:tcPr>
          <w:p w:rsidR="00896DE0" w:rsidRPr="00896DE0" w:rsidRDefault="00896DE0" w:rsidP="00896DE0">
            <w:pPr>
              <w:rPr>
                <w:rFonts w:ascii="Tele-GroteskEENor" w:hAnsi="Tele-GroteskEENor" w:cs="Calibri"/>
                <w:b/>
                <w:bCs/>
                <w:color w:val="000000"/>
                <w:sz w:val="20"/>
                <w:szCs w:val="20"/>
              </w:rPr>
            </w:pPr>
            <w:r w:rsidRPr="00896DE0">
              <w:rPr>
                <w:rFonts w:ascii="Tele-GroteskEENor" w:hAnsi="Tele-GroteskEENor" w:cs="Calibri"/>
                <w:b/>
                <w:bCs/>
                <w:color w:val="000000"/>
                <w:sz w:val="20"/>
                <w:szCs w:val="20"/>
              </w:rPr>
              <w:t>Min</w:t>
            </w:r>
          </w:p>
        </w:tc>
        <w:tc>
          <w:tcPr>
            <w:tcW w:w="816" w:type="dxa"/>
            <w:tcBorders>
              <w:top w:val="nil"/>
              <w:left w:val="nil"/>
              <w:bottom w:val="single" w:sz="8" w:space="0" w:color="auto"/>
              <w:right w:val="single" w:sz="4" w:space="0" w:color="auto"/>
            </w:tcBorders>
            <w:shd w:val="clear" w:color="auto" w:fill="auto"/>
            <w:noWrap/>
            <w:vAlign w:val="center"/>
            <w:hideMark/>
          </w:tcPr>
          <w:p w:rsidR="00896DE0" w:rsidRPr="00896DE0" w:rsidRDefault="00896DE0" w:rsidP="00896DE0">
            <w:pPr>
              <w:rPr>
                <w:rFonts w:ascii="Tele-GroteskEENor" w:hAnsi="Tele-GroteskEENor" w:cs="Calibri"/>
                <w:b/>
                <w:bCs/>
                <w:color w:val="000000"/>
                <w:sz w:val="20"/>
                <w:szCs w:val="20"/>
              </w:rPr>
            </w:pPr>
            <w:r w:rsidRPr="00896DE0">
              <w:rPr>
                <w:rFonts w:ascii="Tele-GroteskEENor" w:hAnsi="Tele-GroteskEENor" w:cs="Calibri"/>
                <w:b/>
                <w:bCs/>
                <w:color w:val="000000"/>
                <w:sz w:val="20"/>
                <w:szCs w:val="20"/>
              </w:rPr>
              <w:t>Max</w:t>
            </w:r>
          </w:p>
        </w:tc>
        <w:tc>
          <w:tcPr>
            <w:tcW w:w="572" w:type="dxa"/>
            <w:tcBorders>
              <w:top w:val="nil"/>
              <w:left w:val="nil"/>
              <w:bottom w:val="single" w:sz="8" w:space="0" w:color="auto"/>
              <w:right w:val="single" w:sz="4" w:space="0" w:color="auto"/>
            </w:tcBorders>
            <w:shd w:val="clear" w:color="auto" w:fill="auto"/>
            <w:noWrap/>
            <w:vAlign w:val="center"/>
            <w:hideMark/>
          </w:tcPr>
          <w:p w:rsidR="00896DE0" w:rsidRPr="00896DE0" w:rsidRDefault="00896DE0" w:rsidP="00896DE0">
            <w:pPr>
              <w:rPr>
                <w:rFonts w:ascii="Tele-GroteskEENor" w:hAnsi="Tele-GroteskEENor" w:cs="Calibri"/>
                <w:b/>
                <w:bCs/>
                <w:color w:val="000000"/>
                <w:sz w:val="20"/>
                <w:szCs w:val="20"/>
              </w:rPr>
            </w:pPr>
            <w:r w:rsidRPr="00896DE0">
              <w:rPr>
                <w:rFonts w:ascii="Tele-GroteskEENor" w:hAnsi="Tele-GroteskEENor" w:cs="Calibri"/>
                <w:b/>
                <w:bCs/>
                <w:color w:val="000000"/>
                <w:sz w:val="20"/>
                <w:szCs w:val="20"/>
              </w:rPr>
              <w:t>Min</w:t>
            </w:r>
          </w:p>
        </w:tc>
        <w:tc>
          <w:tcPr>
            <w:tcW w:w="816" w:type="dxa"/>
            <w:tcBorders>
              <w:top w:val="nil"/>
              <w:left w:val="nil"/>
              <w:bottom w:val="single" w:sz="8" w:space="0" w:color="auto"/>
              <w:right w:val="single" w:sz="8" w:space="0" w:color="auto"/>
            </w:tcBorders>
            <w:shd w:val="clear" w:color="auto" w:fill="auto"/>
            <w:noWrap/>
            <w:vAlign w:val="center"/>
            <w:hideMark/>
          </w:tcPr>
          <w:p w:rsidR="00896DE0" w:rsidRPr="00896DE0" w:rsidRDefault="00896DE0" w:rsidP="00896DE0">
            <w:pPr>
              <w:rPr>
                <w:rFonts w:ascii="Tele-GroteskEENor" w:hAnsi="Tele-GroteskEENor" w:cs="Calibri"/>
                <w:b/>
                <w:bCs/>
                <w:color w:val="000000"/>
                <w:sz w:val="20"/>
                <w:szCs w:val="20"/>
              </w:rPr>
            </w:pPr>
            <w:r w:rsidRPr="00896DE0">
              <w:rPr>
                <w:rFonts w:ascii="Tele-GroteskEENor" w:hAnsi="Tele-GroteskEENor" w:cs="Calibri"/>
                <w:b/>
                <w:bCs/>
                <w:color w:val="000000"/>
                <w:sz w:val="20"/>
                <w:szCs w:val="20"/>
              </w:rPr>
              <w:t>Max</w:t>
            </w:r>
          </w:p>
        </w:tc>
      </w:tr>
      <w:tr w:rsidR="00896DE0" w:rsidRPr="00896DE0" w:rsidTr="00896DE0">
        <w:trPr>
          <w:trHeight w:val="300"/>
        </w:trPr>
        <w:tc>
          <w:tcPr>
            <w:tcW w:w="1508" w:type="dxa"/>
            <w:tcBorders>
              <w:top w:val="nil"/>
              <w:left w:val="single" w:sz="8" w:space="0" w:color="auto"/>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proofErr w:type="spellStart"/>
            <w:r w:rsidRPr="00896DE0">
              <w:rPr>
                <w:rFonts w:ascii="Tele-GroteskEENor" w:hAnsi="Tele-GroteskEENor" w:cs="Calibri"/>
                <w:color w:val="000000"/>
                <w:sz w:val="20"/>
                <w:szCs w:val="20"/>
              </w:rPr>
              <w:t>Internet+Iptv</w:t>
            </w:r>
            <w:proofErr w:type="spellEnd"/>
            <w:r w:rsidRPr="00896DE0">
              <w:rPr>
                <w:rFonts w:ascii="Tele-GroteskEENor" w:hAnsi="Tele-GroteskEENor" w:cs="Calibri"/>
                <w:color w:val="000000"/>
                <w:sz w:val="20"/>
                <w:szCs w:val="20"/>
              </w:rPr>
              <w:t xml:space="preserve"> +</w:t>
            </w:r>
            <w:proofErr w:type="spellStart"/>
            <w:r w:rsidRPr="00896DE0">
              <w:rPr>
                <w:rFonts w:ascii="Tele-GroteskEENor" w:hAnsi="Tele-GroteskEENor" w:cs="Calibri"/>
                <w:color w:val="000000"/>
                <w:sz w:val="20"/>
                <w:szCs w:val="20"/>
              </w:rPr>
              <w:t>Voice+Nadzor</w:t>
            </w:r>
            <w:proofErr w:type="spellEnd"/>
          </w:p>
        </w:tc>
        <w:tc>
          <w:tcPr>
            <w:tcW w:w="1134"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r w:rsidRPr="00896DE0">
              <w:rPr>
                <w:rFonts w:ascii="Tele-GroteskEENor" w:hAnsi="Tele-GroteskEENor" w:cs="Calibri"/>
                <w:color w:val="000000"/>
                <w:sz w:val="20"/>
                <w:szCs w:val="20"/>
              </w:rPr>
              <w:t>Standardni</w:t>
            </w:r>
          </w:p>
        </w:tc>
        <w:tc>
          <w:tcPr>
            <w:tcW w:w="1559"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r w:rsidRPr="00896DE0">
              <w:rPr>
                <w:rFonts w:ascii="Tele-GroteskEENor" w:hAnsi="Tele-GroteskEENor" w:cs="Calibri"/>
                <w:color w:val="000000"/>
                <w:sz w:val="20"/>
                <w:szCs w:val="20"/>
              </w:rPr>
              <w:t>ADSL2+</w:t>
            </w:r>
          </w:p>
        </w:tc>
        <w:tc>
          <w:tcPr>
            <w:tcW w:w="4506"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r w:rsidRPr="00896DE0">
              <w:rPr>
                <w:rFonts w:ascii="Tele-GroteskEENor" w:hAnsi="Tele-GroteskEENor" w:cs="Calibri"/>
                <w:color w:val="000000"/>
                <w:sz w:val="20"/>
                <w:szCs w:val="20"/>
              </w:rPr>
              <w:t>B2P_SRA_SOS_TG8_GINP_28M_1.7M</w:t>
            </w:r>
          </w:p>
        </w:tc>
        <w:tc>
          <w:tcPr>
            <w:tcW w:w="572"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28000</w:t>
            </w:r>
          </w:p>
        </w:tc>
        <w:tc>
          <w:tcPr>
            <w:tcW w:w="572"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8"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1700</w:t>
            </w:r>
          </w:p>
        </w:tc>
      </w:tr>
      <w:tr w:rsidR="00896DE0" w:rsidRPr="00896DE0" w:rsidTr="00896DE0">
        <w:trPr>
          <w:trHeight w:val="300"/>
        </w:trPr>
        <w:tc>
          <w:tcPr>
            <w:tcW w:w="1508" w:type="dxa"/>
            <w:tcBorders>
              <w:top w:val="nil"/>
              <w:left w:val="single" w:sz="8" w:space="0" w:color="auto"/>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proofErr w:type="spellStart"/>
            <w:r w:rsidRPr="00896DE0">
              <w:rPr>
                <w:rFonts w:ascii="Tele-GroteskEENor" w:hAnsi="Tele-GroteskEENor" w:cs="Calibri"/>
                <w:color w:val="000000"/>
                <w:sz w:val="20"/>
                <w:szCs w:val="20"/>
              </w:rPr>
              <w:t>Internet+Iptv</w:t>
            </w:r>
            <w:proofErr w:type="spellEnd"/>
            <w:r w:rsidRPr="00896DE0">
              <w:rPr>
                <w:rFonts w:ascii="Tele-GroteskEENor" w:hAnsi="Tele-GroteskEENor" w:cs="Calibri"/>
                <w:color w:val="000000"/>
                <w:sz w:val="20"/>
                <w:szCs w:val="20"/>
              </w:rPr>
              <w:t xml:space="preserve"> +</w:t>
            </w:r>
            <w:proofErr w:type="spellStart"/>
            <w:r w:rsidRPr="00896DE0">
              <w:rPr>
                <w:rFonts w:ascii="Tele-GroteskEENor" w:hAnsi="Tele-GroteskEENor" w:cs="Calibri"/>
                <w:color w:val="000000"/>
                <w:sz w:val="20"/>
                <w:szCs w:val="20"/>
              </w:rPr>
              <w:t>Voice+Nadzor</w:t>
            </w:r>
            <w:proofErr w:type="spellEnd"/>
          </w:p>
        </w:tc>
        <w:tc>
          <w:tcPr>
            <w:tcW w:w="1134"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r w:rsidRPr="00896DE0">
              <w:rPr>
                <w:rFonts w:ascii="Tele-GroteskEENor" w:hAnsi="Tele-GroteskEENor" w:cs="Calibri"/>
                <w:color w:val="000000"/>
                <w:sz w:val="20"/>
                <w:szCs w:val="20"/>
              </w:rPr>
              <w:t>Standardni</w:t>
            </w:r>
          </w:p>
        </w:tc>
        <w:tc>
          <w:tcPr>
            <w:tcW w:w="1559"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r w:rsidRPr="00896DE0">
              <w:rPr>
                <w:rFonts w:ascii="Tele-GroteskEENor" w:hAnsi="Tele-GroteskEENor" w:cs="Calibri"/>
                <w:color w:val="000000"/>
                <w:sz w:val="20"/>
                <w:szCs w:val="20"/>
              </w:rPr>
              <w:t>VDSL8b</w:t>
            </w:r>
          </w:p>
        </w:tc>
        <w:tc>
          <w:tcPr>
            <w:tcW w:w="4506"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r w:rsidRPr="00896DE0">
              <w:rPr>
                <w:rFonts w:ascii="Tele-GroteskEENor" w:hAnsi="Tele-GroteskEENor" w:cs="Calibri"/>
                <w:color w:val="000000"/>
                <w:sz w:val="20"/>
                <w:szCs w:val="20"/>
              </w:rPr>
              <w:t>BB8b_SRA_SOS_GINP_360M_256k</w:t>
            </w:r>
          </w:p>
        </w:tc>
        <w:tc>
          <w:tcPr>
            <w:tcW w:w="572"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c>
          <w:tcPr>
            <w:tcW w:w="572"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8"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r>
      <w:tr w:rsidR="00896DE0" w:rsidRPr="00896DE0" w:rsidTr="00896DE0">
        <w:trPr>
          <w:trHeight w:val="300"/>
        </w:trPr>
        <w:tc>
          <w:tcPr>
            <w:tcW w:w="1508" w:type="dxa"/>
            <w:tcBorders>
              <w:top w:val="nil"/>
              <w:left w:val="single" w:sz="8" w:space="0" w:color="auto"/>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proofErr w:type="spellStart"/>
            <w:r w:rsidRPr="00896DE0">
              <w:rPr>
                <w:rFonts w:ascii="Tele-GroteskEENor" w:hAnsi="Tele-GroteskEENor" w:cs="Calibri"/>
                <w:color w:val="000000"/>
                <w:sz w:val="20"/>
                <w:szCs w:val="20"/>
              </w:rPr>
              <w:t>Internet+Iptv</w:t>
            </w:r>
            <w:proofErr w:type="spellEnd"/>
            <w:r w:rsidRPr="00896DE0">
              <w:rPr>
                <w:rFonts w:ascii="Tele-GroteskEENor" w:hAnsi="Tele-GroteskEENor" w:cs="Calibri"/>
                <w:color w:val="000000"/>
                <w:sz w:val="20"/>
                <w:szCs w:val="20"/>
              </w:rPr>
              <w:t xml:space="preserve"> +</w:t>
            </w:r>
            <w:proofErr w:type="spellStart"/>
            <w:r w:rsidRPr="00896DE0">
              <w:rPr>
                <w:rFonts w:ascii="Tele-GroteskEENor" w:hAnsi="Tele-GroteskEENor" w:cs="Calibri"/>
                <w:color w:val="000000"/>
                <w:sz w:val="20"/>
                <w:szCs w:val="20"/>
              </w:rPr>
              <w:t>Voice+Nadzor</w:t>
            </w:r>
            <w:proofErr w:type="spellEnd"/>
          </w:p>
        </w:tc>
        <w:tc>
          <w:tcPr>
            <w:tcW w:w="1134"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r w:rsidRPr="00896DE0">
              <w:rPr>
                <w:rFonts w:ascii="Tele-GroteskEENor" w:hAnsi="Tele-GroteskEENor" w:cs="Calibri"/>
                <w:color w:val="000000"/>
                <w:sz w:val="20"/>
                <w:szCs w:val="20"/>
              </w:rPr>
              <w:t>Standardni</w:t>
            </w:r>
          </w:p>
        </w:tc>
        <w:tc>
          <w:tcPr>
            <w:tcW w:w="1559"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r w:rsidRPr="00896DE0">
              <w:rPr>
                <w:rFonts w:ascii="Tele-GroteskEENor" w:hAnsi="Tele-GroteskEENor" w:cs="Calibri"/>
                <w:color w:val="000000"/>
                <w:sz w:val="20"/>
                <w:szCs w:val="20"/>
              </w:rPr>
              <w:t>VDSL17a-TR129</w:t>
            </w:r>
          </w:p>
        </w:tc>
        <w:tc>
          <w:tcPr>
            <w:tcW w:w="4506"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r w:rsidRPr="00896DE0">
              <w:rPr>
                <w:rFonts w:ascii="Tele-GroteskEENor" w:hAnsi="Tele-GroteskEENor" w:cs="Calibri"/>
                <w:color w:val="000000"/>
                <w:sz w:val="20"/>
                <w:szCs w:val="20"/>
              </w:rPr>
              <w:t>BB17a_SRA_SOS_GINP_360M_256k</w:t>
            </w:r>
          </w:p>
        </w:tc>
        <w:tc>
          <w:tcPr>
            <w:tcW w:w="572"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c>
          <w:tcPr>
            <w:tcW w:w="572"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8"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r>
      <w:tr w:rsidR="00896DE0" w:rsidRPr="00896DE0" w:rsidTr="00896DE0">
        <w:trPr>
          <w:trHeight w:val="300"/>
        </w:trPr>
        <w:tc>
          <w:tcPr>
            <w:tcW w:w="1508" w:type="dxa"/>
            <w:tcBorders>
              <w:top w:val="nil"/>
              <w:left w:val="single" w:sz="8" w:space="0" w:color="auto"/>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proofErr w:type="spellStart"/>
            <w:r w:rsidRPr="00896DE0">
              <w:rPr>
                <w:rFonts w:ascii="Tele-GroteskEENor" w:hAnsi="Tele-GroteskEENor" w:cs="Calibri"/>
                <w:color w:val="000000"/>
                <w:sz w:val="20"/>
                <w:szCs w:val="20"/>
              </w:rPr>
              <w:t>Internet+Iptv</w:t>
            </w:r>
            <w:proofErr w:type="spellEnd"/>
            <w:r w:rsidRPr="00896DE0">
              <w:rPr>
                <w:rFonts w:ascii="Tele-GroteskEENor" w:hAnsi="Tele-GroteskEENor" w:cs="Calibri"/>
                <w:color w:val="000000"/>
                <w:sz w:val="20"/>
                <w:szCs w:val="20"/>
              </w:rPr>
              <w:t xml:space="preserve"> +</w:t>
            </w:r>
            <w:proofErr w:type="spellStart"/>
            <w:r w:rsidRPr="00896DE0">
              <w:rPr>
                <w:rFonts w:ascii="Tele-GroteskEENor" w:hAnsi="Tele-GroteskEENor" w:cs="Calibri"/>
                <w:color w:val="000000"/>
                <w:sz w:val="20"/>
                <w:szCs w:val="20"/>
              </w:rPr>
              <w:t>Voice+Nadzor</w:t>
            </w:r>
            <w:proofErr w:type="spellEnd"/>
          </w:p>
        </w:tc>
        <w:tc>
          <w:tcPr>
            <w:tcW w:w="1134"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r w:rsidRPr="00896DE0">
              <w:rPr>
                <w:rFonts w:ascii="Tele-GroteskEENor" w:hAnsi="Tele-GroteskEENor" w:cs="Calibri"/>
                <w:color w:val="000000"/>
                <w:sz w:val="20"/>
                <w:szCs w:val="20"/>
              </w:rPr>
              <w:t>Standardni</w:t>
            </w:r>
          </w:p>
        </w:tc>
        <w:tc>
          <w:tcPr>
            <w:tcW w:w="1559"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r w:rsidRPr="00896DE0">
              <w:rPr>
                <w:rFonts w:ascii="Tele-GroteskEENor" w:hAnsi="Tele-GroteskEENor" w:cs="Calibri"/>
                <w:color w:val="000000"/>
                <w:sz w:val="20"/>
                <w:szCs w:val="20"/>
              </w:rPr>
              <w:t>VDSL17a-TR165</w:t>
            </w:r>
          </w:p>
        </w:tc>
        <w:tc>
          <w:tcPr>
            <w:tcW w:w="4506"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r w:rsidRPr="00896DE0">
              <w:rPr>
                <w:rFonts w:ascii="Tele-GroteskEENor" w:hAnsi="Tele-GroteskEENor" w:cs="Calibri"/>
                <w:color w:val="000000"/>
                <w:sz w:val="20"/>
                <w:szCs w:val="20"/>
              </w:rPr>
              <w:t>17A.GINP78_SRA.SOS9/30/3/10.SNR31/6_</w:t>
            </w:r>
          </w:p>
          <w:p w:rsidR="00896DE0" w:rsidRPr="00896DE0" w:rsidRDefault="00896DE0" w:rsidP="00896DE0">
            <w:pPr>
              <w:rPr>
                <w:rFonts w:ascii="Tele-GroteskEENor" w:hAnsi="Tele-GroteskEENor" w:cs="Calibri"/>
                <w:color w:val="000000"/>
                <w:sz w:val="20"/>
                <w:szCs w:val="20"/>
              </w:rPr>
            </w:pPr>
            <w:r w:rsidRPr="00896DE0">
              <w:rPr>
                <w:rFonts w:ascii="Tele-GroteskEENor" w:hAnsi="Tele-GroteskEENor" w:cs="Calibri"/>
                <w:color w:val="000000"/>
                <w:sz w:val="20"/>
                <w:szCs w:val="20"/>
              </w:rPr>
              <w:t xml:space="preserve">R17/2/41.INP2DLY8.CIP0_360000.256_360000.256 </w:t>
            </w:r>
          </w:p>
        </w:tc>
        <w:tc>
          <w:tcPr>
            <w:tcW w:w="572"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c>
          <w:tcPr>
            <w:tcW w:w="572"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8"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r>
      <w:tr w:rsidR="00896DE0" w:rsidRPr="00896DE0" w:rsidTr="00896DE0">
        <w:trPr>
          <w:trHeight w:val="300"/>
        </w:trPr>
        <w:tc>
          <w:tcPr>
            <w:tcW w:w="1508" w:type="dxa"/>
            <w:tcBorders>
              <w:top w:val="nil"/>
              <w:left w:val="single" w:sz="8" w:space="0" w:color="auto"/>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proofErr w:type="spellStart"/>
            <w:r w:rsidRPr="00896DE0">
              <w:rPr>
                <w:rFonts w:ascii="Tele-GroteskEENor" w:hAnsi="Tele-GroteskEENor" w:cs="Calibri"/>
                <w:color w:val="000000"/>
                <w:sz w:val="20"/>
                <w:szCs w:val="20"/>
              </w:rPr>
              <w:t>Internet+Iptv</w:t>
            </w:r>
            <w:proofErr w:type="spellEnd"/>
            <w:r w:rsidRPr="00896DE0">
              <w:rPr>
                <w:rFonts w:ascii="Tele-GroteskEENor" w:hAnsi="Tele-GroteskEENor" w:cs="Calibri"/>
                <w:color w:val="000000"/>
                <w:sz w:val="20"/>
                <w:szCs w:val="20"/>
              </w:rPr>
              <w:t xml:space="preserve"> +</w:t>
            </w:r>
            <w:proofErr w:type="spellStart"/>
            <w:r w:rsidRPr="00896DE0">
              <w:rPr>
                <w:rFonts w:ascii="Tele-GroteskEENor" w:hAnsi="Tele-GroteskEENor" w:cs="Calibri"/>
                <w:color w:val="000000"/>
                <w:sz w:val="20"/>
                <w:szCs w:val="20"/>
              </w:rPr>
              <w:t>Voice+Nadzor</w:t>
            </w:r>
            <w:proofErr w:type="spellEnd"/>
          </w:p>
        </w:tc>
        <w:tc>
          <w:tcPr>
            <w:tcW w:w="1134"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r w:rsidRPr="00896DE0">
              <w:rPr>
                <w:rFonts w:ascii="Tele-GroteskEENor" w:hAnsi="Tele-GroteskEENor" w:cs="Calibri"/>
                <w:color w:val="000000"/>
                <w:sz w:val="20"/>
                <w:szCs w:val="20"/>
              </w:rPr>
              <w:t>Standardni</w:t>
            </w:r>
          </w:p>
        </w:tc>
        <w:tc>
          <w:tcPr>
            <w:tcW w:w="1559"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r w:rsidRPr="00896DE0">
              <w:rPr>
                <w:rFonts w:ascii="Tele-GroteskEENor" w:hAnsi="Tele-GroteskEENor" w:cs="Calibri"/>
                <w:color w:val="000000"/>
                <w:sz w:val="20"/>
                <w:szCs w:val="20"/>
              </w:rPr>
              <w:t>VDSL35b-TR165</w:t>
            </w:r>
          </w:p>
        </w:tc>
        <w:tc>
          <w:tcPr>
            <w:tcW w:w="4506"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rPr>
                <w:rFonts w:ascii="Tele-GroteskEENor" w:hAnsi="Tele-GroteskEENor" w:cs="Calibri"/>
                <w:color w:val="000000"/>
                <w:sz w:val="20"/>
                <w:szCs w:val="20"/>
              </w:rPr>
            </w:pPr>
            <w:r w:rsidRPr="00896DE0">
              <w:rPr>
                <w:rFonts w:ascii="Tele-GroteskEENor" w:hAnsi="Tele-GroteskEENor" w:cs="Calibri"/>
                <w:color w:val="000000"/>
                <w:sz w:val="20"/>
                <w:szCs w:val="20"/>
              </w:rPr>
              <w:t>38B.GINP78_SRA.SOS9/30/3/10.SNR31/6_</w:t>
            </w:r>
          </w:p>
          <w:p w:rsidR="00896DE0" w:rsidRPr="00896DE0" w:rsidRDefault="00896DE0" w:rsidP="00896DE0">
            <w:pPr>
              <w:rPr>
                <w:rFonts w:ascii="Tele-GroteskEENor" w:hAnsi="Tele-GroteskEENor" w:cs="Calibri"/>
                <w:color w:val="000000"/>
                <w:sz w:val="20"/>
                <w:szCs w:val="20"/>
              </w:rPr>
            </w:pPr>
            <w:r w:rsidRPr="00896DE0">
              <w:rPr>
                <w:rFonts w:ascii="Tele-GroteskEENor" w:hAnsi="Tele-GroteskEENor" w:cs="Calibri"/>
                <w:color w:val="000000"/>
                <w:sz w:val="20"/>
                <w:szCs w:val="20"/>
              </w:rPr>
              <w:t>R17/2/41.INP2DLY8.CIP0_360000.256</w:t>
            </w:r>
            <w:r w:rsidRPr="00896DE0">
              <w:rPr>
                <w:rFonts w:ascii="Tele-GroteskEENor" w:hAnsi="Tele-GroteskEENor" w:cs="Calibri"/>
                <w:sz w:val="20"/>
                <w:szCs w:val="20"/>
              </w:rPr>
              <w:t>_</w:t>
            </w:r>
            <w:r w:rsidRPr="00896DE0">
              <w:rPr>
                <w:rFonts w:ascii="Tele-GroteskEENor" w:hAnsi="Tele-GroteskEENor" w:cs="Calibri"/>
                <w:color w:val="FF0000"/>
                <w:sz w:val="20"/>
                <w:szCs w:val="20"/>
              </w:rPr>
              <w:t>360000</w:t>
            </w:r>
            <w:r w:rsidRPr="00896DE0">
              <w:rPr>
                <w:rFonts w:ascii="Tele-GroteskEENor" w:hAnsi="Tele-GroteskEENor" w:cs="Calibri"/>
                <w:sz w:val="20"/>
                <w:szCs w:val="20"/>
              </w:rPr>
              <w:t>.256</w:t>
            </w:r>
            <w:r w:rsidRPr="00896DE0">
              <w:rPr>
                <w:rFonts w:ascii="Tele-GroteskEENor" w:hAnsi="Tele-GroteskEENor" w:cs="Calibri"/>
                <w:color w:val="FF0000"/>
                <w:sz w:val="20"/>
                <w:szCs w:val="20"/>
              </w:rPr>
              <w:t xml:space="preserve"> </w:t>
            </w:r>
          </w:p>
        </w:tc>
        <w:tc>
          <w:tcPr>
            <w:tcW w:w="572"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c>
          <w:tcPr>
            <w:tcW w:w="572" w:type="dxa"/>
            <w:tcBorders>
              <w:top w:val="nil"/>
              <w:left w:val="nil"/>
              <w:bottom w:val="single" w:sz="8" w:space="0" w:color="auto"/>
              <w:right w:val="single" w:sz="4"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8" w:space="0" w:color="auto"/>
            </w:tcBorders>
            <w:shd w:val="clear" w:color="auto" w:fill="auto"/>
            <w:noWrap/>
            <w:vAlign w:val="bottom"/>
            <w:hideMark/>
          </w:tcPr>
          <w:p w:rsidR="00896DE0" w:rsidRPr="00896DE0" w:rsidRDefault="00896DE0" w:rsidP="00896D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r>
    </w:tbl>
    <w:p w:rsidR="00896DE0" w:rsidRPr="00896DE0" w:rsidRDefault="00896DE0" w:rsidP="00896DE0">
      <w:pPr>
        <w:tabs>
          <w:tab w:val="left" w:pos="851"/>
        </w:tabs>
        <w:spacing w:after="120"/>
        <w:rPr>
          <w:rFonts w:ascii="Tele-GroteskEENor" w:hAnsi="Tele-GroteskEENor"/>
          <w:sz w:val="20"/>
        </w:rPr>
      </w:pPr>
      <w:r w:rsidRPr="00896DE0">
        <w:rPr>
          <w:rFonts w:ascii="Tele-GroteskEENor" w:hAnsi="Tele-GroteskEENor"/>
          <w:sz w:val="20"/>
        </w:rPr>
        <w:t>Profili se primjenjuju neovisno o tipu usluge.</w:t>
      </w:r>
    </w:p>
    <w:p w:rsidR="00896DE0" w:rsidRPr="00896DE0" w:rsidRDefault="00896DE0" w:rsidP="00896DE0">
      <w:pPr>
        <w:tabs>
          <w:tab w:val="left" w:pos="851"/>
        </w:tabs>
        <w:spacing w:after="120"/>
        <w:rPr>
          <w:rFonts w:ascii="Tele-GroteskEENor" w:hAnsi="Tele-GroteskEENor"/>
          <w:sz w:val="20"/>
        </w:rPr>
      </w:pPr>
      <w:r w:rsidRPr="00896DE0">
        <w:rPr>
          <w:rFonts w:ascii="Tele-GroteskEENor" w:hAnsi="Tele-GroteskEENor"/>
          <w:sz w:val="20"/>
        </w:rPr>
        <w:t>Primjenjuje se koncept otvorenog linijskog profila kod kojeg je linijska brzina podešena na maksimum koji omogućava tehnologija i neovisno o konkretnom zbiru servisnih brzina za uslugu na liniji.</w:t>
      </w:r>
    </w:p>
    <w:p w:rsidR="00896DE0" w:rsidRPr="00896DE0" w:rsidRDefault="00896DE0" w:rsidP="00896DE0">
      <w:pPr>
        <w:tabs>
          <w:tab w:val="left" w:pos="851"/>
        </w:tabs>
        <w:spacing w:after="120"/>
        <w:rPr>
          <w:rFonts w:ascii="Tele-GroteskEENor" w:hAnsi="Tele-GroteskEENor"/>
          <w:sz w:val="20"/>
        </w:rPr>
      </w:pPr>
      <w:r w:rsidRPr="00896DE0">
        <w:rPr>
          <w:rFonts w:ascii="Tele-GroteskEENor" w:hAnsi="Tele-GroteskEENor"/>
          <w:sz w:val="20"/>
        </w:rPr>
        <w:t>U otvorene profile ugrađeni su napredni mehanizmi SRA, SOS, GINP koji omogućuju brzo dinamičko adaptiranje brzine na liniji u ovisnosti o stanju na liniji. Podržanost naprednih mehanizama SRA, SOS, GINP ovisi o mogućnostima CPE opreme i tipu ADSL/VDSL pločica.</w:t>
      </w:r>
    </w:p>
    <w:p w:rsidR="00896DE0" w:rsidRPr="00896DE0" w:rsidRDefault="00896DE0" w:rsidP="00896DE0">
      <w:pPr>
        <w:tabs>
          <w:tab w:val="left" w:pos="851"/>
        </w:tabs>
        <w:spacing w:after="120"/>
        <w:rPr>
          <w:rFonts w:ascii="Tele-GroteskEENor" w:hAnsi="Tele-GroteskEENor"/>
          <w:sz w:val="20"/>
        </w:rPr>
      </w:pPr>
    </w:p>
    <w:p w:rsidR="00F169B7" w:rsidRDefault="00F169B7" w:rsidP="002D2627">
      <w:pPr>
        <w:rPr>
          <w:b/>
          <w:sz w:val="22"/>
          <w:szCs w:val="22"/>
        </w:rPr>
      </w:pPr>
    </w:p>
    <w:p w:rsidR="00B3362B" w:rsidRDefault="00B3362B" w:rsidP="002D2627">
      <w:pPr>
        <w:rPr>
          <w:b/>
          <w:sz w:val="22"/>
          <w:szCs w:val="22"/>
        </w:rPr>
      </w:pPr>
    </w:p>
    <w:p w:rsidR="00B3362B" w:rsidRDefault="00B3362B" w:rsidP="002D2627">
      <w:pPr>
        <w:rPr>
          <w:b/>
          <w:sz w:val="22"/>
          <w:szCs w:val="22"/>
        </w:rPr>
      </w:pPr>
    </w:p>
    <w:p w:rsidR="00B3362B" w:rsidRDefault="00B3362B" w:rsidP="002D2627">
      <w:pPr>
        <w:rPr>
          <w:b/>
          <w:sz w:val="22"/>
          <w:szCs w:val="22"/>
        </w:rPr>
      </w:pPr>
    </w:p>
    <w:p w:rsidR="00B3362B" w:rsidRDefault="00B3362B" w:rsidP="002D2627">
      <w:pPr>
        <w:rPr>
          <w:b/>
          <w:sz w:val="22"/>
          <w:szCs w:val="22"/>
        </w:rPr>
      </w:pPr>
    </w:p>
    <w:p w:rsidR="00E53EBB" w:rsidRDefault="00E53EBB" w:rsidP="002D2627">
      <w:pPr>
        <w:rPr>
          <w:b/>
          <w:sz w:val="22"/>
          <w:szCs w:val="22"/>
        </w:rPr>
      </w:pPr>
      <w:r>
        <w:rPr>
          <w:b/>
          <w:sz w:val="22"/>
          <w:szCs w:val="22"/>
        </w:rPr>
        <w:lastRenderedPageBreak/>
        <w:t>Privitak 3.</w:t>
      </w:r>
    </w:p>
    <w:p w:rsidR="000F4A26" w:rsidRDefault="000F4A26" w:rsidP="002D2627">
      <w:r w:rsidRPr="00CE55F1">
        <w:t xml:space="preserve">U Dodatku 13. </w:t>
      </w:r>
      <w:r w:rsidRPr="00CE55F1">
        <w:rPr>
          <w:i/>
        </w:rPr>
        <w:t>Konfiguracije agregiranih linijskih brzina na DSLAM-u za ADSL/VDSL/</w:t>
      </w:r>
      <w:proofErr w:type="spellStart"/>
      <w:r w:rsidRPr="00CE55F1">
        <w:rPr>
          <w:i/>
        </w:rPr>
        <w:t>G.fast</w:t>
      </w:r>
      <w:proofErr w:type="spellEnd"/>
      <w:r w:rsidRPr="00CE55F1">
        <w:rPr>
          <w:i/>
        </w:rPr>
        <w:t xml:space="preserve"> </w:t>
      </w:r>
      <w:r>
        <w:t>dodaje se tablica</w:t>
      </w:r>
    </w:p>
    <w:p w:rsidR="000F4A26" w:rsidRPr="00896DE0" w:rsidRDefault="000F4A26" w:rsidP="000F4A26">
      <w:pPr>
        <w:tabs>
          <w:tab w:val="left" w:pos="851"/>
        </w:tabs>
        <w:spacing w:before="120" w:after="120"/>
        <w:rPr>
          <w:rFonts w:ascii="Tele-GroteskEENor" w:hAnsi="Tele-GroteskEENor"/>
          <w:b/>
        </w:rPr>
      </w:pPr>
      <w:r w:rsidRPr="00896DE0">
        <w:rPr>
          <w:rFonts w:ascii="Tele-GroteskEENor" w:hAnsi="Tele-GroteskEENor"/>
          <w:b/>
        </w:rPr>
        <w:t>Konfiguracija otvorenih linijskih brzina na DSLAM-u za ADSL/VDSL – „</w:t>
      </w:r>
      <w:proofErr w:type="spellStart"/>
      <w:r w:rsidRPr="00896DE0">
        <w:rPr>
          <w:rFonts w:ascii="Tele-GroteskEENor" w:hAnsi="Tele-GroteskEENor"/>
          <w:b/>
        </w:rPr>
        <w:t>fault</w:t>
      </w:r>
      <w:proofErr w:type="spellEnd"/>
      <w:r w:rsidRPr="00896DE0">
        <w:rPr>
          <w:rFonts w:ascii="Tele-GroteskEENor" w:hAnsi="Tele-GroteskEENor"/>
          <w:b/>
        </w:rPr>
        <w:t xml:space="preserve"> </w:t>
      </w:r>
      <w:proofErr w:type="spellStart"/>
      <w:r w:rsidRPr="00896DE0">
        <w:rPr>
          <w:rFonts w:ascii="Tele-GroteskEENor" w:hAnsi="Tele-GroteskEENor"/>
          <w:b/>
        </w:rPr>
        <w:t>repair</w:t>
      </w:r>
      <w:proofErr w:type="spellEnd"/>
      <w:r w:rsidRPr="00896DE0">
        <w:rPr>
          <w:rFonts w:ascii="Tele-GroteskEENor" w:hAnsi="Tele-GroteskEENor"/>
          <w:b/>
        </w:rPr>
        <w:t xml:space="preserve">“ profili (vrijedi za </w:t>
      </w:r>
      <w:r w:rsidR="009032EE" w:rsidRPr="00896DE0">
        <w:rPr>
          <w:rFonts w:ascii="Tele-GroteskEENor" w:hAnsi="Tele-GroteskEENor"/>
          <w:b/>
        </w:rPr>
        <w:t>korisnike</w:t>
      </w:r>
      <w:r w:rsidRPr="00896DE0">
        <w:rPr>
          <w:rFonts w:ascii="Tele-GroteskEENor" w:hAnsi="Tele-GroteskEENor"/>
          <w:b/>
        </w:rPr>
        <w:t xml:space="preserve"> </w:t>
      </w:r>
      <w:proofErr w:type="spellStart"/>
      <w:r w:rsidRPr="00896DE0">
        <w:rPr>
          <w:rFonts w:ascii="Tele-GroteskEENor" w:hAnsi="Tele-GroteskEENor"/>
          <w:b/>
        </w:rPr>
        <w:t>relizirane</w:t>
      </w:r>
      <w:proofErr w:type="spellEnd"/>
      <w:r w:rsidRPr="00896DE0">
        <w:rPr>
          <w:rFonts w:ascii="Tele-GroteskEENor" w:hAnsi="Tele-GroteskEENor"/>
          <w:b/>
        </w:rPr>
        <w:t xml:space="preserve"> nakon xx.xx.2021. godine</w:t>
      </w:r>
      <w:r w:rsidR="00F169B7">
        <w:rPr>
          <w:rStyle w:val="FootnoteReference"/>
          <w:rFonts w:ascii="Tele-GroteskEENor" w:hAnsi="Tele-GroteskEENor"/>
          <w:b/>
        </w:rPr>
        <w:footnoteReference w:id="3"/>
      </w:r>
      <w:r w:rsidRPr="00896DE0">
        <w:rPr>
          <w:rFonts w:ascii="Tele-GroteskEENor" w:hAnsi="Tele-GroteskEENor"/>
          <w:b/>
        </w:rPr>
        <w:t>)</w:t>
      </w:r>
    </w:p>
    <w:tbl>
      <w:tblPr>
        <w:tblW w:w="11054" w:type="dxa"/>
        <w:tblInd w:w="-721" w:type="dxa"/>
        <w:tblLook w:val="04A0" w:firstRow="1" w:lastRow="0" w:firstColumn="1" w:lastColumn="0" w:noHBand="0" w:noVBand="1"/>
      </w:tblPr>
      <w:tblGrid>
        <w:gridCol w:w="1550"/>
        <w:gridCol w:w="794"/>
        <w:gridCol w:w="1105"/>
        <w:gridCol w:w="4506"/>
        <w:gridCol w:w="729"/>
        <w:gridCol w:w="825"/>
        <w:gridCol w:w="729"/>
        <w:gridCol w:w="816"/>
      </w:tblGrid>
      <w:tr w:rsidR="000F4A26" w:rsidRPr="00896DE0" w:rsidTr="00FD44E0">
        <w:trPr>
          <w:trHeight w:val="288"/>
        </w:trPr>
        <w:tc>
          <w:tcPr>
            <w:tcW w:w="1550" w:type="dxa"/>
            <w:vMerge w:val="restart"/>
            <w:tcBorders>
              <w:top w:val="single" w:sz="8" w:space="0" w:color="auto"/>
              <w:left w:val="single" w:sz="8" w:space="0" w:color="auto"/>
              <w:right w:val="single" w:sz="4" w:space="0" w:color="auto"/>
            </w:tcBorders>
            <w:shd w:val="clear" w:color="auto" w:fill="auto"/>
            <w:noWrap/>
            <w:vAlign w:val="center"/>
            <w:hideMark/>
          </w:tcPr>
          <w:p w:rsidR="000F4A26" w:rsidRPr="00896DE0" w:rsidRDefault="000F4A26" w:rsidP="00FD44E0">
            <w:pPr>
              <w:rPr>
                <w:rFonts w:ascii="Tele-GroteskEENor" w:hAnsi="Tele-GroteskEENor" w:cs="Calibri"/>
                <w:b/>
                <w:bCs/>
                <w:color w:val="000000"/>
                <w:sz w:val="20"/>
                <w:szCs w:val="20"/>
              </w:rPr>
            </w:pPr>
            <w:r w:rsidRPr="00896DE0">
              <w:rPr>
                <w:rFonts w:ascii="Tele-GroteskEENor" w:hAnsi="Tele-GroteskEENor" w:cs="Calibri"/>
                <w:b/>
                <w:bCs/>
                <w:color w:val="000000"/>
                <w:sz w:val="20"/>
                <w:szCs w:val="20"/>
              </w:rPr>
              <w:t>Tip usluge</w:t>
            </w:r>
          </w:p>
        </w:tc>
        <w:tc>
          <w:tcPr>
            <w:tcW w:w="794" w:type="dxa"/>
            <w:vMerge w:val="restart"/>
            <w:tcBorders>
              <w:top w:val="single" w:sz="8" w:space="0" w:color="auto"/>
              <w:left w:val="nil"/>
              <w:right w:val="single" w:sz="4" w:space="0" w:color="auto"/>
            </w:tcBorders>
            <w:shd w:val="clear" w:color="auto" w:fill="auto"/>
            <w:noWrap/>
            <w:vAlign w:val="center"/>
            <w:hideMark/>
          </w:tcPr>
          <w:p w:rsidR="000F4A26" w:rsidRPr="00896DE0" w:rsidRDefault="000F4A26" w:rsidP="00FD44E0">
            <w:pPr>
              <w:rPr>
                <w:rFonts w:ascii="Tele-GroteskEENor" w:hAnsi="Tele-GroteskEENor" w:cs="Calibri"/>
                <w:b/>
                <w:bCs/>
                <w:color w:val="000000"/>
                <w:sz w:val="20"/>
                <w:szCs w:val="20"/>
              </w:rPr>
            </w:pPr>
            <w:r w:rsidRPr="00896DE0">
              <w:rPr>
                <w:rFonts w:ascii="Tele-GroteskEENor" w:hAnsi="Tele-GroteskEENor" w:cs="Calibri"/>
                <w:b/>
                <w:bCs/>
                <w:color w:val="000000"/>
                <w:sz w:val="20"/>
                <w:szCs w:val="20"/>
              </w:rPr>
              <w:t>Vrsta profila</w:t>
            </w:r>
          </w:p>
        </w:tc>
        <w:tc>
          <w:tcPr>
            <w:tcW w:w="1105" w:type="dxa"/>
            <w:vMerge w:val="restart"/>
            <w:tcBorders>
              <w:top w:val="single" w:sz="8" w:space="0" w:color="auto"/>
              <w:left w:val="nil"/>
              <w:right w:val="single" w:sz="4" w:space="0" w:color="auto"/>
            </w:tcBorders>
            <w:shd w:val="clear" w:color="auto" w:fill="auto"/>
            <w:noWrap/>
            <w:vAlign w:val="center"/>
            <w:hideMark/>
          </w:tcPr>
          <w:p w:rsidR="000F4A26" w:rsidRPr="00896DE0" w:rsidRDefault="000F4A26" w:rsidP="00FD44E0">
            <w:pPr>
              <w:rPr>
                <w:rFonts w:ascii="Tele-GroteskEENor" w:hAnsi="Tele-GroteskEENor" w:cs="Calibri"/>
                <w:b/>
                <w:bCs/>
                <w:color w:val="000000"/>
                <w:sz w:val="20"/>
                <w:szCs w:val="20"/>
              </w:rPr>
            </w:pPr>
            <w:r w:rsidRPr="00896DE0">
              <w:rPr>
                <w:rFonts w:ascii="Tele-GroteskEENor" w:hAnsi="Tele-GroteskEENor" w:cs="Calibri"/>
                <w:b/>
                <w:bCs/>
                <w:color w:val="000000"/>
                <w:sz w:val="20"/>
                <w:szCs w:val="20"/>
              </w:rPr>
              <w:t>Standard</w:t>
            </w:r>
          </w:p>
        </w:tc>
        <w:tc>
          <w:tcPr>
            <w:tcW w:w="4506" w:type="dxa"/>
            <w:vMerge w:val="restart"/>
            <w:tcBorders>
              <w:top w:val="single" w:sz="8" w:space="0" w:color="auto"/>
              <w:left w:val="nil"/>
              <w:right w:val="single" w:sz="4" w:space="0" w:color="auto"/>
            </w:tcBorders>
            <w:shd w:val="clear" w:color="auto" w:fill="auto"/>
            <w:noWrap/>
            <w:vAlign w:val="center"/>
            <w:hideMark/>
          </w:tcPr>
          <w:p w:rsidR="000F4A26" w:rsidRPr="00896DE0" w:rsidRDefault="000F4A26" w:rsidP="00FD44E0">
            <w:pPr>
              <w:rPr>
                <w:rFonts w:ascii="Tele-GroteskEENor" w:hAnsi="Tele-GroteskEENor" w:cs="Calibri"/>
                <w:b/>
                <w:bCs/>
                <w:color w:val="000000"/>
                <w:sz w:val="20"/>
                <w:szCs w:val="20"/>
              </w:rPr>
            </w:pPr>
            <w:r w:rsidRPr="00896DE0">
              <w:rPr>
                <w:rFonts w:ascii="Tele-GroteskEENor" w:hAnsi="Tele-GroteskEENor" w:cs="Calibri"/>
                <w:b/>
                <w:bCs/>
                <w:color w:val="000000"/>
                <w:sz w:val="20"/>
                <w:szCs w:val="20"/>
              </w:rPr>
              <w:t>Ime profila</w:t>
            </w:r>
          </w:p>
        </w:tc>
        <w:tc>
          <w:tcPr>
            <w:tcW w:w="1554" w:type="dxa"/>
            <w:gridSpan w:val="2"/>
            <w:tcBorders>
              <w:top w:val="single" w:sz="8" w:space="0" w:color="auto"/>
              <w:left w:val="nil"/>
              <w:bottom w:val="single" w:sz="4" w:space="0" w:color="auto"/>
              <w:right w:val="single" w:sz="4" w:space="0" w:color="auto"/>
            </w:tcBorders>
            <w:shd w:val="clear" w:color="auto" w:fill="auto"/>
            <w:noWrap/>
            <w:vAlign w:val="center"/>
            <w:hideMark/>
          </w:tcPr>
          <w:p w:rsidR="000F4A26" w:rsidRPr="00896DE0" w:rsidRDefault="000F4A26" w:rsidP="00FD44E0">
            <w:pPr>
              <w:jc w:val="center"/>
              <w:rPr>
                <w:rFonts w:ascii="Tele-GroteskEENor" w:hAnsi="Tele-GroteskEENor" w:cs="Calibri"/>
                <w:b/>
                <w:bCs/>
                <w:color w:val="000000"/>
                <w:sz w:val="20"/>
                <w:szCs w:val="20"/>
              </w:rPr>
            </w:pPr>
            <w:r w:rsidRPr="00896DE0">
              <w:rPr>
                <w:rFonts w:ascii="Tele-GroteskEENor" w:hAnsi="Tele-GroteskEENor" w:cs="Calibri"/>
                <w:b/>
                <w:bCs/>
                <w:color w:val="000000"/>
                <w:sz w:val="20"/>
                <w:szCs w:val="20"/>
              </w:rPr>
              <w:t>Brzina u silazu (</w:t>
            </w:r>
            <w:proofErr w:type="spellStart"/>
            <w:r w:rsidRPr="00896DE0">
              <w:rPr>
                <w:rFonts w:ascii="Tele-GroteskEENor" w:hAnsi="Tele-GroteskEENor" w:cs="Calibri"/>
                <w:b/>
                <w:bCs/>
                <w:color w:val="000000"/>
                <w:sz w:val="20"/>
                <w:szCs w:val="20"/>
              </w:rPr>
              <w:t>kbit</w:t>
            </w:r>
            <w:proofErr w:type="spellEnd"/>
            <w:r w:rsidRPr="00896DE0">
              <w:rPr>
                <w:rFonts w:ascii="Tele-GroteskEENor" w:hAnsi="Tele-GroteskEENor" w:cs="Calibri"/>
                <w:b/>
                <w:bCs/>
                <w:color w:val="000000"/>
                <w:sz w:val="20"/>
                <w:szCs w:val="20"/>
              </w:rPr>
              <w:t>/s)</w:t>
            </w:r>
          </w:p>
        </w:tc>
        <w:tc>
          <w:tcPr>
            <w:tcW w:w="1545" w:type="dxa"/>
            <w:gridSpan w:val="2"/>
            <w:tcBorders>
              <w:top w:val="single" w:sz="8" w:space="0" w:color="auto"/>
              <w:left w:val="nil"/>
              <w:bottom w:val="single" w:sz="4" w:space="0" w:color="auto"/>
              <w:right w:val="single" w:sz="8" w:space="0" w:color="auto"/>
            </w:tcBorders>
            <w:shd w:val="clear" w:color="auto" w:fill="auto"/>
            <w:noWrap/>
            <w:vAlign w:val="center"/>
            <w:hideMark/>
          </w:tcPr>
          <w:p w:rsidR="000F4A26" w:rsidRPr="00896DE0" w:rsidRDefault="000F4A26" w:rsidP="00FD44E0">
            <w:pPr>
              <w:jc w:val="center"/>
              <w:rPr>
                <w:rFonts w:ascii="Tele-GroteskEENor" w:hAnsi="Tele-GroteskEENor" w:cs="Calibri"/>
                <w:b/>
                <w:bCs/>
                <w:color w:val="000000"/>
                <w:sz w:val="20"/>
                <w:szCs w:val="20"/>
              </w:rPr>
            </w:pPr>
            <w:r w:rsidRPr="00896DE0">
              <w:rPr>
                <w:rFonts w:ascii="Tele-GroteskEENor" w:hAnsi="Tele-GroteskEENor" w:cs="Calibri"/>
                <w:b/>
                <w:bCs/>
                <w:color w:val="000000"/>
                <w:sz w:val="20"/>
                <w:szCs w:val="20"/>
              </w:rPr>
              <w:t>Brzina u uzlazu (</w:t>
            </w:r>
            <w:proofErr w:type="spellStart"/>
            <w:r w:rsidRPr="00896DE0">
              <w:rPr>
                <w:rFonts w:ascii="Tele-GroteskEENor" w:hAnsi="Tele-GroteskEENor" w:cs="Calibri"/>
                <w:b/>
                <w:bCs/>
                <w:color w:val="000000"/>
                <w:sz w:val="20"/>
                <w:szCs w:val="20"/>
              </w:rPr>
              <w:t>kbit</w:t>
            </w:r>
            <w:proofErr w:type="spellEnd"/>
            <w:r w:rsidRPr="00896DE0">
              <w:rPr>
                <w:rFonts w:ascii="Tele-GroteskEENor" w:hAnsi="Tele-GroteskEENor" w:cs="Calibri"/>
                <w:b/>
                <w:bCs/>
                <w:color w:val="000000"/>
                <w:sz w:val="20"/>
                <w:szCs w:val="20"/>
              </w:rPr>
              <w:t>/s)</w:t>
            </w:r>
          </w:p>
        </w:tc>
      </w:tr>
      <w:tr w:rsidR="000F4A26" w:rsidRPr="00896DE0" w:rsidTr="00FD44E0">
        <w:trPr>
          <w:trHeight w:val="300"/>
        </w:trPr>
        <w:tc>
          <w:tcPr>
            <w:tcW w:w="1550" w:type="dxa"/>
            <w:vMerge/>
            <w:tcBorders>
              <w:left w:val="single" w:sz="8" w:space="0" w:color="auto"/>
              <w:bottom w:val="single" w:sz="8" w:space="0" w:color="auto"/>
              <w:right w:val="single" w:sz="4" w:space="0" w:color="auto"/>
            </w:tcBorders>
            <w:shd w:val="clear" w:color="auto" w:fill="auto"/>
            <w:noWrap/>
            <w:vAlign w:val="center"/>
            <w:hideMark/>
          </w:tcPr>
          <w:p w:rsidR="000F4A26" w:rsidRPr="00896DE0" w:rsidRDefault="000F4A26" w:rsidP="00FD44E0">
            <w:pPr>
              <w:rPr>
                <w:rFonts w:ascii="Tele-GroteskEENor" w:hAnsi="Tele-GroteskEENor" w:cs="Calibri"/>
                <w:b/>
                <w:bCs/>
                <w:color w:val="000000"/>
                <w:sz w:val="20"/>
                <w:szCs w:val="20"/>
              </w:rPr>
            </w:pPr>
          </w:p>
        </w:tc>
        <w:tc>
          <w:tcPr>
            <w:tcW w:w="794" w:type="dxa"/>
            <w:vMerge/>
            <w:tcBorders>
              <w:left w:val="nil"/>
              <w:bottom w:val="single" w:sz="8" w:space="0" w:color="auto"/>
              <w:right w:val="single" w:sz="4" w:space="0" w:color="auto"/>
            </w:tcBorders>
            <w:shd w:val="clear" w:color="auto" w:fill="auto"/>
            <w:noWrap/>
            <w:vAlign w:val="center"/>
            <w:hideMark/>
          </w:tcPr>
          <w:p w:rsidR="000F4A26" w:rsidRPr="00896DE0" w:rsidRDefault="000F4A26" w:rsidP="00FD44E0">
            <w:pPr>
              <w:rPr>
                <w:rFonts w:ascii="Tele-GroteskEENor" w:hAnsi="Tele-GroteskEENor" w:cs="Calibri"/>
                <w:b/>
                <w:bCs/>
                <w:color w:val="000000"/>
                <w:sz w:val="20"/>
                <w:szCs w:val="20"/>
              </w:rPr>
            </w:pPr>
          </w:p>
        </w:tc>
        <w:tc>
          <w:tcPr>
            <w:tcW w:w="1105" w:type="dxa"/>
            <w:vMerge/>
            <w:tcBorders>
              <w:left w:val="nil"/>
              <w:bottom w:val="single" w:sz="8" w:space="0" w:color="auto"/>
              <w:right w:val="single" w:sz="4" w:space="0" w:color="auto"/>
            </w:tcBorders>
            <w:shd w:val="clear" w:color="auto" w:fill="auto"/>
            <w:noWrap/>
            <w:vAlign w:val="center"/>
            <w:hideMark/>
          </w:tcPr>
          <w:p w:rsidR="000F4A26" w:rsidRPr="00896DE0" w:rsidRDefault="000F4A26" w:rsidP="00FD44E0">
            <w:pPr>
              <w:rPr>
                <w:rFonts w:ascii="Tele-GroteskEENor" w:hAnsi="Tele-GroteskEENor" w:cs="Calibri"/>
                <w:b/>
                <w:bCs/>
                <w:color w:val="000000"/>
                <w:sz w:val="20"/>
                <w:szCs w:val="20"/>
              </w:rPr>
            </w:pPr>
          </w:p>
        </w:tc>
        <w:tc>
          <w:tcPr>
            <w:tcW w:w="4506" w:type="dxa"/>
            <w:vMerge/>
            <w:tcBorders>
              <w:left w:val="nil"/>
              <w:bottom w:val="single" w:sz="8" w:space="0" w:color="auto"/>
              <w:right w:val="single" w:sz="4" w:space="0" w:color="auto"/>
            </w:tcBorders>
            <w:shd w:val="clear" w:color="auto" w:fill="auto"/>
            <w:noWrap/>
            <w:vAlign w:val="center"/>
            <w:hideMark/>
          </w:tcPr>
          <w:p w:rsidR="000F4A26" w:rsidRPr="00896DE0" w:rsidRDefault="000F4A26" w:rsidP="00FD44E0">
            <w:pPr>
              <w:rPr>
                <w:rFonts w:ascii="Tele-GroteskEENor" w:hAnsi="Tele-GroteskEENor" w:cs="Calibri"/>
                <w:b/>
                <w:bCs/>
                <w:color w:val="000000"/>
                <w:sz w:val="20"/>
                <w:szCs w:val="20"/>
              </w:rPr>
            </w:pPr>
          </w:p>
        </w:tc>
        <w:tc>
          <w:tcPr>
            <w:tcW w:w="729" w:type="dxa"/>
            <w:tcBorders>
              <w:top w:val="nil"/>
              <w:left w:val="nil"/>
              <w:bottom w:val="single" w:sz="8" w:space="0" w:color="auto"/>
              <w:right w:val="single" w:sz="4" w:space="0" w:color="auto"/>
            </w:tcBorders>
            <w:shd w:val="clear" w:color="auto" w:fill="auto"/>
            <w:noWrap/>
            <w:vAlign w:val="center"/>
            <w:hideMark/>
          </w:tcPr>
          <w:p w:rsidR="000F4A26" w:rsidRPr="00896DE0" w:rsidRDefault="000F4A26" w:rsidP="00FD44E0">
            <w:pPr>
              <w:rPr>
                <w:rFonts w:ascii="Tele-GroteskEENor" w:hAnsi="Tele-GroteskEENor" w:cs="Calibri"/>
                <w:b/>
                <w:bCs/>
                <w:color w:val="000000"/>
                <w:sz w:val="20"/>
                <w:szCs w:val="20"/>
              </w:rPr>
            </w:pPr>
            <w:r w:rsidRPr="00896DE0">
              <w:rPr>
                <w:rFonts w:ascii="Tele-GroteskEENor" w:hAnsi="Tele-GroteskEENor" w:cs="Calibri"/>
                <w:b/>
                <w:bCs/>
                <w:color w:val="000000"/>
                <w:sz w:val="20"/>
                <w:szCs w:val="20"/>
              </w:rPr>
              <w:t>Min</w:t>
            </w:r>
          </w:p>
        </w:tc>
        <w:tc>
          <w:tcPr>
            <w:tcW w:w="825" w:type="dxa"/>
            <w:tcBorders>
              <w:top w:val="nil"/>
              <w:left w:val="nil"/>
              <w:bottom w:val="single" w:sz="8" w:space="0" w:color="auto"/>
              <w:right w:val="single" w:sz="4" w:space="0" w:color="auto"/>
            </w:tcBorders>
            <w:shd w:val="clear" w:color="auto" w:fill="auto"/>
            <w:noWrap/>
            <w:vAlign w:val="center"/>
            <w:hideMark/>
          </w:tcPr>
          <w:p w:rsidR="000F4A26" w:rsidRPr="00896DE0" w:rsidRDefault="000F4A26" w:rsidP="00FD44E0">
            <w:pPr>
              <w:rPr>
                <w:rFonts w:ascii="Tele-GroteskEENor" w:hAnsi="Tele-GroteskEENor" w:cs="Calibri"/>
                <w:b/>
                <w:bCs/>
                <w:color w:val="000000"/>
                <w:sz w:val="20"/>
                <w:szCs w:val="20"/>
              </w:rPr>
            </w:pPr>
            <w:r w:rsidRPr="00896DE0">
              <w:rPr>
                <w:rFonts w:ascii="Tele-GroteskEENor" w:hAnsi="Tele-GroteskEENor" w:cs="Calibri"/>
                <w:b/>
                <w:bCs/>
                <w:color w:val="000000"/>
                <w:sz w:val="20"/>
                <w:szCs w:val="20"/>
              </w:rPr>
              <w:t>Max</w:t>
            </w:r>
          </w:p>
        </w:tc>
        <w:tc>
          <w:tcPr>
            <w:tcW w:w="729" w:type="dxa"/>
            <w:tcBorders>
              <w:top w:val="nil"/>
              <w:left w:val="nil"/>
              <w:bottom w:val="single" w:sz="8" w:space="0" w:color="auto"/>
              <w:right w:val="single" w:sz="4" w:space="0" w:color="auto"/>
            </w:tcBorders>
            <w:shd w:val="clear" w:color="auto" w:fill="auto"/>
            <w:noWrap/>
            <w:vAlign w:val="center"/>
            <w:hideMark/>
          </w:tcPr>
          <w:p w:rsidR="000F4A26" w:rsidRPr="00896DE0" w:rsidRDefault="000F4A26" w:rsidP="00FD44E0">
            <w:pPr>
              <w:rPr>
                <w:rFonts w:ascii="Tele-GroteskEENor" w:hAnsi="Tele-GroteskEENor" w:cs="Calibri"/>
                <w:b/>
                <w:bCs/>
                <w:color w:val="000000"/>
                <w:sz w:val="20"/>
                <w:szCs w:val="20"/>
              </w:rPr>
            </w:pPr>
            <w:r w:rsidRPr="00896DE0">
              <w:rPr>
                <w:rFonts w:ascii="Tele-GroteskEENor" w:hAnsi="Tele-GroteskEENor" w:cs="Calibri"/>
                <w:b/>
                <w:bCs/>
                <w:color w:val="000000"/>
                <w:sz w:val="20"/>
                <w:szCs w:val="20"/>
              </w:rPr>
              <w:t>Min</w:t>
            </w:r>
          </w:p>
        </w:tc>
        <w:tc>
          <w:tcPr>
            <w:tcW w:w="816" w:type="dxa"/>
            <w:tcBorders>
              <w:top w:val="nil"/>
              <w:left w:val="nil"/>
              <w:bottom w:val="single" w:sz="8" w:space="0" w:color="auto"/>
              <w:right w:val="single" w:sz="8" w:space="0" w:color="auto"/>
            </w:tcBorders>
            <w:shd w:val="clear" w:color="auto" w:fill="auto"/>
            <w:noWrap/>
            <w:vAlign w:val="center"/>
            <w:hideMark/>
          </w:tcPr>
          <w:p w:rsidR="000F4A26" w:rsidRPr="00896DE0" w:rsidRDefault="000F4A26" w:rsidP="00FD44E0">
            <w:pPr>
              <w:rPr>
                <w:rFonts w:ascii="Tele-GroteskEENor" w:hAnsi="Tele-GroteskEENor" w:cs="Calibri"/>
                <w:b/>
                <w:bCs/>
                <w:color w:val="000000"/>
                <w:sz w:val="20"/>
                <w:szCs w:val="20"/>
              </w:rPr>
            </w:pPr>
            <w:r w:rsidRPr="00896DE0">
              <w:rPr>
                <w:rFonts w:ascii="Tele-GroteskEENor" w:hAnsi="Tele-GroteskEENor" w:cs="Calibri"/>
                <w:b/>
                <w:bCs/>
                <w:color w:val="000000"/>
                <w:sz w:val="20"/>
                <w:szCs w:val="20"/>
              </w:rPr>
              <w:t>Max</w:t>
            </w:r>
          </w:p>
        </w:tc>
      </w:tr>
      <w:tr w:rsidR="000F4A26" w:rsidRPr="00896DE0" w:rsidTr="00FD44E0">
        <w:trPr>
          <w:trHeight w:val="300"/>
        </w:trPr>
        <w:tc>
          <w:tcPr>
            <w:tcW w:w="1550" w:type="dxa"/>
            <w:tcBorders>
              <w:top w:val="nil"/>
              <w:left w:val="single" w:sz="8" w:space="0" w:color="auto"/>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proofErr w:type="spellStart"/>
            <w:r w:rsidRPr="00896DE0">
              <w:rPr>
                <w:rFonts w:ascii="Tele-GroteskEENor" w:hAnsi="Tele-GroteskEENor" w:cs="Calibri"/>
                <w:color w:val="000000"/>
                <w:sz w:val="20"/>
                <w:szCs w:val="20"/>
              </w:rPr>
              <w:t>Internet+Iptv</w:t>
            </w:r>
            <w:proofErr w:type="spellEnd"/>
            <w:r w:rsidRPr="00896DE0">
              <w:rPr>
                <w:rFonts w:ascii="Tele-GroteskEENor" w:hAnsi="Tele-GroteskEENor" w:cs="Calibri"/>
                <w:color w:val="000000"/>
                <w:sz w:val="20"/>
                <w:szCs w:val="20"/>
              </w:rPr>
              <w:t xml:space="preserve"> +</w:t>
            </w:r>
            <w:proofErr w:type="spellStart"/>
            <w:r w:rsidRPr="00896DE0">
              <w:rPr>
                <w:rFonts w:ascii="Tele-GroteskEENor" w:hAnsi="Tele-GroteskEENor" w:cs="Calibri"/>
                <w:color w:val="000000"/>
                <w:sz w:val="20"/>
                <w:szCs w:val="20"/>
              </w:rPr>
              <w:t>Voice+Nadzor</w:t>
            </w:r>
            <w:proofErr w:type="spellEnd"/>
          </w:p>
        </w:tc>
        <w:tc>
          <w:tcPr>
            <w:tcW w:w="794"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 xml:space="preserve">FR1 </w:t>
            </w:r>
          </w:p>
        </w:tc>
        <w:tc>
          <w:tcPr>
            <w:tcW w:w="110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ADSL2+</w:t>
            </w:r>
          </w:p>
        </w:tc>
        <w:tc>
          <w:tcPr>
            <w:tcW w:w="4506"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B2P_SRA_SOS_TG10_GINP_28M_1.7M</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2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28000</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8"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1700</w:t>
            </w:r>
          </w:p>
        </w:tc>
      </w:tr>
      <w:tr w:rsidR="000F4A26" w:rsidRPr="00896DE0" w:rsidTr="00FD44E0">
        <w:trPr>
          <w:trHeight w:val="300"/>
        </w:trPr>
        <w:tc>
          <w:tcPr>
            <w:tcW w:w="1550" w:type="dxa"/>
            <w:tcBorders>
              <w:top w:val="nil"/>
              <w:left w:val="single" w:sz="8" w:space="0" w:color="auto"/>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proofErr w:type="spellStart"/>
            <w:r w:rsidRPr="00896DE0">
              <w:rPr>
                <w:rFonts w:ascii="Tele-GroteskEENor" w:hAnsi="Tele-GroteskEENor" w:cs="Calibri"/>
                <w:color w:val="000000"/>
                <w:sz w:val="20"/>
                <w:szCs w:val="20"/>
              </w:rPr>
              <w:t>Internet+Iptv</w:t>
            </w:r>
            <w:proofErr w:type="spellEnd"/>
            <w:r w:rsidRPr="00896DE0">
              <w:rPr>
                <w:rFonts w:ascii="Tele-GroteskEENor" w:hAnsi="Tele-GroteskEENor" w:cs="Calibri"/>
                <w:color w:val="000000"/>
                <w:sz w:val="20"/>
                <w:szCs w:val="20"/>
              </w:rPr>
              <w:t xml:space="preserve"> +</w:t>
            </w:r>
            <w:proofErr w:type="spellStart"/>
            <w:r w:rsidRPr="00896DE0">
              <w:rPr>
                <w:rFonts w:ascii="Tele-GroteskEENor" w:hAnsi="Tele-GroteskEENor" w:cs="Calibri"/>
                <w:color w:val="000000"/>
                <w:sz w:val="20"/>
                <w:szCs w:val="20"/>
              </w:rPr>
              <w:t>Voice+Nadzor</w:t>
            </w:r>
            <w:proofErr w:type="spellEnd"/>
          </w:p>
        </w:tc>
        <w:tc>
          <w:tcPr>
            <w:tcW w:w="794"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FR2</w:t>
            </w:r>
          </w:p>
        </w:tc>
        <w:tc>
          <w:tcPr>
            <w:tcW w:w="110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ADSL2+</w:t>
            </w:r>
          </w:p>
        </w:tc>
        <w:tc>
          <w:tcPr>
            <w:tcW w:w="4506"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B2P_SRA_SOS_TG16_GINP_28M_1.7M</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2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28000</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8"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1700</w:t>
            </w:r>
          </w:p>
        </w:tc>
      </w:tr>
      <w:tr w:rsidR="000F4A26" w:rsidRPr="00896DE0" w:rsidTr="00FD44E0">
        <w:trPr>
          <w:trHeight w:val="300"/>
        </w:trPr>
        <w:tc>
          <w:tcPr>
            <w:tcW w:w="1550" w:type="dxa"/>
            <w:tcBorders>
              <w:top w:val="nil"/>
              <w:left w:val="single" w:sz="8" w:space="0" w:color="auto"/>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proofErr w:type="spellStart"/>
            <w:r w:rsidRPr="00896DE0">
              <w:rPr>
                <w:rFonts w:ascii="Tele-GroteskEENor" w:hAnsi="Tele-GroteskEENor" w:cs="Calibri"/>
                <w:color w:val="000000"/>
                <w:sz w:val="20"/>
                <w:szCs w:val="20"/>
              </w:rPr>
              <w:t>Internet+Iptv</w:t>
            </w:r>
            <w:proofErr w:type="spellEnd"/>
            <w:r w:rsidRPr="00896DE0">
              <w:rPr>
                <w:rFonts w:ascii="Tele-GroteskEENor" w:hAnsi="Tele-GroteskEENor" w:cs="Calibri"/>
                <w:color w:val="000000"/>
                <w:sz w:val="20"/>
                <w:szCs w:val="20"/>
              </w:rPr>
              <w:t xml:space="preserve"> +</w:t>
            </w:r>
            <w:proofErr w:type="spellStart"/>
            <w:r w:rsidRPr="00896DE0">
              <w:rPr>
                <w:rFonts w:ascii="Tele-GroteskEENor" w:hAnsi="Tele-GroteskEENor" w:cs="Calibri"/>
                <w:color w:val="000000"/>
                <w:sz w:val="20"/>
                <w:szCs w:val="20"/>
              </w:rPr>
              <w:t>Voice+Nadzor</w:t>
            </w:r>
            <w:proofErr w:type="spellEnd"/>
          </w:p>
        </w:tc>
        <w:tc>
          <w:tcPr>
            <w:tcW w:w="794"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 xml:space="preserve">FR1 </w:t>
            </w:r>
          </w:p>
        </w:tc>
        <w:tc>
          <w:tcPr>
            <w:tcW w:w="110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VDSL8b</w:t>
            </w:r>
          </w:p>
        </w:tc>
        <w:tc>
          <w:tcPr>
            <w:tcW w:w="4506"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BB8b_SRA_SOS_TG8_GINP_360M_256k</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2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8"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r>
      <w:tr w:rsidR="000F4A26" w:rsidRPr="00896DE0" w:rsidTr="00FD44E0">
        <w:trPr>
          <w:trHeight w:val="300"/>
        </w:trPr>
        <w:tc>
          <w:tcPr>
            <w:tcW w:w="1550" w:type="dxa"/>
            <w:tcBorders>
              <w:top w:val="nil"/>
              <w:left w:val="single" w:sz="8" w:space="0" w:color="auto"/>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proofErr w:type="spellStart"/>
            <w:r w:rsidRPr="00896DE0">
              <w:rPr>
                <w:rFonts w:ascii="Tele-GroteskEENor" w:hAnsi="Tele-GroteskEENor" w:cs="Calibri"/>
                <w:color w:val="000000"/>
                <w:sz w:val="20"/>
                <w:szCs w:val="20"/>
              </w:rPr>
              <w:t>Internet+Iptv</w:t>
            </w:r>
            <w:proofErr w:type="spellEnd"/>
            <w:r w:rsidRPr="00896DE0">
              <w:rPr>
                <w:rFonts w:ascii="Tele-GroteskEENor" w:hAnsi="Tele-GroteskEENor" w:cs="Calibri"/>
                <w:color w:val="000000"/>
                <w:sz w:val="20"/>
                <w:szCs w:val="20"/>
              </w:rPr>
              <w:t xml:space="preserve"> +</w:t>
            </w:r>
            <w:proofErr w:type="spellStart"/>
            <w:r w:rsidRPr="00896DE0">
              <w:rPr>
                <w:rFonts w:ascii="Tele-GroteskEENor" w:hAnsi="Tele-GroteskEENor" w:cs="Calibri"/>
                <w:color w:val="000000"/>
                <w:sz w:val="20"/>
                <w:szCs w:val="20"/>
              </w:rPr>
              <w:t>Voice+Nadzor</w:t>
            </w:r>
            <w:proofErr w:type="spellEnd"/>
          </w:p>
        </w:tc>
        <w:tc>
          <w:tcPr>
            <w:tcW w:w="794"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FR2</w:t>
            </w:r>
          </w:p>
        </w:tc>
        <w:tc>
          <w:tcPr>
            <w:tcW w:w="110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VDSL8b</w:t>
            </w:r>
          </w:p>
        </w:tc>
        <w:tc>
          <w:tcPr>
            <w:tcW w:w="4506"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BB8b_SRA_SOS_TG14_GINP_360M_256k</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2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8"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r>
      <w:tr w:rsidR="000F4A26" w:rsidRPr="00896DE0" w:rsidTr="00FD44E0">
        <w:trPr>
          <w:trHeight w:val="300"/>
        </w:trPr>
        <w:tc>
          <w:tcPr>
            <w:tcW w:w="1550" w:type="dxa"/>
            <w:tcBorders>
              <w:top w:val="nil"/>
              <w:left w:val="single" w:sz="8" w:space="0" w:color="auto"/>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proofErr w:type="spellStart"/>
            <w:r w:rsidRPr="00896DE0">
              <w:rPr>
                <w:rFonts w:ascii="Tele-GroteskEENor" w:hAnsi="Tele-GroteskEENor" w:cs="Calibri"/>
                <w:color w:val="000000"/>
                <w:sz w:val="20"/>
                <w:szCs w:val="20"/>
              </w:rPr>
              <w:t>Internet+Iptv</w:t>
            </w:r>
            <w:proofErr w:type="spellEnd"/>
            <w:r w:rsidRPr="00896DE0">
              <w:rPr>
                <w:rFonts w:ascii="Tele-GroteskEENor" w:hAnsi="Tele-GroteskEENor" w:cs="Calibri"/>
                <w:color w:val="000000"/>
                <w:sz w:val="20"/>
                <w:szCs w:val="20"/>
              </w:rPr>
              <w:t xml:space="preserve"> +</w:t>
            </w:r>
            <w:proofErr w:type="spellStart"/>
            <w:r w:rsidRPr="00896DE0">
              <w:rPr>
                <w:rFonts w:ascii="Tele-GroteskEENor" w:hAnsi="Tele-GroteskEENor" w:cs="Calibri"/>
                <w:color w:val="000000"/>
                <w:sz w:val="20"/>
                <w:szCs w:val="20"/>
              </w:rPr>
              <w:t>Voice+Nadzor</w:t>
            </w:r>
            <w:proofErr w:type="spellEnd"/>
          </w:p>
        </w:tc>
        <w:tc>
          <w:tcPr>
            <w:tcW w:w="794"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 xml:space="preserve">FR1 </w:t>
            </w:r>
          </w:p>
        </w:tc>
        <w:tc>
          <w:tcPr>
            <w:tcW w:w="110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VDSL17a-TR129</w:t>
            </w:r>
          </w:p>
        </w:tc>
        <w:tc>
          <w:tcPr>
            <w:tcW w:w="4506"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BB17a_SRA_SOS_TG8_GINP_360M_256k</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2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8"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r>
      <w:tr w:rsidR="000F4A26" w:rsidRPr="00896DE0" w:rsidTr="00FD44E0">
        <w:trPr>
          <w:trHeight w:val="300"/>
        </w:trPr>
        <w:tc>
          <w:tcPr>
            <w:tcW w:w="1550" w:type="dxa"/>
            <w:tcBorders>
              <w:top w:val="nil"/>
              <w:left w:val="single" w:sz="8" w:space="0" w:color="auto"/>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proofErr w:type="spellStart"/>
            <w:r w:rsidRPr="00896DE0">
              <w:rPr>
                <w:rFonts w:ascii="Tele-GroteskEENor" w:hAnsi="Tele-GroteskEENor" w:cs="Calibri"/>
                <w:color w:val="000000"/>
                <w:sz w:val="20"/>
                <w:szCs w:val="20"/>
              </w:rPr>
              <w:t>Internet+Iptv</w:t>
            </w:r>
            <w:proofErr w:type="spellEnd"/>
            <w:r w:rsidRPr="00896DE0">
              <w:rPr>
                <w:rFonts w:ascii="Tele-GroteskEENor" w:hAnsi="Tele-GroteskEENor" w:cs="Calibri"/>
                <w:color w:val="000000"/>
                <w:sz w:val="20"/>
                <w:szCs w:val="20"/>
              </w:rPr>
              <w:t xml:space="preserve"> +</w:t>
            </w:r>
            <w:proofErr w:type="spellStart"/>
            <w:r w:rsidRPr="00896DE0">
              <w:rPr>
                <w:rFonts w:ascii="Tele-GroteskEENor" w:hAnsi="Tele-GroteskEENor" w:cs="Calibri"/>
                <w:color w:val="000000"/>
                <w:sz w:val="20"/>
                <w:szCs w:val="20"/>
              </w:rPr>
              <w:t>Voice+Nadzor</w:t>
            </w:r>
            <w:proofErr w:type="spellEnd"/>
          </w:p>
        </w:tc>
        <w:tc>
          <w:tcPr>
            <w:tcW w:w="794"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FR2</w:t>
            </w:r>
          </w:p>
        </w:tc>
        <w:tc>
          <w:tcPr>
            <w:tcW w:w="110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VDSL17a-TR129</w:t>
            </w:r>
          </w:p>
        </w:tc>
        <w:tc>
          <w:tcPr>
            <w:tcW w:w="4506"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BB17a_SRA_SOS_TG14_GINP_360M_256k</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2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8"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r>
      <w:tr w:rsidR="000F4A26" w:rsidRPr="00896DE0" w:rsidTr="00FD44E0">
        <w:trPr>
          <w:trHeight w:val="300"/>
        </w:trPr>
        <w:tc>
          <w:tcPr>
            <w:tcW w:w="1550" w:type="dxa"/>
            <w:tcBorders>
              <w:top w:val="nil"/>
              <w:left w:val="single" w:sz="8" w:space="0" w:color="auto"/>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proofErr w:type="spellStart"/>
            <w:r w:rsidRPr="00896DE0">
              <w:rPr>
                <w:rFonts w:ascii="Tele-GroteskEENor" w:hAnsi="Tele-GroteskEENor" w:cs="Calibri"/>
                <w:color w:val="000000"/>
                <w:sz w:val="20"/>
                <w:szCs w:val="20"/>
              </w:rPr>
              <w:t>Internet+Iptv</w:t>
            </w:r>
            <w:proofErr w:type="spellEnd"/>
            <w:r w:rsidRPr="00896DE0">
              <w:rPr>
                <w:rFonts w:ascii="Tele-GroteskEENor" w:hAnsi="Tele-GroteskEENor" w:cs="Calibri"/>
                <w:color w:val="000000"/>
                <w:sz w:val="20"/>
                <w:szCs w:val="20"/>
              </w:rPr>
              <w:t xml:space="preserve"> +</w:t>
            </w:r>
            <w:proofErr w:type="spellStart"/>
            <w:r w:rsidRPr="00896DE0">
              <w:rPr>
                <w:rFonts w:ascii="Tele-GroteskEENor" w:hAnsi="Tele-GroteskEENor" w:cs="Calibri"/>
                <w:color w:val="000000"/>
                <w:sz w:val="20"/>
                <w:szCs w:val="20"/>
              </w:rPr>
              <w:t>Voice+Nadzor</w:t>
            </w:r>
            <w:proofErr w:type="spellEnd"/>
          </w:p>
        </w:tc>
        <w:tc>
          <w:tcPr>
            <w:tcW w:w="794"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 xml:space="preserve">FR1 </w:t>
            </w:r>
          </w:p>
        </w:tc>
        <w:tc>
          <w:tcPr>
            <w:tcW w:w="110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VDSL17a-TR165</w:t>
            </w:r>
          </w:p>
        </w:tc>
        <w:tc>
          <w:tcPr>
            <w:tcW w:w="4506"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17A.GINP78_SRA.SOS11/30/3/10.SNR31/8_</w:t>
            </w:r>
          </w:p>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 xml:space="preserve">R17/2/41.INP2DLY8.CIP0_360000.256_360000.256 </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2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8"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r>
      <w:tr w:rsidR="000F4A26" w:rsidRPr="00896DE0" w:rsidTr="00FD44E0">
        <w:trPr>
          <w:trHeight w:val="300"/>
        </w:trPr>
        <w:tc>
          <w:tcPr>
            <w:tcW w:w="1550" w:type="dxa"/>
            <w:tcBorders>
              <w:top w:val="nil"/>
              <w:left w:val="single" w:sz="8" w:space="0" w:color="auto"/>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proofErr w:type="spellStart"/>
            <w:r w:rsidRPr="00896DE0">
              <w:rPr>
                <w:rFonts w:ascii="Tele-GroteskEENor" w:hAnsi="Tele-GroteskEENor" w:cs="Calibri"/>
                <w:color w:val="000000"/>
                <w:sz w:val="20"/>
                <w:szCs w:val="20"/>
              </w:rPr>
              <w:t>Internet+Iptv</w:t>
            </w:r>
            <w:proofErr w:type="spellEnd"/>
            <w:r w:rsidRPr="00896DE0">
              <w:rPr>
                <w:rFonts w:ascii="Tele-GroteskEENor" w:hAnsi="Tele-GroteskEENor" w:cs="Calibri"/>
                <w:color w:val="000000"/>
                <w:sz w:val="20"/>
                <w:szCs w:val="20"/>
              </w:rPr>
              <w:t xml:space="preserve"> +</w:t>
            </w:r>
            <w:proofErr w:type="spellStart"/>
            <w:r w:rsidRPr="00896DE0">
              <w:rPr>
                <w:rFonts w:ascii="Tele-GroteskEENor" w:hAnsi="Tele-GroteskEENor" w:cs="Calibri"/>
                <w:color w:val="000000"/>
                <w:sz w:val="20"/>
                <w:szCs w:val="20"/>
              </w:rPr>
              <w:t>Voice+Nadzor</w:t>
            </w:r>
            <w:proofErr w:type="spellEnd"/>
          </w:p>
        </w:tc>
        <w:tc>
          <w:tcPr>
            <w:tcW w:w="794"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FR2</w:t>
            </w:r>
          </w:p>
        </w:tc>
        <w:tc>
          <w:tcPr>
            <w:tcW w:w="110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VDSL17a-TR165</w:t>
            </w:r>
          </w:p>
        </w:tc>
        <w:tc>
          <w:tcPr>
            <w:tcW w:w="4506"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17A.GINP78_SRA.SOS17/30/3/10.SNR31/14_</w:t>
            </w:r>
          </w:p>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 xml:space="preserve">R17/2/41.INP2DLY8.CIP0_360000.256_360000.256 </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2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8"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r>
      <w:tr w:rsidR="000F4A26" w:rsidRPr="00896DE0" w:rsidTr="00FD44E0">
        <w:trPr>
          <w:trHeight w:val="300"/>
        </w:trPr>
        <w:tc>
          <w:tcPr>
            <w:tcW w:w="1550" w:type="dxa"/>
            <w:tcBorders>
              <w:top w:val="nil"/>
              <w:left w:val="single" w:sz="8" w:space="0" w:color="auto"/>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proofErr w:type="spellStart"/>
            <w:r w:rsidRPr="00896DE0">
              <w:rPr>
                <w:rFonts w:ascii="Tele-GroteskEENor" w:hAnsi="Tele-GroteskEENor" w:cs="Calibri"/>
                <w:color w:val="000000"/>
                <w:sz w:val="20"/>
                <w:szCs w:val="20"/>
              </w:rPr>
              <w:t>Internet+Iptv</w:t>
            </w:r>
            <w:proofErr w:type="spellEnd"/>
            <w:r w:rsidRPr="00896DE0">
              <w:rPr>
                <w:rFonts w:ascii="Tele-GroteskEENor" w:hAnsi="Tele-GroteskEENor" w:cs="Calibri"/>
                <w:color w:val="000000"/>
                <w:sz w:val="20"/>
                <w:szCs w:val="20"/>
              </w:rPr>
              <w:t xml:space="preserve"> +</w:t>
            </w:r>
            <w:proofErr w:type="spellStart"/>
            <w:r w:rsidRPr="00896DE0">
              <w:rPr>
                <w:rFonts w:ascii="Tele-GroteskEENor" w:hAnsi="Tele-GroteskEENor" w:cs="Calibri"/>
                <w:color w:val="000000"/>
                <w:sz w:val="20"/>
                <w:szCs w:val="20"/>
              </w:rPr>
              <w:t>Voice+Nadzor</w:t>
            </w:r>
            <w:proofErr w:type="spellEnd"/>
          </w:p>
        </w:tc>
        <w:tc>
          <w:tcPr>
            <w:tcW w:w="794"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 xml:space="preserve">FR1 </w:t>
            </w:r>
          </w:p>
        </w:tc>
        <w:tc>
          <w:tcPr>
            <w:tcW w:w="110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VDSL35b-TR165</w:t>
            </w:r>
          </w:p>
        </w:tc>
        <w:tc>
          <w:tcPr>
            <w:tcW w:w="4506"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35B.GINP78_SRA.SOS11/30/3/10.SNR31/8_</w:t>
            </w:r>
          </w:p>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R17/2/41.INP2DLY8.CIP0_360000.256_</w:t>
            </w:r>
            <w:r w:rsidRPr="00896DE0">
              <w:rPr>
                <w:rFonts w:ascii="Tele-GroteskEENor" w:hAnsi="Tele-GroteskEENor" w:cs="Calibri"/>
                <w:color w:val="FF0000"/>
                <w:sz w:val="20"/>
                <w:szCs w:val="20"/>
              </w:rPr>
              <w:t>360000</w:t>
            </w:r>
            <w:r w:rsidRPr="00896DE0">
              <w:rPr>
                <w:rFonts w:ascii="Tele-GroteskEENor" w:hAnsi="Tele-GroteskEENor" w:cs="Calibri"/>
                <w:sz w:val="20"/>
                <w:szCs w:val="20"/>
              </w:rPr>
              <w:t>.256</w:t>
            </w:r>
            <w:r w:rsidRPr="00896DE0">
              <w:rPr>
                <w:rFonts w:ascii="Tele-GroteskEENor" w:hAnsi="Tele-GroteskEENor" w:cs="Calibri"/>
                <w:color w:val="000000"/>
                <w:sz w:val="20"/>
                <w:szCs w:val="20"/>
              </w:rPr>
              <w:t xml:space="preserve"> </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2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8"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r>
      <w:tr w:rsidR="000F4A26" w:rsidRPr="00896DE0" w:rsidTr="00FD44E0">
        <w:trPr>
          <w:trHeight w:val="300"/>
        </w:trPr>
        <w:tc>
          <w:tcPr>
            <w:tcW w:w="1550" w:type="dxa"/>
            <w:tcBorders>
              <w:top w:val="nil"/>
              <w:left w:val="single" w:sz="8" w:space="0" w:color="auto"/>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proofErr w:type="spellStart"/>
            <w:r w:rsidRPr="00896DE0">
              <w:rPr>
                <w:rFonts w:ascii="Tele-GroteskEENor" w:hAnsi="Tele-GroteskEENor" w:cs="Calibri"/>
                <w:color w:val="000000"/>
                <w:sz w:val="20"/>
                <w:szCs w:val="20"/>
              </w:rPr>
              <w:t>Internet+Iptv</w:t>
            </w:r>
            <w:proofErr w:type="spellEnd"/>
            <w:r w:rsidRPr="00896DE0">
              <w:rPr>
                <w:rFonts w:ascii="Tele-GroteskEENor" w:hAnsi="Tele-GroteskEENor" w:cs="Calibri"/>
                <w:color w:val="000000"/>
                <w:sz w:val="20"/>
                <w:szCs w:val="20"/>
              </w:rPr>
              <w:t xml:space="preserve"> +</w:t>
            </w:r>
            <w:proofErr w:type="spellStart"/>
            <w:r w:rsidRPr="00896DE0">
              <w:rPr>
                <w:rFonts w:ascii="Tele-GroteskEENor" w:hAnsi="Tele-GroteskEENor" w:cs="Calibri"/>
                <w:color w:val="000000"/>
                <w:sz w:val="20"/>
                <w:szCs w:val="20"/>
              </w:rPr>
              <w:t>Voice+Nadzor</w:t>
            </w:r>
            <w:proofErr w:type="spellEnd"/>
          </w:p>
        </w:tc>
        <w:tc>
          <w:tcPr>
            <w:tcW w:w="794"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FR2</w:t>
            </w:r>
          </w:p>
        </w:tc>
        <w:tc>
          <w:tcPr>
            <w:tcW w:w="110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VDSL35b-TR165</w:t>
            </w:r>
          </w:p>
        </w:tc>
        <w:tc>
          <w:tcPr>
            <w:tcW w:w="4506"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35B.GINP78_SRA.SOS17/30/3/10.SNR31/14_</w:t>
            </w:r>
          </w:p>
          <w:p w:rsidR="000F4A26" w:rsidRPr="00896DE0" w:rsidRDefault="000F4A26" w:rsidP="00FD44E0">
            <w:pPr>
              <w:rPr>
                <w:rFonts w:ascii="Tele-GroteskEENor" w:hAnsi="Tele-GroteskEENor" w:cs="Calibri"/>
                <w:color w:val="000000"/>
                <w:sz w:val="20"/>
                <w:szCs w:val="20"/>
              </w:rPr>
            </w:pPr>
            <w:r w:rsidRPr="00896DE0">
              <w:rPr>
                <w:rFonts w:ascii="Tele-GroteskEENor" w:hAnsi="Tele-GroteskEENor" w:cs="Calibri"/>
                <w:color w:val="000000"/>
                <w:sz w:val="20"/>
                <w:szCs w:val="20"/>
              </w:rPr>
              <w:t>R17/2/41.INP2DLY8.CIP0_360000.256_</w:t>
            </w:r>
            <w:r w:rsidRPr="00896DE0">
              <w:rPr>
                <w:rFonts w:ascii="Tele-GroteskEENor" w:hAnsi="Tele-GroteskEENor" w:cs="Calibri"/>
                <w:color w:val="FF0000"/>
                <w:sz w:val="20"/>
                <w:szCs w:val="20"/>
              </w:rPr>
              <w:t>360000</w:t>
            </w:r>
            <w:r w:rsidRPr="00896DE0">
              <w:rPr>
                <w:rFonts w:ascii="Tele-GroteskEENor" w:hAnsi="Tele-GroteskEENor" w:cs="Calibri"/>
                <w:color w:val="000000"/>
                <w:sz w:val="20"/>
                <w:szCs w:val="20"/>
              </w:rPr>
              <w:t xml:space="preserve">.256 </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25"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c>
          <w:tcPr>
            <w:tcW w:w="729" w:type="dxa"/>
            <w:tcBorders>
              <w:top w:val="nil"/>
              <w:left w:val="nil"/>
              <w:bottom w:val="single" w:sz="8" w:space="0" w:color="auto"/>
              <w:right w:val="single" w:sz="4"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256</w:t>
            </w:r>
          </w:p>
        </w:tc>
        <w:tc>
          <w:tcPr>
            <w:tcW w:w="816" w:type="dxa"/>
            <w:tcBorders>
              <w:top w:val="nil"/>
              <w:left w:val="nil"/>
              <w:bottom w:val="single" w:sz="8" w:space="0" w:color="auto"/>
              <w:right w:val="single" w:sz="8" w:space="0" w:color="auto"/>
            </w:tcBorders>
            <w:shd w:val="clear" w:color="auto" w:fill="auto"/>
            <w:noWrap/>
            <w:vAlign w:val="bottom"/>
            <w:hideMark/>
          </w:tcPr>
          <w:p w:rsidR="000F4A26" w:rsidRPr="00896DE0" w:rsidRDefault="000F4A26" w:rsidP="00FD44E0">
            <w:pPr>
              <w:jc w:val="right"/>
              <w:rPr>
                <w:rFonts w:ascii="Tele-GroteskEENor" w:hAnsi="Tele-GroteskEENor" w:cs="Calibri"/>
                <w:color w:val="000000"/>
                <w:sz w:val="20"/>
                <w:szCs w:val="20"/>
              </w:rPr>
            </w:pPr>
            <w:r w:rsidRPr="00896DE0">
              <w:rPr>
                <w:rFonts w:ascii="Tele-GroteskEENor" w:hAnsi="Tele-GroteskEENor" w:cs="Calibri"/>
                <w:color w:val="000000"/>
                <w:sz w:val="20"/>
                <w:szCs w:val="20"/>
              </w:rPr>
              <w:t>360000</w:t>
            </w:r>
          </w:p>
        </w:tc>
      </w:tr>
    </w:tbl>
    <w:p w:rsidR="000F4A26" w:rsidRPr="00896DE0" w:rsidRDefault="000F4A26" w:rsidP="000F4A26">
      <w:pPr>
        <w:tabs>
          <w:tab w:val="left" w:pos="851"/>
        </w:tabs>
        <w:spacing w:after="120"/>
        <w:rPr>
          <w:rFonts w:ascii="Tele-GroteskEENor" w:hAnsi="Tele-GroteskEENor"/>
          <w:sz w:val="20"/>
        </w:rPr>
      </w:pPr>
      <w:r w:rsidRPr="00896DE0">
        <w:rPr>
          <w:rFonts w:ascii="Tele-GroteskEENor" w:hAnsi="Tele-GroteskEENor"/>
          <w:sz w:val="20"/>
        </w:rPr>
        <w:t>Tzv. „</w:t>
      </w:r>
      <w:proofErr w:type="spellStart"/>
      <w:r w:rsidRPr="00896DE0">
        <w:rPr>
          <w:rFonts w:ascii="Tele-GroteskEENor" w:hAnsi="Tele-GroteskEENor"/>
          <w:sz w:val="20"/>
        </w:rPr>
        <w:t>fault</w:t>
      </w:r>
      <w:proofErr w:type="spellEnd"/>
      <w:r w:rsidRPr="00896DE0">
        <w:rPr>
          <w:rFonts w:ascii="Tele-GroteskEENor" w:hAnsi="Tele-GroteskEENor"/>
          <w:sz w:val="20"/>
        </w:rPr>
        <w:t xml:space="preserve"> </w:t>
      </w:r>
      <w:proofErr w:type="spellStart"/>
      <w:r w:rsidRPr="00896DE0">
        <w:rPr>
          <w:rFonts w:ascii="Tele-GroteskEENor" w:hAnsi="Tele-GroteskEENor"/>
          <w:sz w:val="20"/>
        </w:rPr>
        <w:t>repair</w:t>
      </w:r>
      <w:proofErr w:type="spellEnd"/>
      <w:r w:rsidRPr="00896DE0">
        <w:rPr>
          <w:rFonts w:ascii="Tele-GroteskEENor" w:hAnsi="Tele-GroteskEENor"/>
          <w:sz w:val="20"/>
        </w:rPr>
        <w:t xml:space="preserve">“ profili (dalje u tekstu: FR profili) namijenjeni su smanjenu grešaka i stabilizaciji rada linije. </w:t>
      </w:r>
    </w:p>
    <w:p w:rsidR="000F4A26" w:rsidRPr="00896DE0" w:rsidRDefault="000F4A26" w:rsidP="000F4A26">
      <w:pPr>
        <w:tabs>
          <w:tab w:val="left" w:pos="851"/>
        </w:tabs>
        <w:spacing w:after="120"/>
        <w:rPr>
          <w:rFonts w:ascii="Tele-GroteskEENor" w:hAnsi="Tele-GroteskEENor"/>
          <w:sz w:val="20"/>
        </w:rPr>
      </w:pPr>
      <w:r w:rsidRPr="00896DE0">
        <w:rPr>
          <w:rFonts w:ascii="Tele-GroteskEENor" w:hAnsi="Tele-GroteskEENor"/>
          <w:sz w:val="20"/>
        </w:rPr>
        <w:t>Postoje dvije vrste FR profila – FR1 i FR2 profili. FR1 profil ima manje smanjenje brzine u odnosu na standardni profil, a FR2 ima veće smanjenje brzine u odnosu na standardni profil.</w:t>
      </w:r>
    </w:p>
    <w:p w:rsidR="000F4A26" w:rsidRPr="00896DE0" w:rsidRDefault="000F4A26" w:rsidP="000F4A26">
      <w:pPr>
        <w:tabs>
          <w:tab w:val="left" w:pos="851"/>
        </w:tabs>
        <w:spacing w:after="120"/>
        <w:rPr>
          <w:rFonts w:ascii="Tele-GroteskEENor" w:hAnsi="Tele-GroteskEENor"/>
          <w:sz w:val="20"/>
        </w:rPr>
      </w:pPr>
      <w:r w:rsidRPr="00896DE0">
        <w:rPr>
          <w:rFonts w:ascii="Tele-GroteskEENor" w:hAnsi="Tele-GroteskEENor"/>
          <w:sz w:val="20"/>
        </w:rPr>
        <w:t>Smanjenje brzine postiže s povećanjem ciljane (Target) SNR margine na vrijednost 10 dB u FR1 i 16 dB u FR2 profilu za ADSL i 8 dB u FR1 i 14 dB u FR2 profilu za VDSL.</w:t>
      </w:r>
    </w:p>
    <w:p w:rsidR="000F4A26" w:rsidRDefault="000F4A26" w:rsidP="002D2627">
      <w:pPr>
        <w:rPr>
          <w:b/>
          <w:sz w:val="22"/>
          <w:szCs w:val="22"/>
        </w:rPr>
      </w:pPr>
    </w:p>
    <w:sectPr w:rsidR="000F4A26" w:rsidSect="00F83C64">
      <w:headerReference w:type="default" r:id="rId11"/>
      <w:footerReference w:type="default" r:id="rId12"/>
      <w:headerReference w:type="first" r:id="rId13"/>
      <w:footerReference w:type="first" r:id="rId14"/>
      <w:pgSz w:w="11906" w:h="16838" w:code="9"/>
      <w:pgMar w:top="1701" w:right="1134" w:bottom="1701" w:left="1134" w:header="34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FE8" w:rsidRDefault="00CF6FE8">
      <w:r>
        <w:separator/>
      </w:r>
    </w:p>
  </w:endnote>
  <w:endnote w:type="continuationSeparator" w:id="0">
    <w:p w:rsidR="00CF6FE8" w:rsidRDefault="00CF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le-GroteskEENor">
    <w:altName w:val="Times New Roman"/>
    <w:charset w:val="EE"/>
    <w:family w:val="auto"/>
    <w:pitch w:val="variable"/>
    <w:sig w:usb0="800000AF" w:usb1="0000204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INCE-Regular">
    <w:altName w:val="Times New Roman"/>
    <w:panose1 w:val="00000000000000000000"/>
    <w:charset w:val="EE"/>
    <w:family w:val="auto"/>
    <w:notTrueType/>
    <w:pitch w:val="variable"/>
    <w:sig w:usb0="00000001" w:usb1="00000000" w:usb2="00000000" w:usb3="00000000" w:csb0="00000003"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549858"/>
      <w:docPartObj>
        <w:docPartGallery w:val="Page Numbers (Bottom of Page)"/>
        <w:docPartUnique/>
      </w:docPartObj>
    </w:sdtPr>
    <w:sdtEndPr>
      <w:rPr>
        <w:noProof/>
      </w:rPr>
    </w:sdtEndPr>
    <w:sdtContent>
      <w:p w:rsidR="00825A1C" w:rsidRDefault="00825A1C" w:rsidP="0013402B">
        <w:pPr>
          <w:pStyle w:val="Footer"/>
          <w:jc w:val="right"/>
        </w:pPr>
        <w:r>
          <w:fldChar w:fldCharType="begin"/>
        </w:r>
        <w:r>
          <w:instrText xml:space="preserve"> PAGE   \* MERGEFORMAT </w:instrText>
        </w:r>
        <w:r>
          <w:fldChar w:fldCharType="separate"/>
        </w:r>
        <w:r w:rsidR="00C84EB4">
          <w:rPr>
            <w:noProof/>
          </w:rPr>
          <w:t>15</w:t>
        </w:r>
        <w:r>
          <w:rPr>
            <w:noProof/>
          </w:rPr>
          <w:fldChar w:fldCharType="end"/>
        </w:r>
      </w:p>
    </w:sdtContent>
  </w:sdt>
  <w:p w:rsidR="00825A1C" w:rsidRDefault="00825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A1C" w:rsidRPr="008639AE" w:rsidRDefault="00825A1C" w:rsidP="00192D15">
    <w:pPr>
      <w:pStyle w:val="Footer"/>
      <w:tabs>
        <w:tab w:val="clear" w:pos="4320"/>
        <w:tab w:val="clear" w:pos="8640"/>
      </w:tabs>
      <w:spacing w:line="240" w:lineRule="auto"/>
      <w:ind w:left="-357" w:right="-357"/>
      <w:rPr>
        <w:rFonts w:ascii="DINCE-Regular" w:hAnsi="DINCE-Regular"/>
      </w:rPr>
    </w:pPr>
    <w:r w:rsidRPr="008639AE">
      <w:rPr>
        <w:rFonts w:ascii="DINCE-Regular" w:hAnsi="DINCE-Regular"/>
        <w:noProof/>
        <w:lang w:val="en-US" w:eastAsia="en-US"/>
      </w:rPr>
      <mc:AlternateContent>
        <mc:Choice Requires="wps">
          <w:drawing>
            <wp:inline distT="0" distB="0" distL="0" distR="0" wp14:anchorId="487BB974" wp14:editId="4D8677DF">
              <wp:extent cx="6480175" cy="0"/>
              <wp:effectExtent l="9525" t="9525" r="6350" b="9525"/>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
                        <a:solidFill>
                          <a:srgbClr val="024182"/>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38382B2" id="Line 13"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" strokecolor="#024182" strokeweight=".1pt">
              <w10:anchorlock/>
            </v:line>
          </w:pict>
        </mc:Fallback>
      </mc:AlternateContent>
    </w:r>
  </w:p>
  <w:p w:rsidR="00825A1C" w:rsidRPr="00605B1D" w:rsidRDefault="00825A1C" w:rsidP="00AF569C">
    <w:pPr>
      <w:pStyle w:val="Footer"/>
      <w:tabs>
        <w:tab w:val="clear" w:pos="4320"/>
        <w:tab w:val="clear" w:pos="8640"/>
      </w:tabs>
      <w:spacing w:before="80"/>
      <w:rPr>
        <w:rFonts w:ascii="Corbel" w:hAnsi="Corbel"/>
        <w:b/>
        <w:sz w:val="15"/>
        <w:szCs w:val="15"/>
      </w:rPr>
    </w:pPr>
    <w:r w:rsidRPr="00605B1D">
      <w:rPr>
        <w:rFonts w:ascii="Corbel" w:hAnsi="Corbel"/>
        <w:b/>
        <w:sz w:val="15"/>
        <w:szCs w:val="15"/>
      </w:rPr>
      <w:t>HRVATSKA REGULATORNA AGENCIJA ZA MREŽNE DJELATNOSTI</w:t>
    </w:r>
  </w:p>
  <w:p w:rsidR="00825A1C" w:rsidRPr="00AF569C" w:rsidRDefault="00825A1C" w:rsidP="00AF569C">
    <w:pPr>
      <w:pStyle w:val="Footer"/>
      <w:tabs>
        <w:tab w:val="clear" w:pos="4320"/>
        <w:tab w:val="clear" w:pos="8640"/>
      </w:tabs>
      <w:ind w:left="-142" w:right="-143"/>
      <w:rPr>
        <w:rFonts w:ascii="Corbel" w:hAnsi="Corbel"/>
        <w:sz w:val="15"/>
        <w:szCs w:val="15"/>
      </w:rPr>
    </w:pPr>
    <w:r w:rsidRPr="00605B1D">
      <w:rPr>
        <w:rFonts w:ascii="Corbel" w:hAnsi="Corbel"/>
        <w:sz w:val="15"/>
        <w:szCs w:val="15"/>
      </w:rPr>
      <w:t>Roberta Frangeša Mihanovi</w:t>
    </w:r>
    <w:r w:rsidRPr="00605B1D">
      <w:rPr>
        <w:rFonts w:ascii="Corbel" w:hAnsi="Corbel" w:cs="Cambria"/>
        <w:sz w:val="15"/>
        <w:szCs w:val="15"/>
      </w:rPr>
      <w:t>ć</w:t>
    </w:r>
    <w:r w:rsidRPr="00605B1D">
      <w:rPr>
        <w:rFonts w:ascii="Corbel" w:hAnsi="Corbel"/>
        <w:sz w:val="15"/>
        <w:szCs w:val="15"/>
      </w:rPr>
      <w:t>a 9, 10110 Zagreb / OIB: 87950783661 / Tel: (01) 7007 007, Faks: (01) 7007 070 / www.hakom.hr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FE8" w:rsidRDefault="00CF6FE8">
      <w:r>
        <w:separator/>
      </w:r>
    </w:p>
  </w:footnote>
  <w:footnote w:type="continuationSeparator" w:id="0">
    <w:p w:rsidR="00CF6FE8" w:rsidRDefault="00CF6FE8">
      <w:r>
        <w:continuationSeparator/>
      </w:r>
    </w:p>
  </w:footnote>
  <w:footnote w:id="1">
    <w:p w:rsidR="00F169B7" w:rsidRPr="00F169B7" w:rsidRDefault="00F169B7">
      <w:pPr>
        <w:pStyle w:val="FootnoteText"/>
        <w:rPr>
          <w:lang w:val="en-US"/>
        </w:rPr>
      </w:pPr>
      <w:r>
        <w:rPr>
          <w:rStyle w:val="FootnoteReference"/>
        </w:rPr>
        <w:footnoteRef/>
      </w:r>
      <w:r>
        <w:t xml:space="preserve"> </w:t>
      </w:r>
      <w:r w:rsidRPr="00F169B7">
        <w:t>Konačan datum bit će utvrđen kod donošenja konačne odluke, uzimajući u obzir rok iz točke IV. izreke ove odluke</w:t>
      </w:r>
    </w:p>
  </w:footnote>
  <w:footnote w:id="2">
    <w:p w:rsidR="00F169B7" w:rsidRPr="00F169B7" w:rsidRDefault="00F169B7">
      <w:pPr>
        <w:pStyle w:val="FootnoteText"/>
      </w:pPr>
      <w:r>
        <w:rPr>
          <w:rStyle w:val="FootnoteReference"/>
        </w:rPr>
        <w:footnoteRef/>
      </w:r>
      <w:r>
        <w:t xml:space="preserve"> </w:t>
      </w:r>
      <w:r w:rsidRPr="00F169B7">
        <w:t>Konačan datum bit će utvrđen kod donošenja konačne odluke, uzimajući u obzir rok iz točke IV. izreke ove odluke</w:t>
      </w:r>
    </w:p>
  </w:footnote>
  <w:footnote w:id="3">
    <w:p w:rsidR="00F169B7" w:rsidRPr="00F169B7" w:rsidRDefault="00F169B7">
      <w:pPr>
        <w:pStyle w:val="FootnoteText"/>
      </w:pPr>
      <w:r>
        <w:rPr>
          <w:rStyle w:val="FootnoteReference"/>
        </w:rPr>
        <w:footnoteRef/>
      </w:r>
      <w:r>
        <w:t xml:space="preserve"> </w:t>
      </w:r>
      <w:r w:rsidRPr="00F169B7">
        <w:t>Konačan datum bit će utvrđen kod donošenja konačne odluke, uzimajući u obzir rok iz točke IV. izreke ove odluke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A1C" w:rsidRDefault="00825A1C" w:rsidP="00731423">
    <w:pPr>
      <w:pStyle w:val="Header"/>
      <w:tabs>
        <w:tab w:val="clear" w:pos="4536"/>
        <w:tab w:val="clear" w:pos="9072"/>
      </w:tabs>
      <w:ind w:left="-360" w:right="-442"/>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A1C" w:rsidRDefault="00825A1C" w:rsidP="009F6CDB">
    <w:pPr>
      <w:pStyle w:val="Header"/>
      <w:tabs>
        <w:tab w:val="clear" w:pos="4536"/>
        <w:tab w:val="clear" w:pos="9072"/>
      </w:tabs>
      <w:ind w:left="-357" w:right="-357"/>
      <w:jc w:val="center"/>
    </w:pPr>
    <w:r w:rsidRPr="009F6CDB">
      <w:rPr>
        <w:noProof/>
        <w:lang w:val="en-US" w:eastAsia="en-US"/>
      </w:rPr>
      <w:drawing>
        <wp:inline distT="0" distB="0" distL="0" distR="0" wp14:anchorId="386AE41C" wp14:editId="77BDD405">
          <wp:extent cx="1057523" cy="1025220"/>
          <wp:effectExtent l="0" t="0" r="0" b="3810"/>
          <wp:docPr id="2" name="Picture 2" descr="\\hzt.local\hakom\Mape_Odjela\KIS\Vizualni identitet HAKOM - javno\HAKOM color logotip 1 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zt.local\hakom\Mape_Odjela\KIS\Vizualni identitet HAKOM - javno\HAKOM color logotip 1 mal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152" cy="1030677"/>
                  </a:xfrm>
                  <a:prstGeom prst="rect">
                    <a:avLst/>
                  </a:prstGeom>
                  <a:noFill/>
                  <a:ln>
                    <a:noFill/>
                  </a:ln>
                </pic:spPr>
              </pic:pic>
            </a:graphicData>
          </a:graphic>
        </wp:inline>
      </w:drawing>
    </w:r>
  </w:p>
  <w:p w:rsidR="00825A1C" w:rsidRDefault="00825A1C" w:rsidP="00192D15">
    <w:pPr>
      <w:pStyle w:val="Header"/>
      <w:tabs>
        <w:tab w:val="clear" w:pos="4536"/>
        <w:tab w:val="clear" w:pos="9072"/>
      </w:tabs>
      <w:ind w:left="-357" w:right="-357"/>
      <w:jc w:val="center"/>
    </w:pPr>
  </w:p>
  <w:p w:rsidR="00825A1C" w:rsidRDefault="00825A1C" w:rsidP="00EB7863">
    <w:pPr>
      <w:pStyle w:val="Header"/>
      <w:tabs>
        <w:tab w:val="clear" w:pos="4536"/>
        <w:tab w:val="clear" w:pos="9072"/>
      </w:tabs>
      <w:ind w:left="-357" w:right="-851"/>
      <w:jc w:val="right"/>
    </w:pPr>
    <w:r>
      <w:rPr>
        <w:rFonts w:ascii="Times New Roman" w:hAnsi="Times New Roman"/>
        <w:b/>
        <w:sz w:val="24"/>
      </w:rPr>
      <w:t>PRIJEDLOG ZA JAVNU RASPRAVU</w:t>
    </w:r>
  </w:p>
  <w:p w:rsidR="00825A1C" w:rsidRDefault="00825A1C" w:rsidP="00192D15">
    <w:pPr>
      <w:pStyle w:val="Header"/>
      <w:tabs>
        <w:tab w:val="clear" w:pos="4536"/>
        <w:tab w:val="clear" w:pos="9072"/>
      </w:tabs>
      <w:spacing w:after="60"/>
      <w:ind w:right="9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3EE"/>
    <w:multiLevelType w:val="hybridMultilevel"/>
    <w:tmpl w:val="6CC64262"/>
    <w:lvl w:ilvl="0" w:tplc="04090003">
      <w:start w:val="1"/>
      <w:numFmt w:val="bullet"/>
      <w:lvlText w:val="o"/>
      <w:lvlJc w:val="left"/>
      <w:pPr>
        <w:ind w:left="1711" w:hanging="360"/>
      </w:pPr>
      <w:rPr>
        <w:rFonts w:ascii="Courier New" w:hAnsi="Courier New" w:cs="Courier New" w:hint="default"/>
      </w:rPr>
    </w:lvl>
    <w:lvl w:ilvl="1" w:tplc="041A0003" w:tentative="1">
      <w:start w:val="1"/>
      <w:numFmt w:val="bullet"/>
      <w:lvlText w:val="o"/>
      <w:lvlJc w:val="left"/>
      <w:pPr>
        <w:ind w:left="2431" w:hanging="360"/>
      </w:pPr>
      <w:rPr>
        <w:rFonts w:ascii="Courier New" w:hAnsi="Courier New" w:cs="Courier New" w:hint="default"/>
      </w:rPr>
    </w:lvl>
    <w:lvl w:ilvl="2" w:tplc="041A0005" w:tentative="1">
      <w:start w:val="1"/>
      <w:numFmt w:val="bullet"/>
      <w:lvlText w:val=""/>
      <w:lvlJc w:val="left"/>
      <w:pPr>
        <w:ind w:left="3151" w:hanging="360"/>
      </w:pPr>
      <w:rPr>
        <w:rFonts w:ascii="Wingdings" w:hAnsi="Wingdings" w:hint="default"/>
      </w:rPr>
    </w:lvl>
    <w:lvl w:ilvl="3" w:tplc="041A0001" w:tentative="1">
      <w:start w:val="1"/>
      <w:numFmt w:val="bullet"/>
      <w:lvlText w:val=""/>
      <w:lvlJc w:val="left"/>
      <w:pPr>
        <w:ind w:left="3871" w:hanging="360"/>
      </w:pPr>
      <w:rPr>
        <w:rFonts w:ascii="Symbol" w:hAnsi="Symbol" w:hint="default"/>
      </w:rPr>
    </w:lvl>
    <w:lvl w:ilvl="4" w:tplc="041A0003" w:tentative="1">
      <w:start w:val="1"/>
      <w:numFmt w:val="bullet"/>
      <w:lvlText w:val="o"/>
      <w:lvlJc w:val="left"/>
      <w:pPr>
        <w:ind w:left="4591" w:hanging="360"/>
      </w:pPr>
      <w:rPr>
        <w:rFonts w:ascii="Courier New" w:hAnsi="Courier New" w:cs="Courier New" w:hint="default"/>
      </w:rPr>
    </w:lvl>
    <w:lvl w:ilvl="5" w:tplc="041A0005" w:tentative="1">
      <w:start w:val="1"/>
      <w:numFmt w:val="bullet"/>
      <w:lvlText w:val=""/>
      <w:lvlJc w:val="left"/>
      <w:pPr>
        <w:ind w:left="5311" w:hanging="360"/>
      </w:pPr>
      <w:rPr>
        <w:rFonts w:ascii="Wingdings" w:hAnsi="Wingdings" w:hint="default"/>
      </w:rPr>
    </w:lvl>
    <w:lvl w:ilvl="6" w:tplc="041A0001" w:tentative="1">
      <w:start w:val="1"/>
      <w:numFmt w:val="bullet"/>
      <w:lvlText w:val=""/>
      <w:lvlJc w:val="left"/>
      <w:pPr>
        <w:ind w:left="6031" w:hanging="360"/>
      </w:pPr>
      <w:rPr>
        <w:rFonts w:ascii="Symbol" w:hAnsi="Symbol" w:hint="default"/>
      </w:rPr>
    </w:lvl>
    <w:lvl w:ilvl="7" w:tplc="041A0003" w:tentative="1">
      <w:start w:val="1"/>
      <w:numFmt w:val="bullet"/>
      <w:lvlText w:val="o"/>
      <w:lvlJc w:val="left"/>
      <w:pPr>
        <w:ind w:left="6751" w:hanging="360"/>
      </w:pPr>
      <w:rPr>
        <w:rFonts w:ascii="Courier New" w:hAnsi="Courier New" w:cs="Courier New" w:hint="default"/>
      </w:rPr>
    </w:lvl>
    <w:lvl w:ilvl="8" w:tplc="041A0005" w:tentative="1">
      <w:start w:val="1"/>
      <w:numFmt w:val="bullet"/>
      <w:lvlText w:val=""/>
      <w:lvlJc w:val="left"/>
      <w:pPr>
        <w:ind w:left="7471" w:hanging="360"/>
      </w:pPr>
      <w:rPr>
        <w:rFonts w:ascii="Wingdings" w:hAnsi="Wingdings" w:hint="default"/>
      </w:rPr>
    </w:lvl>
  </w:abstractNum>
  <w:abstractNum w:abstractNumId="1" w15:restartNumberingAfterBreak="0">
    <w:nsid w:val="04846EC8"/>
    <w:multiLevelType w:val="hybridMultilevel"/>
    <w:tmpl w:val="88082F70"/>
    <w:lvl w:ilvl="0" w:tplc="04090001">
      <w:start w:val="1"/>
      <w:numFmt w:val="bullet"/>
      <w:lvlText w:val=""/>
      <w:lvlJc w:val="left"/>
      <w:pPr>
        <w:ind w:left="1711" w:hanging="360"/>
      </w:pPr>
      <w:rPr>
        <w:rFonts w:ascii="Symbol" w:hAnsi="Symbol" w:hint="default"/>
      </w:rPr>
    </w:lvl>
    <w:lvl w:ilvl="1" w:tplc="041A0003" w:tentative="1">
      <w:start w:val="1"/>
      <w:numFmt w:val="bullet"/>
      <w:lvlText w:val="o"/>
      <w:lvlJc w:val="left"/>
      <w:pPr>
        <w:ind w:left="2431" w:hanging="360"/>
      </w:pPr>
      <w:rPr>
        <w:rFonts w:ascii="Courier New" w:hAnsi="Courier New" w:cs="Courier New" w:hint="default"/>
      </w:rPr>
    </w:lvl>
    <w:lvl w:ilvl="2" w:tplc="041A0005" w:tentative="1">
      <w:start w:val="1"/>
      <w:numFmt w:val="bullet"/>
      <w:lvlText w:val=""/>
      <w:lvlJc w:val="left"/>
      <w:pPr>
        <w:ind w:left="3151" w:hanging="360"/>
      </w:pPr>
      <w:rPr>
        <w:rFonts w:ascii="Wingdings" w:hAnsi="Wingdings" w:hint="default"/>
      </w:rPr>
    </w:lvl>
    <w:lvl w:ilvl="3" w:tplc="041A0001" w:tentative="1">
      <w:start w:val="1"/>
      <w:numFmt w:val="bullet"/>
      <w:lvlText w:val=""/>
      <w:lvlJc w:val="left"/>
      <w:pPr>
        <w:ind w:left="3871" w:hanging="360"/>
      </w:pPr>
      <w:rPr>
        <w:rFonts w:ascii="Symbol" w:hAnsi="Symbol" w:hint="default"/>
      </w:rPr>
    </w:lvl>
    <w:lvl w:ilvl="4" w:tplc="041A0003" w:tentative="1">
      <w:start w:val="1"/>
      <w:numFmt w:val="bullet"/>
      <w:lvlText w:val="o"/>
      <w:lvlJc w:val="left"/>
      <w:pPr>
        <w:ind w:left="4591" w:hanging="360"/>
      </w:pPr>
      <w:rPr>
        <w:rFonts w:ascii="Courier New" w:hAnsi="Courier New" w:cs="Courier New" w:hint="default"/>
      </w:rPr>
    </w:lvl>
    <w:lvl w:ilvl="5" w:tplc="041A0005" w:tentative="1">
      <w:start w:val="1"/>
      <w:numFmt w:val="bullet"/>
      <w:lvlText w:val=""/>
      <w:lvlJc w:val="left"/>
      <w:pPr>
        <w:ind w:left="5311" w:hanging="360"/>
      </w:pPr>
      <w:rPr>
        <w:rFonts w:ascii="Wingdings" w:hAnsi="Wingdings" w:hint="default"/>
      </w:rPr>
    </w:lvl>
    <w:lvl w:ilvl="6" w:tplc="041A0001" w:tentative="1">
      <w:start w:val="1"/>
      <w:numFmt w:val="bullet"/>
      <w:lvlText w:val=""/>
      <w:lvlJc w:val="left"/>
      <w:pPr>
        <w:ind w:left="6031" w:hanging="360"/>
      </w:pPr>
      <w:rPr>
        <w:rFonts w:ascii="Symbol" w:hAnsi="Symbol" w:hint="default"/>
      </w:rPr>
    </w:lvl>
    <w:lvl w:ilvl="7" w:tplc="041A0003" w:tentative="1">
      <w:start w:val="1"/>
      <w:numFmt w:val="bullet"/>
      <w:lvlText w:val="o"/>
      <w:lvlJc w:val="left"/>
      <w:pPr>
        <w:ind w:left="6751" w:hanging="360"/>
      </w:pPr>
      <w:rPr>
        <w:rFonts w:ascii="Courier New" w:hAnsi="Courier New" w:cs="Courier New" w:hint="default"/>
      </w:rPr>
    </w:lvl>
    <w:lvl w:ilvl="8" w:tplc="041A0005" w:tentative="1">
      <w:start w:val="1"/>
      <w:numFmt w:val="bullet"/>
      <w:lvlText w:val=""/>
      <w:lvlJc w:val="left"/>
      <w:pPr>
        <w:ind w:left="7471" w:hanging="360"/>
      </w:pPr>
      <w:rPr>
        <w:rFonts w:ascii="Wingdings" w:hAnsi="Wingdings" w:hint="default"/>
      </w:rPr>
    </w:lvl>
  </w:abstractNum>
  <w:abstractNum w:abstractNumId="2" w15:restartNumberingAfterBreak="0">
    <w:nsid w:val="0C001FD2"/>
    <w:multiLevelType w:val="multilevel"/>
    <w:tmpl w:val="823E02F4"/>
    <w:lvl w:ilvl="0">
      <w:start w:val="1"/>
      <w:numFmt w:val="upperRoman"/>
      <w:lvlText w:val="%1."/>
      <w:lvlJc w:val="left"/>
      <w:pPr>
        <w:ind w:left="1004" w:hanging="720"/>
      </w:pPr>
      <w:rPr>
        <w:rFonts w:hint="default"/>
        <w:b/>
      </w:rPr>
    </w:lvl>
    <w:lvl w:ilvl="1">
      <w:start w:val="1"/>
      <w:numFmt w:val="decimal"/>
      <w:lvlText w:val="I.%2."/>
      <w:lvlJc w:val="left"/>
      <w:pPr>
        <w:ind w:left="1353" w:hanging="360"/>
      </w:pPr>
      <w:rPr>
        <w:rFonts w:hint="default"/>
        <w:b/>
        <w:i w:val="0"/>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15:restartNumberingAfterBreak="0">
    <w:nsid w:val="0EEC1AB1"/>
    <w:multiLevelType w:val="hybridMultilevel"/>
    <w:tmpl w:val="3772822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9A2701"/>
    <w:multiLevelType w:val="multilevel"/>
    <w:tmpl w:val="823E02F4"/>
    <w:lvl w:ilvl="0">
      <w:start w:val="1"/>
      <w:numFmt w:val="upperRoman"/>
      <w:lvlText w:val="%1."/>
      <w:lvlJc w:val="left"/>
      <w:pPr>
        <w:ind w:left="1004" w:hanging="720"/>
      </w:pPr>
      <w:rPr>
        <w:rFonts w:hint="default"/>
        <w:b/>
      </w:rPr>
    </w:lvl>
    <w:lvl w:ilvl="1">
      <w:start w:val="1"/>
      <w:numFmt w:val="decimal"/>
      <w:lvlText w:val="I.%2."/>
      <w:lvlJc w:val="left"/>
      <w:pPr>
        <w:ind w:left="1353" w:hanging="360"/>
      </w:pPr>
      <w:rPr>
        <w:rFonts w:hint="default"/>
        <w:b/>
        <w:i w:val="0"/>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 w15:restartNumberingAfterBreak="0">
    <w:nsid w:val="149F5BDE"/>
    <w:multiLevelType w:val="hybridMultilevel"/>
    <w:tmpl w:val="14D462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8B03ADD"/>
    <w:multiLevelType w:val="hybridMultilevel"/>
    <w:tmpl w:val="12FEDFCE"/>
    <w:lvl w:ilvl="0" w:tplc="5052F2D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9E63084"/>
    <w:multiLevelType w:val="hybridMultilevel"/>
    <w:tmpl w:val="608682F0"/>
    <w:lvl w:ilvl="0" w:tplc="04090001">
      <w:start w:val="1"/>
      <w:numFmt w:val="bullet"/>
      <w:lvlText w:val=""/>
      <w:lvlJc w:val="left"/>
      <w:pPr>
        <w:ind w:left="1711" w:hanging="360"/>
      </w:pPr>
      <w:rPr>
        <w:rFonts w:ascii="Symbol" w:hAnsi="Symbol" w:hint="default"/>
      </w:rPr>
    </w:lvl>
    <w:lvl w:ilvl="1" w:tplc="041A0003" w:tentative="1">
      <w:start w:val="1"/>
      <w:numFmt w:val="bullet"/>
      <w:lvlText w:val="o"/>
      <w:lvlJc w:val="left"/>
      <w:pPr>
        <w:ind w:left="2431" w:hanging="360"/>
      </w:pPr>
      <w:rPr>
        <w:rFonts w:ascii="Courier New" w:hAnsi="Courier New" w:cs="Courier New" w:hint="default"/>
      </w:rPr>
    </w:lvl>
    <w:lvl w:ilvl="2" w:tplc="041A0005" w:tentative="1">
      <w:start w:val="1"/>
      <w:numFmt w:val="bullet"/>
      <w:lvlText w:val=""/>
      <w:lvlJc w:val="left"/>
      <w:pPr>
        <w:ind w:left="3151" w:hanging="360"/>
      </w:pPr>
      <w:rPr>
        <w:rFonts w:ascii="Wingdings" w:hAnsi="Wingdings" w:hint="default"/>
      </w:rPr>
    </w:lvl>
    <w:lvl w:ilvl="3" w:tplc="041A0001" w:tentative="1">
      <w:start w:val="1"/>
      <w:numFmt w:val="bullet"/>
      <w:lvlText w:val=""/>
      <w:lvlJc w:val="left"/>
      <w:pPr>
        <w:ind w:left="3871" w:hanging="360"/>
      </w:pPr>
      <w:rPr>
        <w:rFonts w:ascii="Symbol" w:hAnsi="Symbol" w:hint="default"/>
      </w:rPr>
    </w:lvl>
    <w:lvl w:ilvl="4" w:tplc="041A0003" w:tentative="1">
      <w:start w:val="1"/>
      <w:numFmt w:val="bullet"/>
      <w:lvlText w:val="o"/>
      <w:lvlJc w:val="left"/>
      <w:pPr>
        <w:ind w:left="4591" w:hanging="360"/>
      </w:pPr>
      <w:rPr>
        <w:rFonts w:ascii="Courier New" w:hAnsi="Courier New" w:cs="Courier New" w:hint="default"/>
      </w:rPr>
    </w:lvl>
    <w:lvl w:ilvl="5" w:tplc="041A0005" w:tentative="1">
      <w:start w:val="1"/>
      <w:numFmt w:val="bullet"/>
      <w:lvlText w:val=""/>
      <w:lvlJc w:val="left"/>
      <w:pPr>
        <w:ind w:left="5311" w:hanging="360"/>
      </w:pPr>
      <w:rPr>
        <w:rFonts w:ascii="Wingdings" w:hAnsi="Wingdings" w:hint="default"/>
      </w:rPr>
    </w:lvl>
    <w:lvl w:ilvl="6" w:tplc="041A0001" w:tentative="1">
      <w:start w:val="1"/>
      <w:numFmt w:val="bullet"/>
      <w:lvlText w:val=""/>
      <w:lvlJc w:val="left"/>
      <w:pPr>
        <w:ind w:left="6031" w:hanging="360"/>
      </w:pPr>
      <w:rPr>
        <w:rFonts w:ascii="Symbol" w:hAnsi="Symbol" w:hint="default"/>
      </w:rPr>
    </w:lvl>
    <w:lvl w:ilvl="7" w:tplc="041A0003" w:tentative="1">
      <w:start w:val="1"/>
      <w:numFmt w:val="bullet"/>
      <w:lvlText w:val="o"/>
      <w:lvlJc w:val="left"/>
      <w:pPr>
        <w:ind w:left="6751" w:hanging="360"/>
      </w:pPr>
      <w:rPr>
        <w:rFonts w:ascii="Courier New" w:hAnsi="Courier New" w:cs="Courier New" w:hint="default"/>
      </w:rPr>
    </w:lvl>
    <w:lvl w:ilvl="8" w:tplc="041A0005" w:tentative="1">
      <w:start w:val="1"/>
      <w:numFmt w:val="bullet"/>
      <w:lvlText w:val=""/>
      <w:lvlJc w:val="left"/>
      <w:pPr>
        <w:ind w:left="7471" w:hanging="360"/>
      </w:pPr>
      <w:rPr>
        <w:rFonts w:ascii="Wingdings" w:hAnsi="Wingdings" w:hint="default"/>
      </w:rPr>
    </w:lvl>
  </w:abstractNum>
  <w:abstractNum w:abstractNumId="8" w15:restartNumberingAfterBreak="0">
    <w:nsid w:val="25E5061D"/>
    <w:multiLevelType w:val="hybridMultilevel"/>
    <w:tmpl w:val="FEA0F6DA"/>
    <w:lvl w:ilvl="0" w:tplc="4E823D8C">
      <w:numFmt w:val="bullet"/>
      <w:lvlText w:val="•"/>
      <w:lvlJc w:val="left"/>
      <w:pPr>
        <w:ind w:left="1411" w:hanging="420"/>
      </w:pPr>
      <w:rPr>
        <w:rFonts w:ascii="Times New Roman" w:eastAsia="Times New Roman" w:hAnsi="Times New Roman" w:cs="Times New Roman" w:hint="default"/>
      </w:rPr>
    </w:lvl>
    <w:lvl w:ilvl="1" w:tplc="041A0003">
      <w:start w:val="1"/>
      <w:numFmt w:val="bullet"/>
      <w:lvlText w:val="o"/>
      <w:lvlJc w:val="left"/>
      <w:pPr>
        <w:ind w:left="2071" w:hanging="360"/>
      </w:pPr>
      <w:rPr>
        <w:rFonts w:ascii="Courier New" w:hAnsi="Courier New" w:cs="Courier New" w:hint="default"/>
      </w:rPr>
    </w:lvl>
    <w:lvl w:ilvl="2" w:tplc="041A0005">
      <w:start w:val="1"/>
      <w:numFmt w:val="bullet"/>
      <w:lvlText w:val=""/>
      <w:lvlJc w:val="left"/>
      <w:pPr>
        <w:ind w:left="2791" w:hanging="360"/>
      </w:pPr>
      <w:rPr>
        <w:rFonts w:ascii="Wingdings" w:hAnsi="Wingdings" w:hint="default"/>
      </w:rPr>
    </w:lvl>
    <w:lvl w:ilvl="3" w:tplc="041A0001">
      <w:start w:val="1"/>
      <w:numFmt w:val="bullet"/>
      <w:lvlText w:val=""/>
      <w:lvlJc w:val="left"/>
      <w:pPr>
        <w:ind w:left="3511" w:hanging="360"/>
      </w:pPr>
      <w:rPr>
        <w:rFonts w:ascii="Symbol" w:hAnsi="Symbol" w:hint="default"/>
      </w:rPr>
    </w:lvl>
    <w:lvl w:ilvl="4" w:tplc="041A0003">
      <w:start w:val="1"/>
      <w:numFmt w:val="bullet"/>
      <w:lvlText w:val="o"/>
      <w:lvlJc w:val="left"/>
      <w:pPr>
        <w:ind w:left="4231" w:hanging="360"/>
      </w:pPr>
      <w:rPr>
        <w:rFonts w:ascii="Courier New" w:hAnsi="Courier New" w:cs="Courier New" w:hint="default"/>
      </w:rPr>
    </w:lvl>
    <w:lvl w:ilvl="5" w:tplc="041A0005">
      <w:start w:val="1"/>
      <w:numFmt w:val="bullet"/>
      <w:lvlText w:val=""/>
      <w:lvlJc w:val="left"/>
      <w:pPr>
        <w:ind w:left="4951" w:hanging="360"/>
      </w:pPr>
      <w:rPr>
        <w:rFonts w:ascii="Wingdings" w:hAnsi="Wingdings" w:hint="default"/>
      </w:rPr>
    </w:lvl>
    <w:lvl w:ilvl="6" w:tplc="041A0001">
      <w:start w:val="1"/>
      <w:numFmt w:val="bullet"/>
      <w:lvlText w:val=""/>
      <w:lvlJc w:val="left"/>
      <w:pPr>
        <w:ind w:left="5671" w:hanging="360"/>
      </w:pPr>
      <w:rPr>
        <w:rFonts w:ascii="Symbol" w:hAnsi="Symbol" w:hint="default"/>
      </w:rPr>
    </w:lvl>
    <w:lvl w:ilvl="7" w:tplc="041A0003">
      <w:start w:val="1"/>
      <w:numFmt w:val="bullet"/>
      <w:lvlText w:val="o"/>
      <w:lvlJc w:val="left"/>
      <w:pPr>
        <w:ind w:left="6391" w:hanging="360"/>
      </w:pPr>
      <w:rPr>
        <w:rFonts w:ascii="Courier New" w:hAnsi="Courier New" w:cs="Courier New" w:hint="default"/>
      </w:rPr>
    </w:lvl>
    <w:lvl w:ilvl="8" w:tplc="041A0005">
      <w:start w:val="1"/>
      <w:numFmt w:val="bullet"/>
      <w:lvlText w:val=""/>
      <w:lvlJc w:val="left"/>
      <w:pPr>
        <w:ind w:left="7111" w:hanging="360"/>
      </w:pPr>
      <w:rPr>
        <w:rFonts w:ascii="Wingdings" w:hAnsi="Wingdings" w:hint="default"/>
      </w:rPr>
    </w:lvl>
  </w:abstractNum>
  <w:abstractNum w:abstractNumId="9" w15:restartNumberingAfterBreak="0">
    <w:nsid w:val="27E415A8"/>
    <w:multiLevelType w:val="hybridMultilevel"/>
    <w:tmpl w:val="04F8E560"/>
    <w:lvl w:ilvl="0" w:tplc="26366860">
      <w:start w:val="1"/>
      <w:numFmt w:val="bullet"/>
      <w:lvlText w:val="-"/>
      <w:lvlJc w:val="left"/>
      <w:pPr>
        <w:ind w:left="1711" w:hanging="360"/>
      </w:pPr>
      <w:rPr>
        <w:rFonts w:ascii="Courier New" w:hAnsi="Courier New" w:hint="default"/>
      </w:rPr>
    </w:lvl>
    <w:lvl w:ilvl="1" w:tplc="041A0003" w:tentative="1">
      <w:start w:val="1"/>
      <w:numFmt w:val="bullet"/>
      <w:lvlText w:val="o"/>
      <w:lvlJc w:val="left"/>
      <w:pPr>
        <w:ind w:left="2431" w:hanging="360"/>
      </w:pPr>
      <w:rPr>
        <w:rFonts w:ascii="Courier New" w:hAnsi="Courier New" w:cs="Courier New" w:hint="default"/>
      </w:rPr>
    </w:lvl>
    <w:lvl w:ilvl="2" w:tplc="041A0005" w:tentative="1">
      <w:start w:val="1"/>
      <w:numFmt w:val="bullet"/>
      <w:lvlText w:val=""/>
      <w:lvlJc w:val="left"/>
      <w:pPr>
        <w:ind w:left="3151" w:hanging="360"/>
      </w:pPr>
      <w:rPr>
        <w:rFonts w:ascii="Wingdings" w:hAnsi="Wingdings" w:hint="default"/>
      </w:rPr>
    </w:lvl>
    <w:lvl w:ilvl="3" w:tplc="041A0001" w:tentative="1">
      <w:start w:val="1"/>
      <w:numFmt w:val="bullet"/>
      <w:lvlText w:val=""/>
      <w:lvlJc w:val="left"/>
      <w:pPr>
        <w:ind w:left="3871" w:hanging="360"/>
      </w:pPr>
      <w:rPr>
        <w:rFonts w:ascii="Symbol" w:hAnsi="Symbol" w:hint="default"/>
      </w:rPr>
    </w:lvl>
    <w:lvl w:ilvl="4" w:tplc="041A0003" w:tentative="1">
      <w:start w:val="1"/>
      <w:numFmt w:val="bullet"/>
      <w:lvlText w:val="o"/>
      <w:lvlJc w:val="left"/>
      <w:pPr>
        <w:ind w:left="4591" w:hanging="360"/>
      </w:pPr>
      <w:rPr>
        <w:rFonts w:ascii="Courier New" w:hAnsi="Courier New" w:cs="Courier New" w:hint="default"/>
      </w:rPr>
    </w:lvl>
    <w:lvl w:ilvl="5" w:tplc="041A0005" w:tentative="1">
      <w:start w:val="1"/>
      <w:numFmt w:val="bullet"/>
      <w:lvlText w:val=""/>
      <w:lvlJc w:val="left"/>
      <w:pPr>
        <w:ind w:left="5311" w:hanging="360"/>
      </w:pPr>
      <w:rPr>
        <w:rFonts w:ascii="Wingdings" w:hAnsi="Wingdings" w:hint="default"/>
      </w:rPr>
    </w:lvl>
    <w:lvl w:ilvl="6" w:tplc="041A0001" w:tentative="1">
      <w:start w:val="1"/>
      <w:numFmt w:val="bullet"/>
      <w:lvlText w:val=""/>
      <w:lvlJc w:val="left"/>
      <w:pPr>
        <w:ind w:left="6031" w:hanging="360"/>
      </w:pPr>
      <w:rPr>
        <w:rFonts w:ascii="Symbol" w:hAnsi="Symbol" w:hint="default"/>
      </w:rPr>
    </w:lvl>
    <w:lvl w:ilvl="7" w:tplc="041A0003" w:tentative="1">
      <w:start w:val="1"/>
      <w:numFmt w:val="bullet"/>
      <w:lvlText w:val="o"/>
      <w:lvlJc w:val="left"/>
      <w:pPr>
        <w:ind w:left="6751" w:hanging="360"/>
      </w:pPr>
      <w:rPr>
        <w:rFonts w:ascii="Courier New" w:hAnsi="Courier New" w:cs="Courier New" w:hint="default"/>
      </w:rPr>
    </w:lvl>
    <w:lvl w:ilvl="8" w:tplc="041A0005" w:tentative="1">
      <w:start w:val="1"/>
      <w:numFmt w:val="bullet"/>
      <w:lvlText w:val=""/>
      <w:lvlJc w:val="left"/>
      <w:pPr>
        <w:ind w:left="7471" w:hanging="360"/>
      </w:pPr>
      <w:rPr>
        <w:rFonts w:ascii="Wingdings" w:hAnsi="Wingdings" w:hint="default"/>
      </w:rPr>
    </w:lvl>
  </w:abstractNum>
  <w:abstractNum w:abstractNumId="10" w15:restartNumberingAfterBreak="0">
    <w:nsid w:val="2F4D52C0"/>
    <w:multiLevelType w:val="multilevel"/>
    <w:tmpl w:val="2F02B85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ascii="Tele-GroteskEENor" w:hAnsi="Tele-GroteskEENor" w:hint="default"/>
        <w:b/>
        <w:sz w:val="18"/>
        <w:szCs w:val="18"/>
      </w:rPr>
    </w:lvl>
    <w:lvl w:ilvl="2">
      <w:start w:val="1"/>
      <w:numFmt w:val="decimal"/>
      <w:lvlText w:val="%1.%2.%3."/>
      <w:lvlJc w:val="left"/>
      <w:pPr>
        <w:tabs>
          <w:tab w:val="num" w:pos="1584"/>
        </w:tabs>
        <w:ind w:left="1584" w:hanging="504"/>
      </w:pPr>
      <w:rPr>
        <w:rFonts w:ascii="Tele-GroteskEENor" w:hAnsi="Tele-GroteskEENor" w:hint="default"/>
        <w:b/>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30FE501B"/>
    <w:multiLevelType w:val="hybridMultilevel"/>
    <w:tmpl w:val="8646A0C4"/>
    <w:lvl w:ilvl="0" w:tplc="22929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89049F"/>
    <w:multiLevelType w:val="hybridMultilevel"/>
    <w:tmpl w:val="01DC99CA"/>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266300"/>
    <w:multiLevelType w:val="hybridMultilevel"/>
    <w:tmpl w:val="F386E52C"/>
    <w:lvl w:ilvl="0" w:tplc="C96E31DA">
      <w:start w:val="1"/>
      <w:numFmt w:val="upperRoman"/>
      <w:lvlText w:val="%1."/>
      <w:lvlJc w:val="left"/>
      <w:pPr>
        <w:ind w:left="1711" w:hanging="720"/>
      </w:pPr>
      <w:rPr>
        <w:rFonts w:hint="default"/>
        <w:b w:val="0"/>
      </w:rPr>
    </w:lvl>
    <w:lvl w:ilvl="1" w:tplc="041A0019" w:tentative="1">
      <w:start w:val="1"/>
      <w:numFmt w:val="lowerLetter"/>
      <w:lvlText w:val="%2."/>
      <w:lvlJc w:val="left"/>
      <w:pPr>
        <w:ind w:left="2071" w:hanging="360"/>
      </w:pPr>
    </w:lvl>
    <w:lvl w:ilvl="2" w:tplc="041A001B" w:tentative="1">
      <w:start w:val="1"/>
      <w:numFmt w:val="lowerRoman"/>
      <w:lvlText w:val="%3."/>
      <w:lvlJc w:val="right"/>
      <w:pPr>
        <w:ind w:left="2791" w:hanging="180"/>
      </w:pPr>
    </w:lvl>
    <w:lvl w:ilvl="3" w:tplc="041A000F" w:tentative="1">
      <w:start w:val="1"/>
      <w:numFmt w:val="decimal"/>
      <w:lvlText w:val="%4."/>
      <w:lvlJc w:val="left"/>
      <w:pPr>
        <w:ind w:left="3511" w:hanging="360"/>
      </w:pPr>
    </w:lvl>
    <w:lvl w:ilvl="4" w:tplc="041A0019" w:tentative="1">
      <w:start w:val="1"/>
      <w:numFmt w:val="lowerLetter"/>
      <w:lvlText w:val="%5."/>
      <w:lvlJc w:val="left"/>
      <w:pPr>
        <w:ind w:left="4231" w:hanging="360"/>
      </w:pPr>
    </w:lvl>
    <w:lvl w:ilvl="5" w:tplc="041A001B" w:tentative="1">
      <w:start w:val="1"/>
      <w:numFmt w:val="lowerRoman"/>
      <w:lvlText w:val="%6."/>
      <w:lvlJc w:val="right"/>
      <w:pPr>
        <w:ind w:left="4951" w:hanging="180"/>
      </w:pPr>
    </w:lvl>
    <w:lvl w:ilvl="6" w:tplc="041A000F" w:tentative="1">
      <w:start w:val="1"/>
      <w:numFmt w:val="decimal"/>
      <w:lvlText w:val="%7."/>
      <w:lvlJc w:val="left"/>
      <w:pPr>
        <w:ind w:left="5671" w:hanging="360"/>
      </w:pPr>
    </w:lvl>
    <w:lvl w:ilvl="7" w:tplc="041A0019" w:tentative="1">
      <w:start w:val="1"/>
      <w:numFmt w:val="lowerLetter"/>
      <w:lvlText w:val="%8."/>
      <w:lvlJc w:val="left"/>
      <w:pPr>
        <w:ind w:left="6391" w:hanging="360"/>
      </w:pPr>
    </w:lvl>
    <w:lvl w:ilvl="8" w:tplc="041A001B" w:tentative="1">
      <w:start w:val="1"/>
      <w:numFmt w:val="lowerRoman"/>
      <w:lvlText w:val="%9."/>
      <w:lvlJc w:val="right"/>
      <w:pPr>
        <w:ind w:left="7111" w:hanging="180"/>
      </w:pPr>
    </w:lvl>
  </w:abstractNum>
  <w:abstractNum w:abstractNumId="14" w15:restartNumberingAfterBreak="0">
    <w:nsid w:val="41DE16F8"/>
    <w:multiLevelType w:val="hybridMultilevel"/>
    <w:tmpl w:val="D2CC77B8"/>
    <w:lvl w:ilvl="0" w:tplc="04090001">
      <w:start w:val="1"/>
      <w:numFmt w:val="bullet"/>
      <w:lvlText w:val=""/>
      <w:lvlJc w:val="left"/>
      <w:pPr>
        <w:ind w:left="1711" w:hanging="360"/>
      </w:pPr>
      <w:rPr>
        <w:rFonts w:ascii="Symbol" w:hAnsi="Symbol" w:hint="default"/>
      </w:rPr>
    </w:lvl>
    <w:lvl w:ilvl="1" w:tplc="041A0003" w:tentative="1">
      <w:start w:val="1"/>
      <w:numFmt w:val="bullet"/>
      <w:lvlText w:val="o"/>
      <w:lvlJc w:val="left"/>
      <w:pPr>
        <w:ind w:left="2431" w:hanging="360"/>
      </w:pPr>
      <w:rPr>
        <w:rFonts w:ascii="Courier New" w:hAnsi="Courier New" w:cs="Courier New" w:hint="default"/>
      </w:rPr>
    </w:lvl>
    <w:lvl w:ilvl="2" w:tplc="041A0005" w:tentative="1">
      <w:start w:val="1"/>
      <w:numFmt w:val="bullet"/>
      <w:lvlText w:val=""/>
      <w:lvlJc w:val="left"/>
      <w:pPr>
        <w:ind w:left="3151" w:hanging="360"/>
      </w:pPr>
      <w:rPr>
        <w:rFonts w:ascii="Wingdings" w:hAnsi="Wingdings" w:hint="default"/>
      </w:rPr>
    </w:lvl>
    <w:lvl w:ilvl="3" w:tplc="041A0001" w:tentative="1">
      <w:start w:val="1"/>
      <w:numFmt w:val="bullet"/>
      <w:lvlText w:val=""/>
      <w:lvlJc w:val="left"/>
      <w:pPr>
        <w:ind w:left="3871" w:hanging="360"/>
      </w:pPr>
      <w:rPr>
        <w:rFonts w:ascii="Symbol" w:hAnsi="Symbol" w:hint="default"/>
      </w:rPr>
    </w:lvl>
    <w:lvl w:ilvl="4" w:tplc="041A0003" w:tentative="1">
      <w:start w:val="1"/>
      <w:numFmt w:val="bullet"/>
      <w:lvlText w:val="o"/>
      <w:lvlJc w:val="left"/>
      <w:pPr>
        <w:ind w:left="4591" w:hanging="360"/>
      </w:pPr>
      <w:rPr>
        <w:rFonts w:ascii="Courier New" w:hAnsi="Courier New" w:cs="Courier New" w:hint="default"/>
      </w:rPr>
    </w:lvl>
    <w:lvl w:ilvl="5" w:tplc="041A0005" w:tentative="1">
      <w:start w:val="1"/>
      <w:numFmt w:val="bullet"/>
      <w:lvlText w:val=""/>
      <w:lvlJc w:val="left"/>
      <w:pPr>
        <w:ind w:left="5311" w:hanging="360"/>
      </w:pPr>
      <w:rPr>
        <w:rFonts w:ascii="Wingdings" w:hAnsi="Wingdings" w:hint="default"/>
      </w:rPr>
    </w:lvl>
    <w:lvl w:ilvl="6" w:tplc="041A0001" w:tentative="1">
      <w:start w:val="1"/>
      <w:numFmt w:val="bullet"/>
      <w:lvlText w:val=""/>
      <w:lvlJc w:val="left"/>
      <w:pPr>
        <w:ind w:left="6031" w:hanging="360"/>
      </w:pPr>
      <w:rPr>
        <w:rFonts w:ascii="Symbol" w:hAnsi="Symbol" w:hint="default"/>
      </w:rPr>
    </w:lvl>
    <w:lvl w:ilvl="7" w:tplc="041A0003" w:tentative="1">
      <w:start w:val="1"/>
      <w:numFmt w:val="bullet"/>
      <w:lvlText w:val="o"/>
      <w:lvlJc w:val="left"/>
      <w:pPr>
        <w:ind w:left="6751" w:hanging="360"/>
      </w:pPr>
      <w:rPr>
        <w:rFonts w:ascii="Courier New" w:hAnsi="Courier New" w:cs="Courier New" w:hint="default"/>
      </w:rPr>
    </w:lvl>
    <w:lvl w:ilvl="8" w:tplc="041A0005" w:tentative="1">
      <w:start w:val="1"/>
      <w:numFmt w:val="bullet"/>
      <w:lvlText w:val=""/>
      <w:lvlJc w:val="left"/>
      <w:pPr>
        <w:ind w:left="7471" w:hanging="360"/>
      </w:pPr>
      <w:rPr>
        <w:rFonts w:ascii="Wingdings" w:hAnsi="Wingdings" w:hint="default"/>
      </w:rPr>
    </w:lvl>
  </w:abstractNum>
  <w:abstractNum w:abstractNumId="15" w15:restartNumberingAfterBreak="0">
    <w:nsid w:val="43985D16"/>
    <w:multiLevelType w:val="hybridMultilevel"/>
    <w:tmpl w:val="A03ED64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B2C3E"/>
    <w:multiLevelType w:val="hybridMultilevel"/>
    <w:tmpl w:val="FCD2D116"/>
    <w:lvl w:ilvl="0" w:tplc="C068EF4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48C45FA"/>
    <w:multiLevelType w:val="multilevel"/>
    <w:tmpl w:val="823E02F4"/>
    <w:lvl w:ilvl="0">
      <w:start w:val="1"/>
      <w:numFmt w:val="upperRoman"/>
      <w:lvlText w:val="%1."/>
      <w:lvlJc w:val="left"/>
      <w:pPr>
        <w:ind w:left="1004" w:hanging="720"/>
      </w:pPr>
      <w:rPr>
        <w:rFonts w:hint="default"/>
        <w:b/>
      </w:rPr>
    </w:lvl>
    <w:lvl w:ilvl="1">
      <w:start w:val="1"/>
      <w:numFmt w:val="decimal"/>
      <w:lvlText w:val="I.%2."/>
      <w:lvlJc w:val="left"/>
      <w:pPr>
        <w:ind w:left="1353" w:hanging="360"/>
      </w:pPr>
      <w:rPr>
        <w:rFonts w:hint="default"/>
        <w:b/>
        <w:i w:val="0"/>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8" w15:restartNumberingAfterBreak="0">
    <w:nsid w:val="65FE00EC"/>
    <w:multiLevelType w:val="hybridMultilevel"/>
    <w:tmpl w:val="FF0E6BBA"/>
    <w:lvl w:ilvl="0" w:tplc="0A6AF86C">
      <w:start w:val="1"/>
      <w:numFmt w:val="bullet"/>
      <w:lvlText w:val="-"/>
      <w:lvlJc w:val="left"/>
      <w:pPr>
        <w:ind w:left="1351" w:hanging="360"/>
      </w:pPr>
      <w:rPr>
        <w:rFonts w:ascii="Tele-GroteskEENor" w:hAnsi="Tele-GroteskEENor" w:hint="default"/>
      </w:rPr>
    </w:lvl>
    <w:lvl w:ilvl="1" w:tplc="041A0003" w:tentative="1">
      <w:start w:val="1"/>
      <w:numFmt w:val="bullet"/>
      <w:lvlText w:val="o"/>
      <w:lvlJc w:val="left"/>
      <w:pPr>
        <w:ind w:left="2071" w:hanging="360"/>
      </w:pPr>
      <w:rPr>
        <w:rFonts w:ascii="Courier New" w:hAnsi="Courier New" w:cs="Courier New" w:hint="default"/>
      </w:rPr>
    </w:lvl>
    <w:lvl w:ilvl="2" w:tplc="041A0005" w:tentative="1">
      <w:start w:val="1"/>
      <w:numFmt w:val="bullet"/>
      <w:lvlText w:val=""/>
      <w:lvlJc w:val="left"/>
      <w:pPr>
        <w:ind w:left="2791" w:hanging="360"/>
      </w:pPr>
      <w:rPr>
        <w:rFonts w:ascii="Wingdings" w:hAnsi="Wingdings" w:hint="default"/>
      </w:rPr>
    </w:lvl>
    <w:lvl w:ilvl="3" w:tplc="041A0001" w:tentative="1">
      <w:start w:val="1"/>
      <w:numFmt w:val="bullet"/>
      <w:lvlText w:val=""/>
      <w:lvlJc w:val="left"/>
      <w:pPr>
        <w:ind w:left="3511" w:hanging="360"/>
      </w:pPr>
      <w:rPr>
        <w:rFonts w:ascii="Symbol" w:hAnsi="Symbol" w:hint="default"/>
      </w:rPr>
    </w:lvl>
    <w:lvl w:ilvl="4" w:tplc="041A0003" w:tentative="1">
      <w:start w:val="1"/>
      <w:numFmt w:val="bullet"/>
      <w:lvlText w:val="o"/>
      <w:lvlJc w:val="left"/>
      <w:pPr>
        <w:ind w:left="4231" w:hanging="360"/>
      </w:pPr>
      <w:rPr>
        <w:rFonts w:ascii="Courier New" w:hAnsi="Courier New" w:cs="Courier New" w:hint="default"/>
      </w:rPr>
    </w:lvl>
    <w:lvl w:ilvl="5" w:tplc="041A0005" w:tentative="1">
      <w:start w:val="1"/>
      <w:numFmt w:val="bullet"/>
      <w:lvlText w:val=""/>
      <w:lvlJc w:val="left"/>
      <w:pPr>
        <w:ind w:left="4951" w:hanging="360"/>
      </w:pPr>
      <w:rPr>
        <w:rFonts w:ascii="Wingdings" w:hAnsi="Wingdings" w:hint="default"/>
      </w:rPr>
    </w:lvl>
    <w:lvl w:ilvl="6" w:tplc="041A0001" w:tentative="1">
      <w:start w:val="1"/>
      <w:numFmt w:val="bullet"/>
      <w:lvlText w:val=""/>
      <w:lvlJc w:val="left"/>
      <w:pPr>
        <w:ind w:left="5671" w:hanging="360"/>
      </w:pPr>
      <w:rPr>
        <w:rFonts w:ascii="Symbol" w:hAnsi="Symbol" w:hint="default"/>
      </w:rPr>
    </w:lvl>
    <w:lvl w:ilvl="7" w:tplc="041A0003" w:tentative="1">
      <w:start w:val="1"/>
      <w:numFmt w:val="bullet"/>
      <w:lvlText w:val="o"/>
      <w:lvlJc w:val="left"/>
      <w:pPr>
        <w:ind w:left="6391" w:hanging="360"/>
      </w:pPr>
      <w:rPr>
        <w:rFonts w:ascii="Courier New" w:hAnsi="Courier New" w:cs="Courier New" w:hint="default"/>
      </w:rPr>
    </w:lvl>
    <w:lvl w:ilvl="8" w:tplc="041A0005" w:tentative="1">
      <w:start w:val="1"/>
      <w:numFmt w:val="bullet"/>
      <w:lvlText w:val=""/>
      <w:lvlJc w:val="left"/>
      <w:pPr>
        <w:ind w:left="7111" w:hanging="360"/>
      </w:pPr>
      <w:rPr>
        <w:rFonts w:ascii="Wingdings" w:hAnsi="Wingdings" w:hint="default"/>
      </w:rPr>
    </w:lvl>
  </w:abstractNum>
  <w:abstractNum w:abstractNumId="19" w15:restartNumberingAfterBreak="0">
    <w:nsid w:val="67644320"/>
    <w:multiLevelType w:val="hybridMultilevel"/>
    <w:tmpl w:val="3842AAD2"/>
    <w:lvl w:ilvl="0" w:tplc="BBCADA36">
      <w:start w:val="8"/>
      <w:numFmt w:val="bullet"/>
      <w:lvlText w:val="-"/>
      <w:lvlJc w:val="left"/>
      <w:pPr>
        <w:ind w:left="1080" w:hanging="360"/>
      </w:pPr>
      <w:rPr>
        <w:rFonts w:ascii="Tele-GroteskEENor" w:eastAsia="Times New Roman" w:hAnsi="Tele-GroteskEENor" w:cs="Times New Roman" w:hint="default"/>
      </w:rPr>
    </w:lvl>
    <w:lvl w:ilvl="1" w:tplc="BBCADA36">
      <w:start w:val="8"/>
      <w:numFmt w:val="bullet"/>
      <w:lvlText w:val="-"/>
      <w:lvlJc w:val="left"/>
      <w:pPr>
        <w:ind w:left="1800" w:hanging="360"/>
      </w:pPr>
      <w:rPr>
        <w:rFonts w:ascii="Tele-GroteskEENor" w:eastAsia="Times New Roman" w:hAnsi="Tele-GroteskEENor" w:cs="Times New Roman" w:hint="default"/>
      </w:rPr>
    </w:lvl>
    <w:lvl w:ilvl="2" w:tplc="041A0005">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6A5928B5"/>
    <w:multiLevelType w:val="hybridMultilevel"/>
    <w:tmpl w:val="A796AB1A"/>
    <w:lvl w:ilvl="0" w:tplc="26366860">
      <w:start w:val="1"/>
      <w:numFmt w:val="bullet"/>
      <w:lvlText w:val="-"/>
      <w:lvlJc w:val="left"/>
      <w:pPr>
        <w:ind w:left="1711" w:hanging="360"/>
      </w:pPr>
      <w:rPr>
        <w:rFonts w:ascii="Courier New" w:hAnsi="Courier New" w:hint="default"/>
      </w:rPr>
    </w:lvl>
    <w:lvl w:ilvl="1" w:tplc="041A0003" w:tentative="1">
      <w:start w:val="1"/>
      <w:numFmt w:val="bullet"/>
      <w:lvlText w:val="o"/>
      <w:lvlJc w:val="left"/>
      <w:pPr>
        <w:ind w:left="2431" w:hanging="360"/>
      </w:pPr>
      <w:rPr>
        <w:rFonts w:ascii="Courier New" w:hAnsi="Courier New" w:cs="Courier New" w:hint="default"/>
      </w:rPr>
    </w:lvl>
    <w:lvl w:ilvl="2" w:tplc="041A0005" w:tentative="1">
      <w:start w:val="1"/>
      <w:numFmt w:val="bullet"/>
      <w:lvlText w:val=""/>
      <w:lvlJc w:val="left"/>
      <w:pPr>
        <w:ind w:left="3151" w:hanging="360"/>
      </w:pPr>
      <w:rPr>
        <w:rFonts w:ascii="Wingdings" w:hAnsi="Wingdings" w:hint="default"/>
      </w:rPr>
    </w:lvl>
    <w:lvl w:ilvl="3" w:tplc="041A0001" w:tentative="1">
      <w:start w:val="1"/>
      <w:numFmt w:val="bullet"/>
      <w:lvlText w:val=""/>
      <w:lvlJc w:val="left"/>
      <w:pPr>
        <w:ind w:left="3871" w:hanging="360"/>
      </w:pPr>
      <w:rPr>
        <w:rFonts w:ascii="Symbol" w:hAnsi="Symbol" w:hint="default"/>
      </w:rPr>
    </w:lvl>
    <w:lvl w:ilvl="4" w:tplc="041A0003" w:tentative="1">
      <w:start w:val="1"/>
      <w:numFmt w:val="bullet"/>
      <w:lvlText w:val="o"/>
      <w:lvlJc w:val="left"/>
      <w:pPr>
        <w:ind w:left="4591" w:hanging="360"/>
      </w:pPr>
      <w:rPr>
        <w:rFonts w:ascii="Courier New" w:hAnsi="Courier New" w:cs="Courier New" w:hint="default"/>
      </w:rPr>
    </w:lvl>
    <w:lvl w:ilvl="5" w:tplc="041A0005" w:tentative="1">
      <w:start w:val="1"/>
      <w:numFmt w:val="bullet"/>
      <w:lvlText w:val=""/>
      <w:lvlJc w:val="left"/>
      <w:pPr>
        <w:ind w:left="5311" w:hanging="360"/>
      </w:pPr>
      <w:rPr>
        <w:rFonts w:ascii="Wingdings" w:hAnsi="Wingdings" w:hint="default"/>
      </w:rPr>
    </w:lvl>
    <w:lvl w:ilvl="6" w:tplc="041A0001" w:tentative="1">
      <w:start w:val="1"/>
      <w:numFmt w:val="bullet"/>
      <w:lvlText w:val=""/>
      <w:lvlJc w:val="left"/>
      <w:pPr>
        <w:ind w:left="6031" w:hanging="360"/>
      </w:pPr>
      <w:rPr>
        <w:rFonts w:ascii="Symbol" w:hAnsi="Symbol" w:hint="default"/>
      </w:rPr>
    </w:lvl>
    <w:lvl w:ilvl="7" w:tplc="041A0003" w:tentative="1">
      <w:start w:val="1"/>
      <w:numFmt w:val="bullet"/>
      <w:lvlText w:val="o"/>
      <w:lvlJc w:val="left"/>
      <w:pPr>
        <w:ind w:left="6751" w:hanging="360"/>
      </w:pPr>
      <w:rPr>
        <w:rFonts w:ascii="Courier New" w:hAnsi="Courier New" w:cs="Courier New" w:hint="default"/>
      </w:rPr>
    </w:lvl>
    <w:lvl w:ilvl="8" w:tplc="041A0005" w:tentative="1">
      <w:start w:val="1"/>
      <w:numFmt w:val="bullet"/>
      <w:lvlText w:val=""/>
      <w:lvlJc w:val="left"/>
      <w:pPr>
        <w:ind w:left="7471" w:hanging="360"/>
      </w:pPr>
      <w:rPr>
        <w:rFonts w:ascii="Wingdings" w:hAnsi="Wingdings" w:hint="default"/>
      </w:rPr>
    </w:lvl>
  </w:abstractNum>
  <w:abstractNum w:abstractNumId="21" w15:restartNumberingAfterBreak="0">
    <w:nsid w:val="6A755DAB"/>
    <w:multiLevelType w:val="multilevel"/>
    <w:tmpl w:val="823E02F4"/>
    <w:lvl w:ilvl="0">
      <w:start w:val="1"/>
      <w:numFmt w:val="upperRoman"/>
      <w:lvlText w:val="%1."/>
      <w:lvlJc w:val="left"/>
      <w:pPr>
        <w:ind w:left="1004" w:hanging="720"/>
      </w:pPr>
      <w:rPr>
        <w:rFonts w:hint="default"/>
        <w:b/>
      </w:rPr>
    </w:lvl>
    <w:lvl w:ilvl="1">
      <w:start w:val="1"/>
      <w:numFmt w:val="decimal"/>
      <w:lvlText w:val="I.%2."/>
      <w:lvlJc w:val="left"/>
      <w:pPr>
        <w:ind w:left="1353" w:hanging="360"/>
      </w:pPr>
      <w:rPr>
        <w:rFonts w:hint="default"/>
        <w:b/>
        <w:i w:val="0"/>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2" w15:restartNumberingAfterBreak="0">
    <w:nsid w:val="6AA345F7"/>
    <w:multiLevelType w:val="hybridMultilevel"/>
    <w:tmpl w:val="2F0C6B00"/>
    <w:lvl w:ilvl="0" w:tplc="41CC98A2">
      <w:start w:val="1"/>
      <w:numFmt w:val="upperRoman"/>
      <w:lvlText w:val="%1."/>
      <w:lvlJc w:val="left"/>
      <w:pPr>
        <w:ind w:left="1711" w:hanging="720"/>
      </w:pPr>
      <w:rPr>
        <w:rFonts w:hint="default"/>
      </w:rPr>
    </w:lvl>
    <w:lvl w:ilvl="1" w:tplc="041A0019" w:tentative="1">
      <w:start w:val="1"/>
      <w:numFmt w:val="lowerLetter"/>
      <w:lvlText w:val="%2."/>
      <w:lvlJc w:val="left"/>
      <w:pPr>
        <w:ind w:left="2071" w:hanging="360"/>
      </w:pPr>
    </w:lvl>
    <w:lvl w:ilvl="2" w:tplc="041A001B" w:tentative="1">
      <w:start w:val="1"/>
      <w:numFmt w:val="lowerRoman"/>
      <w:lvlText w:val="%3."/>
      <w:lvlJc w:val="right"/>
      <w:pPr>
        <w:ind w:left="2791" w:hanging="180"/>
      </w:pPr>
    </w:lvl>
    <w:lvl w:ilvl="3" w:tplc="041A000F" w:tentative="1">
      <w:start w:val="1"/>
      <w:numFmt w:val="decimal"/>
      <w:lvlText w:val="%4."/>
      <w:lvlJc w:val="left"/>
      <w:pPr>
        <w:ind w:left="3511" w:hanging="360"/>
      </w:pPr>
    </w:lvl>
    <w:lvl w:ilvl="4" w:tplc="041A0019" w:tentative="1">
      <w:start w:val="1"/>
      <w:numFmt w:val="lowerLetter"/>
      <w:lvlText w:val="%5."/>
      <w:lvlJc w:val="left"/>
      <w:pPr>
        <w:ind w:left="4231" w:hanging="360"/>
      </w:pPr>
    </w:lvl>
    <w:lvl w:ilvl="5" w:tplc="041A001B" w:tentative="1">
      <w:start w:val="1"/>
      <w:numFmt w:val="lowerRoman"/>
      <w:lvlText w:val="%6."/>
      <w:lvlJc w:val="right"/>
      <w:pPr>
        <w:ind w:left="4951" w:hanging="180"/>
      </w:pPr>
    </w:lvl>
    <w:lvl w:ilvl="6" w:tplc="041A000F" w:tentative="1">
      <w:start w:val="1"/>
      <w:numFmt w:val="decimal"/>
      <w:lvlText w:val="%7."/>
      <w:lvlJc w:val="left"/>
      <w:pPr>
        <w:ind w:left="5671" w:hanging="360"/>
      </w:pPr>
    </w:lvl>
    <w:lvl w:ilvl="7" w:tplc="041A0019" w:tentative="1">
      <w:start w:val="1"/>
      <w:numFmt w:val="lowerLetter"/>
      <w:lvlText w:val="%8."/>
      <w:lvlJc w:val="left"/>
      <w:pPr>
        <w:ind w:left="6391" w:hanging="360"/>
      </w:pPr>
    </w:lvl>
    <w:lvl w:ilvl="8" w:tplc="041A001B" w:tentative="1">
      <w:start w:val="1"/>
      <w:numFmt w:val="lowerRoman"/>
      <w:lvlText w:val="%9."/>
      <w:lvlJc w:val="right"/>
      <w:pPr>
        <w:ind w:left="7111" w:hanging="180"/>
      </w:pPr>
    </w:lvl>
  </w:abstractNum>
  <w:abstractNum w:abstractNumId="23" w15:restartNumberingAfterBreak="0">
    <w:nsid w:val="7202082A"/>
    <w:multiLevelType w:val="hybridMultilevel"/>
    <w:tmpl w:val="AEE078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CD07BBD"/>
    <w:multiLevelType w:val="hybridMultilevel"/>
    <w:tmpl w:val="E54E65F2"/>
    <w:lvl w:ilvl="0" w:tplc="A6D4B136">
      <w:start w:val="1"/>
      <w:numFmt w:val="upperRoman"/>
      <w:lvlText w:val="%1."/>
      <w:lvlJc w:val="left"/>
      <w:pPr>
        <w:ind w:left="1711" w:hanging="720"/>
      </w:pPr>
      <w:rPr>
        <w:rFonts w:hint="default"/>
      </w:rPr>
    </w:lvl>
    <w:lvl w:ilvl="1" w:tplc="041A0019" w:tentative="1">
      <w:start w:val="1"/>
      <w:numFmt w:val="lowerLetter"/>
      <w:lvlText w:val="%2."/>
      <w:lvlJc w:val="left"/>
      <w:pPr>
        <w:ind w:left="2071" w:hanging="360"/>
      </w:pPr>
    </w:lvl>
    <w:lvl w:ilvl="2" w:tplc="041A001B" w:tentative="1">
      <w:start w:val="1"/>
      <w:numFmt w:val="lowerRoman"/>
      <w:lvlText w:val="%3."/>
      <w:lvlJc w:val="right"/>
      <w:pPr>
        <w:ind w:left="2791" w:hanging="180"/>
      </w:pPr>
    </w:lvl>
    <w:lvl w:ilvl="3" w:tplc="041A000F" w:tentative="1">
      <w:start w:val="1"/>
      <w:numFmt w:val="decimal"/>
      <w:lvlText w:val="%4."/>
      <w:lvlJc w:val="left"/>
      <w:pPr>
        <w:ind w:left="3511" w:hanging="360"/>
      </w:pPr>
    </w:lvl>
    <w:lvl w:ilvl="4" w:tplc="041A0019" w:tentative="1">
      <w:start w:val="1"/>
      <w:numFmt w:val="lowerLetter"/>
      <w:lvlText w:val="%5."/>
      <w:lvlJc w:val="left"/>
      <w:pPr>
        <w:ind w:left="4231" w:hanging="360"/>
      </w:pPr>
    </w:lvl>
    <w:lvl w:ilvl="5" w:tplc="041A001B" w:tentative="1">
      <w:start w:val="1"/>
      <w:numFmt w:val="lowerRoman"/>
      <w:lvlText w:val="%6."/>
      <w:lvlJc w:val="right"/>
      <w:pPr>
        <w:ind w:left="4951" w:hanging="180"/>
      </w:pPr>
    </w:lvl>
    <w:lvl w:ilvl="6" w:tplc="041A000F" w:tentative="1">
      <w:start w:val="1"/>
      <w:numFmt w:val="decimal"/>
      <w:lvlText w:val="%7."/>
      <w:lvlJc w:val="left"/>
      <w:pPr>
        <w:ind w:left="5671" w:hanging="360"/>
      </w:pPr>
    </w:lvl>
    <w:lvl w:ilvl="7" w:tplc="041A0019" w:tentative="1">
      <w:start w:val="1"/>
      <w:numFmt w:val="lowerLetter"/>
      <w:lvlText w:val="%8."/>
      <w:lvlJc w:val="left"/>
      <w:pPr>
        <w:ind w:left="6391" w:hanging="360"/>
      </w:pPr>
    </w:lvl>
    <w:lvl w:ilvl="8" w:tplc="041A001B" w:tentative="1">
      <w:start w:val="1"/>
      <w:numFmt w:val="lowerRoman"/>
      <w:lvlText w:val="%9."/>
      <w:lvlJc w:val="right"/>
      <w:pPr>
        <w:ind w:left="7111"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11"/>
  </w:num>
  <w:num w:numId="7">
    <w:abstractNumId w:val="21"/>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12"/>
  </w:num>
  <w:num w:numId="13">
    <w:abstractNumId w:val="7"/>
  </w:num>
  <w:num w:numId="14">
    <w:abstractNumId w:val="9"/>
  </w:num>
  <w:num w:numId="15">
    <w:abstractNumId w:val="22"/>
  </w:num>
  <w:num w:numId="16">
    <w:abstractNumId w:val="20"/>
  </w:num>
  <w:num w:numId="17">
    <w:abstractNumId w:val="4"/>
  </w:num>
  <w:num w:numId="18">
    <w:abstractNumId w:val="2"/>
  </w:num>
  <w:num w:numId="19">
    <w:abstractNumId w:val="24"/>
  </w:num>
  <w:num w:numId="20">
    <w:abstractNumId w:val="0"/>
  </w:num>
  <w:num w:numId="21">
    <w:abstractNumId w:val="17"/>
  </w:num>
  <w:num w:numId="22">
    <w:abstractNumId w:val="15"/>
  </w:num>
  <w:num w:numId="23">
    <w:abstractNumId w:val="1"/>
  </w:num>
  <w:num w:numId="24">
    <w:abstractNumId w:val="18"/>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o:colormru v:ext="edit" colors="#02418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C7"/>
    <w:rsid w:val="00010394"/>
    <w:rsid w:val="00011281"/>
    <w:rsid w:val="00011B61"/>
    <w:rsid w:val="00011EAA"/>
    <w:rsid w:val="00017189"/>
    <w:rsid w:val="0002364D"/>
    <w:rsid w:val="00024903"/>
    <w:rsid w:val="000310CA"/>
    <w:rsid w:val="00052B2D"/>
    <w:rsid w:val="00055F10"/>
    <w:rsid w:val="000567DB"/>
    <w:rsid w:val="00063B5E"/>
    <w:rsid w:val="00064A4F"/>
    <w:rsid w:val="00067721"/>
    <w:rsid w:val="000748E9"/>
    <w:rsid w:val="000758F7"/>
    <w:rsid w:val="00077D24"/>
    <w:rsid w:val="000971D3"/>
    <w:rsid w:val="000B10AC"/>
    <w:rsid w:val="000B65B9"/>
    <w:rsid w:val="000B73D9"/>
    <w:rsid w:val="000C1FF8"/>
    <w:rsid w:val="000C316A"/>
    <w:rsid w:val="000C4597"/>
    <w:rsid w:val="000C4706"/>
    <w:rsid w:val="000E5938"/>
    <w:rsid w:val="000F0259"/>
    <w:rsid w:val="000F200E"/>
    <w:rsid w:val="000F4A26"/>
    <w:rsid w:val="00100412"/>
    <w:rsid w:val="00102203"/>
    <w:rsid w:val="00106B2D"/>
    <w:rsid w:val="00107777"/>
    <w:rsid w:val="001078E0"/>
    <w:rsid w:val="001108FE"/>
    <w:rsid w:val="00112105"/>
    <w:rsid w:val="00113668"/>
    <w:rsid w:val="001153D8"/>
    <w:rsid w:val="00117387"/>
    <w:rsid w:val="00120AA8"/>
    <w:rsid w:val="00121580"/>
    <w:rsid w:val="001231A1"/>
    <w:rsid w:val="00124418"/>
    <w:rsid w:val="0013402B"/>
    <w:rsid w:val="00140165"/>
    <w:rsid w:val="001408AB"/>
    <w:rsid w:val="00141D32"/>
    <w:rsid w:val="00142AFE"/>
    <w:rsid w:val="00145C97"/>
    <w:rsid w:val="00151401"/>
    <w:rsid w:val="00160881"/>
    <w:rsid w:val="001651C2"/>
    <w:rsid w:val="00165B16"/>
    <w:rsid w:val="00176036"/>
    <w:rsid w:val="00182F95"/>
    <w:rsid w:val="00185BB3"/>
    <w:rsid w:val="00186177"/>
    <w:rsid w:val="001874E1"/>
    <w:rsid w:val="00192D15"/>
    <w:rsid w:val="00197D9C"/>
    <w:rsid w:val="001A52BB"/>
    <w:rsid w:val="001A592A"/>
    <w:rsid w:val="001C14F1"/>
    <w:rsid w:val="001C27B7"/>
    <w:rsid w:val="001C40F1"/>
    <w:rsid w:val="001D3ADC"/>
    <w:rsid w:val="001D4125"/>
    <w:rsid w:val="001E118E"/>
    <w:rsid w:val="001E49FF"/>
    <w:rsid w:val="001E7DE8"/>
    <w:rsid w:val="001F36CF"/>
    <w:rsid w:val="001F4F4D"/>
    <w:rsid w:val="002001AB"/>
    <w:rsid w:val="0020132A"/>
    <w:rsid w:val="00204CB8"/>
    <w:rsid w:val="00204D3C"/>
    <w:rsid w:val="00206F40"/>
    <w:rsid w:val="00215320"/>
    <w:rsid w:val="0022095C"/>
    <w:rsid w:val="0022619D"/>
    <w:rsid w:val="002307B2"/>
    <w:rsid w:val="002327ED"/>
    <w:rsid w:val="00232E77"/>
    <w:rsid w:val="00234C09"/>
    <w:rsid w:val="0023504E"/>
    <w:rsid w:val="0024249A"/>
    <w:rsid w:val="00243CE8"/>
    <w:rsid w:val="00244A64"/>
    <w:rsid w:val="00245B75"/>
    <w:rsid w:val="002632B6"/>
    <w:rsid w:val="00271DC7"/>
    <w:rsid w:val="00274AA2"/>
    <w:rsid w:val="00277519"/>
    <w:rsid w:val="00285ABC"/>
    <w:rsid w:val="00285B10"/>
    <w:rsid w:val="002936B7"/>
    <w:rsid w:val="002946BE"/>
    <w:rsid w:val="002A23E1"/>
    <w:rsid w:val="002B6E48"/>
    <w:rsid w:val="002C0F26"/>
    <w:rsid w:val="002C1D83"/>
    <w:rsid w:val="002C37BC"/>
    <w:rsid w:val="002D1DFE"/>
    <w:rsid w:val="002D2627"/>
    <w:rsid w:val="002D5E65"/>
    <w:rsid w:val="002E3849"/>
    <w:rsid w:val="002F1D8C"/>
    <w:rsid w:val="002F68C0"/>
    <w:rsid w:val="002F6C34"/>
    <w:rsid w:val="002F6DF4"/>
    <w:rsid w:val="00310964"/>
    <w:rsid w:val="003134C2"/>
    <w:rsid w:val="0032262F"/>
    <w:rsid w:val="00322C5E"/>
    <w:rsid w:val="00331CF7"/>
    <w:rsid w:val="00341EBE"/>
    <w:rsid w:val="003462FD"/>
    <w:rsid w:val="0034751C"/>
    <w:rsid w:val="0035018D"/>
    <w:rsid w:val="00352C9C"/>
    <w:rsid w:val="003647EE"/>
    <w:rsid w:val="00370283"/>
    <w:rsid w:val="003758A1"/>
    <w:rsid w:val="00384137"/>
    <w:rsid w:val="00387D1C"/>
    <w:rsid w:val="00387D3D"/>
    <w:rsid w:val="0039253A"/>
    <w:rsid w:val="00392AEA"/>
    <w:rsid w:val="00393F52"/>
    <w:rsid w:val="003A421D"/>
    <w:rsid w:val="003A6B22"/>
    <w:rsid w:val="003A75B4"/>
    <w:rsid w:val="003B687A"/>
    <w:rsid w:val="003C0FDD"/>
    <w:rsid w:val="003C3257"/>
    <w:rsid w:val="003C6A83"/>
    <w:rsid w:val="003D1755"/>
    <w:rsid w:val="003D2407"/>
    <w:rsid w:val="003D77EC"/>
    <w:rsid w:val="003D7AE9"/>
    <w:rsid w:val="003E3788"/>
    <w:rsid w:val="003F67C8"/>
    <w:rsid w:val="004050E7"/>
    <w:rsid w:val="00407BB1"/>
    <w:rsid w:val="00407D4F"/>
    <w:rsid w:val="00414780"/>
    <w:rsid w:val="004161EC"/>
    <w:rsid w:val="004164C0"/>
    <w:rsid w:val="00417122"/>
    <w:rsid w:val="0042509C"/>
    <w:rsid w:val="0043301D"/>
    <w:rsid w:val="004363A3"/>
    <w:rsid w:val="00437B1D"/>
    <w:rsid w:val="00441FAE"/>
    <w:rsid w:val="004436C3"/>
    <w:rsid w:val="00444AC7"/>
    <w:rsid w:val="004458BD"/>
    <w:rsid w:val="00447113"/>
    <w:rsid w:val="00453F93"/>
    <w:rsid w:val="004566BA"/>
    <w:rsid w:val="0046228A"/>
    <w:rsid w:val="00462624"/>
    <w:rsid w:val="00463D9F"/>
    <w:rsid w:val="00466DB7"/>
    <w:rsid w:val="00467F65"/>
    <w:rsid w:val="004740A2"/>
    <w:rsid w:val="004842B7"/>
    <w:rsid w:val="004873AC"/>
    <w:rsid w:val="004A4C90"/>
    <w:rsid w:val="004A6DDC"/>
    <w:rsid w:val="004B64FA"/>
    <w:rsid w:val="004B7BC1"/>
    <w:rsid w:val="004C36CA"/>
    <w:rsid w:val="004C4E3E"/>
    <w:rsid w:val="004D494E"/>
    <w:rsid w:val="004D58E9"/>
    <w:rsid w:val="004E2117"/>
    <w:rsid w:val="004E6870"/>
    <w:rsid w:val="004F0E21"/>
    <w:rsid w:val="004F67D9"/>
    <w:rsid w:val="004F7A3A"/>
    <w:rsid w:val="005049B3"/>
    <w:rsid w:val="005065CF"/>
    <w:rsid w:val="00507DEB"/>
    <w:rsid w:val="00510D38"/>
    <w:rsid w:val="005124DD"/>
    <w:rsid w:val="005148F6"/>
    <w:rsid w:val="0052253D"/>
    <w:rsid w:val="00527ADE"/>
    <w:rsid w:val="005305C7"/>
    <w:rsid w:val="00531D2D"/>
    <w:rsid w:val="00533CBB"/>
    <w:rsid w:val="0053707E"/>
    <w:rsid w:val="00551048"/>
    <w:rsid w:val="0055742E"/>
    <w:rsid w:val="0056747A"/>
    <w:rsid w:val="00572A77"/>
    <w:rsid w:val="00580C5F"/>
    <w:rsid w:val="00594633"/>
    <w:rsid w:val="005A5A2C"/>
    <w:rsid w:val="005B08D3"/>
    <w:rsid w:val="005B7122"/>
    <w:rsid w:val="005C13A3"/>
    <w:rsid w:val="005D17B5"/>
    <w:rsid w:val="005D4FAE"/>
    <w:rsid w:val="005D633C"/>
    <w:rsid w:val="005D730C"/>
    <w:rsid w:val="005F357B"/>
    <w:rsid w:val="005F3BAF"/>
    <w:rsid w:val="005F4441"/>
    <w:rsid w:val="005F6C93"/>
    <w:rsid w:val="00603EF6"/>
    <w:rsid w:val="00615037"/>
    <w:rsid w:val="0062414E"/>
    <w:rsid w:val="0062673E"/>
    <w:rsid w:val="00632D0D"/>
    <w:rsid w:val="00633CD1"/>
    <w:rsid w:val="00635368"/>
    <w:rsid w:val="0064457E"/>
    <w:rsid w:val="0065292C"/>
    <w:rsid w:val="00656DBA"/>
    <w:rsid w:val="00665ABD"/>
    <w:rsid w:val="00667974"/>
    <w:rsid w:val="006734BB"/>
    <w:rsid w:val="006834AB"/>
    <w:rsid w:val="0068640F"/>
    <w:rsid w:val="00687B4E"/>
    <w:rsid w:val="00692871"/>
    <w:rsid w:val="00693ADD"/>
    <w:rsid w:val="0069590F"/>
    <w:rsid w:val="006A082D"/>
    <w:rsid w:val="006B74C2"/>
    <w:rsid w:val="006B78DA"/>
    <w:rsid w:val="006C39B7"/>
    <w:rsid w:val="006C4518"/>
    <w:rsid w:val="006C4F4A"/>
    <w:rsid w:val="006C6C04"/>
    <w:rsid w:val="006D4556"/>
    <w:rsid w:val="006D461E"/>
    <w:rsid w:val="006D6B23"/>
    <w:rsid w:val="006E164F"/>
    <w:rsid w:val="006E2E84"/>
    <w:rsid w:val="006E6E12"/>
    <w:rsid w:val="006F32B7"/>
    <w:rsid w:val="006F3789"/>
    <w:rsid w:val="006F6526"/>
    <w:rsid w:val="0070101C"/>
    <w:rsid w:val="00702429"/>
    <w:rsid w:val="00703DCE"/>
    <w:rsid w:val="0070480F"/>
    <w:rsid w:val="00713BA5"/>
    <w:rsid w:val="0071442D"/>
    <w:rsid w:val="007223A9"/>
    <w:rsid w:val="00724B0C"/>
    <w:rsid w:val="007258EB"/>
    <w:rsid w:val="007266AF"/>
    <w:rsid w:val="00727C0B"/>
    <w:rsid w:val="007304A4"/>
    <w:rsid w:val="00731423"/>
    <w:rsid w:val="007341B1"/>
    <w:rsid w:val="007366A2"/>
    <w:rsid w:val="007447D5"/>
    <w:rsid w:val="00760C85"/>
    <w:rsid w:val="00761B34"/>
    <w:rsid w:val="0077084A"/>
    <w:rsid w:val="00780E1E"/>
    <w:rsid w:val="00780E4F"/>
    <w:rsid w:val="007921F3"/>
    <w:rsid w:val="00792F97"/>
    <w:rsid w:val="00793180"/>
    <w:rsid w:val="0079413F"/>
    <w:rsid w:val="00794EF8"/>
    <w:rsid w:val="00796B39"/>
    <w:rsid w:val="007A08B5"/>
    <w:rsid w:val="007A14AD"/>
    <w:rsid w:val="007B24A0"/>
    <w:rsid w:val="007B25CE"/>
    <w:rsid w:val="007B664E"/>
    <w:rsid w:val="007C504C"/>
    <w:rsid w:val="007C6566"/>
    <w:rsid w:val="007D08EB"/>
    <w:rsid w:val="007D24E5"/>
    <w:rsid w:val="007D25A9"/>
    <w:rsid w:val="007D2BC1"/>
    <w:rsid w:val="007D694D"/>
    <w:rsid w:val="007D726D"/>
    <w:rsid w:val="007E19B2"/>
    <w:rsid w:val="007E520A"/>
    <w:rsid w:val="007F3D89"/>
    <w:rsid w:val="0080297B"/>
    <w:rsid w:val="00805473"/>
    <w:rsid w:val="00811F53"/>
    <w:rsid w:val="00814EA6"/>
    <w:rsid w:val="0081635D"/>
    <w:rsid w:val="00816926"/>
    <w:rsid w:val="00820B77"/>
    <w:rsid w:val="00825A1C"/>
    <w:rsid w:val="00827ADB"/>
    <w:rsid w:val="008358D3"/>
    <w:rsid w:val="008627E4"/>
    <w:rsid w:val="008639AE"/>
    <w:rsid w:val="00866774"/>
    <w:rsid w:val="00871283"/>
    <w:rsid w:val="008753F4"/>
    <w:rsid w:val="008762A4"/>
    <w:rsid w:val="00886FCD"/>
    <w:rsid w:val="00894852"/>
    <w:rsid w:val="00895989"/>
    <w:rsid w:val="00896DE0"/>
    <w:rsid w:val="008A0B5A"/>
    <w:rsid w:val="008A33ED"/>
    <w:rsid w:val="008A6B11"/>
    <w:rsid w:val="008B3F41"/>
    <w:rsid w:val="008C033F"/>
    <w:rsid w:val="008C22D1"/>
    <w:rsid w:val="008C50C7"/>
    <w:rsid w:val="008C5EE3"/>
    <w:rsid w:val="008C7435"/>
    <w:rsid w:val="008D54D8"/>
    <w:rsid w:val="008E201A"/>
    <w:rsid w:val="008F1418"/>
    <w:rsid w:val="009011AA"/>
    <w:rsid w:val="00902C7D"/>
    <w:rsid w:val="009032EE"/>
    <w:rsid w:val="00907C27"/>
    <w:rsid w:val="0091001E"/>
    <w:rsid w:val="00912F4E"/>
    <w:rsid w:val="00914C8F"/>
    <w:rsid w:val="00914CC5"/>
    <w:rsid w:val="0092619E"/>
    <w:rsid w:val="00934816"/>
    <w:rsid w:val="0093530F"/>
    <w:rsid w:val="00935CFC"/>
    <w:rsid w:val="0093779F"/>
    <w:rsid w:val="00942531"/>
    <w:rsid w:val="00952B1D"/>
    <w:rsid w:val="009547BC"/>
    <w:rsid w:val="009568E1"/>
    <w:rsid w:val="00963127"/>
    <w:rsid w:val="00964B0D"/>
    <w:rsid w:val="009661C0"/>
    <w:rsid w:val="00975F34"/>
    <w:rsid w:val="00980B3F"/>
    <w:rsid w:val="00986F67"/>
    <w:rsid w:val="009A42DA"/>
    <w:rsid w:val="009A57FC"/>
    <w:rsid w:val="009A7313"/>
    <w:rsid w:val="009B68AA"/>
    <w:rsid w:val="009C0A94"/>
    <w:rsid w:val="009C1ECB"/>
    <w:rsid w:val="009D1C29"/>
    <w:rsid w:val="009E2B82"/>
    <w:rsid w:val="009F01BF"/>
    <w:rsid w:val="009F0B6D"/>
    <w:rsid w:val="009F3FBB"/>
    <w:rsid w:val="009F6CDB"/>
    <w:rsid w:val="00A00317"/>
    <w:rsid w:val="00A0316F"/>
    <w:rsid w:val="00A03CA8"/>
    <w:rsid w:val="00A16C1F"/>
    <w:rsid w:val="00A22A20"/>
    <w:rsid w:val="00A237AB"/>
    <w:rsid w:val="00A241F7"/>
    <w:rsid w:val="00A31AE4"/>
    <w:rsid w:val="00A35CB8"/>
    <w:rsid w:val="00A41300"/>
    <w:rsid w:val="00A462BB"/>
    <w:rsid w:val="00A52C0A"/>
    <w:rsid w:val="00A60E80"/>
    <w:rsid w:val="00A615C9"/>
    <w:rsid w:val="00A632B7"/>
    <w:rsid w:val="00A6372E"/>
    <w:rsid w:val="00A72454"/>
    <w:rsid w:val="00A727CD"/>
    <w:rsid w:val="00A7773D"/>
    <w:rsid w:val="00A8486C"/>
    <w:rsid w:val="00A854D1"/>
    <w:rsid w:val="00A85F4B"/>
    <w:rsid w:val="00A96FA5"/>
    <w:rsid w:val="00A973E0"/>
    <w:rsid w:val="00AA0805"/>
    <w:rsid w:val="00AA14F3"/>
    <w:rsid w:val="00AA762C"/>
    <w:rsid w:val="00AB5EB9"/>
    <w:rsid w:val="00AB6246"/>
    <w:rsid w:val="00AD3E6A"/>
    <w:rsid w:val="00AE2703"/>
    <w:rsid w:val="00AF02D7"/>
    <w:rsid w:val="00AF26D6"/>
    <w:rsid w:val="00AF569C"/>
    <w:rsid w:val="00AF6052"/>
    <w:rsid w:val="00B01212"/>
    <w:rsid w:val="00B04C75"/>
    <w:rsid w:val="00B04F49"/>
    <w:rsid w:val="00B164A3"/>
    <w:rsid w:val="00B24B63"/>
    <w:rsid w:val="00B263FE"/>
    <w:rsid w:val="00B26BF1"/>
    <w:rsid w:val="00B32245"/>
    <w:rsid w:val="00B3362B"/>
    <w:rsid w:val="00B33FB0"/>
    <w:rsid w:val="00B42A6A"/>
    <w:rsid w:val="00B46B92"/>
    <w:rsid w:val="00B533AE"/>
    <w:rsid w:val="00B5652F"/>
    <w:rsid w:val="00B57ABE"/>
    <w:rsid w:val="00B65DFA"/>
    <w:rsid w:val="00B65EDF"/>
    <w:rsid w:val="00B669EC"/>
    <w:rsid w:val="00B730D7"/>
    <w:rsid w:val="00B743FB"/>
    <w:rsid w:val="00B77C0C"/>
    <w:rsid w:val="00B81406"/>
    <w:rsid w:val="00B8517D"/>
    <w:rsid w:val="00B93811"/>
    <w:rsid w:val="00BC0386"/>
    <w:rsid w:val="00BC1C56"/>
    <w:rsid w:val="00BC3566"/>
    <w:rsid w:val="00BC62B2"/>
    <w:rsid w:val="00BC6A90"/>
    <w:rsid w:val="00BD2A82"/>
    <w:rsid w:val="00BD3224"/>
    <w:rsid w:val="00BE0E75"/>
    <w:rsid w:val="00BE10C2"/>
    <w:rsid w:val="00BE11D7"/>
    <w:rsid w:val="00BE5023"/>
    <w:rsid w:val="00BE5133"/>
    <w:rsid w:val="00BF0B1C"/>
    <w:rsid w:val="00BF0FD4"/>
    <w:rsid w:val="00BF178B"/>
    <w:rsid w:val="00C07415"/>
    <w:rsid w:val="00C07A83"/>
    <w:rsid w:val="00C120EF"/>
    <w:rsid w:val="00C16B18"/>
    <w:rsid w:val="00C25F44"/>
    <w:rsid w:val="00C30E6E"/>
    <w:rsid w:val="00C31316"/>
    <w:rsid w:val="00C353BD"/>
    <w:rsid w:val="00C415E9"/>
    <w:rsid w:val="00C4275F"/>
    <w:rsid w:val="00C43A0E"/>
    <w:rsid w:val="00C511C1"/>
    <w:rsid w:val="00C52FCD"/>
    <w:rsid w:val="00C54547"/>
    <w:rsid w:val="00C548F8"/>
    <w:rsid w:val="00C56F5F"/>
    <w:rsid w:val="00C71216"/>
    <w:rsid w:val="00C80D5F"/>
    <w:rsid w:val="00C84EB4"/>
    <w:rsid w:val="00C86486"/>
    <w:rsid w:val="00C87510"/>
    <w:rsid w:val="00C957A3"/>
    <w:rsid w:val="00CA1135"/>
    <w:rsid w:val="00CA411C"/>
    <w:rsid w:val="00CA47AB"/>
    <w:rsid w:val="00CB4BB1"/>
    <w:rsid w:val="00CB65AD"/>
    <w:rsid w:val="00CC598E"/>
    <w:rsid w:val="00CC7B69"/>
    <w:rsid w:val="00CC7C25"/>
    <w:rsid w:val="00CE55F1"/>
    <w:rsid w:val="00CF06FC"/>
    <w:rsid w:val="00CF2A0D"/>
    <w:rsid w:val="00CF2A16"/>
    <w:rsid w:val="00CF6FE8"/>
    <w:rsid w:val="00D04775"/>
    <w:rsid w:val="00D05201"/>
    <w:rsid w:val="00D05E70"/>
    <w:rsid w:val="00D067B4"/>
    <w:rsid w:val="00D11282"/>
    <w:rsid w:val="00D166DC"/>
    <w:rsid w:val="00D2183B"/>
    <w:rsid w:val="00D37D0E"/>
    <w:rsid w:val="00D41024"/>
    <w:rsid w:val="00D43C5A"/>
    <w:rsid w:val="00D523CF"/>
    <w:rsid w:val="00D5602A"/>
    <w:rsid w:val="00D60543"/>
    <w:rsid w:val="00D801E8"/>
    <w:rsid w:val="00D803E2"/>
    <w:rsid w:val="00D91324"/>
    <w:rsid w:val="00D925CA"/>
    <w:rsid w:val="00D92E1D"/>
    <w:rsid w:val="00D973FB"/>
    <w:rsid w:val="00DA4028"/>
    <w:rsid w:val="00DA67EA"/>
    <w:rsid w:val="00DB1BA1"/>
    <w:rsid w:val="00DB3124"/>
    <w:rsid w:val="00DB3B83"/>
    <w:rsid w:val="00DC0576"/>
    <w:rsid w:val="00DC2C85"/>
    <w:rsid w:val="00DC4BA7"/>
    <w:rsid w:val="00DC6851"/>
    <w:rsid w:val="00DD243E"/>
    <w:rsid w:val="00DD5391"/>
    <w:rsid w:val="00DD65FF"/>
    <w:rsid w:val="00DE388A"/>
    <w:rsid w:val="00DE654E"/>
    <w:rsid w:val="00DE6EA9"/>
    <w:rsid w:val="00DF2E5D"/>
    <w:rsid w:val="00DF565B"/>
    <w:rsid w:val="00E12428"/>
    <w:rsid w:val="00E131D8"/>
    <w:rsid w:val="00E23200"/>
    <w:rsid w:val="00E23749"/>
    <w:rsid w:val="00E32D5C"/>
    <w:rsid w:val="00E342A1"/>
    <w:rsid w:val="00E35E24"/>
    <w:rsid w:val="00E50720"/>
    <w:rsid w:val="00E51307"/>
    <w:rsid w:val="00E517DD"/>
    <w:rsid w:val="00E53EBB"/>
    <w:rsid w:val="00E57DCB"/>
    <w:rsid w:val="00E67340"/>
    <w:rsid w:val="00E8066C"/>
    <w:rsid w:val="00E81761"/>
    <w:rsid w:val="00E830C9"/>
    <w:rsid w:val="00E8417A"/>
    <w:rsid w:val="00E849A0"/>
    <w:rsid w:val="00E85B35"/>
    <w:rsid w:val="00E934AE"/>
    <w:rsid w:val="00E9407B"/>
    <w:rsid w:val="00E968AE"/>
    <w:rsid w:val="00E97574"/>
    <w:rsid w:val="00EB2460"/>
    <w:rsid w:val="00EB7863"/>
    <w:rsid w:val="00EC01F8"/>
    <w:rsid w:val="00EC4FC8"/>
    <w:rsid w:val="00ED241E"/>
    <w:rsid w:val="00ED7C53"/>
    <w:rsid w:val="00EE00D7"/>
    <w:rsid w:val="00EE0356"/>
    <w:rsid w:val="00EE5478"/>
    <w:rsid w:val="00EE6009"/>
    <w:rsid w:val="00EF4830"/>
    <w:rsid w:val="00EF7EA4"/>
    <w:rsid w:val="00F007A0"/>
    <w:rsid w:val="00F13F2E"/>
    <w:rsid w:val="00F169B7"/>
    <w:rsid w:val="00F235C9"/>
    <w:rsid w:val="00F268FE"/>
    <w:rsid w:val="00F3774C"/>
    <w:rsid w:val="00F42CF7"/>
    <w:rsid w:val="00F4472C"/>
    <w:rsid w:val="00F458D3"/>
    <w:rsid w:val="00F61CD1"/>
    <w:rsid w:val="00F6258E"/>
    <w:rsid w:val="00F62D67"/>
    <w:rsid w:val="00F65E2A"/>
    <w:rsid w:val="00F70368"/>
    <w:rsid w:val="00F73232"/>
    <w:rsid w:val="00F757D0"/>
    <w:rsid w:val="00F83C64"/>
    <w:rsid w:val="00F96932"/>
    <w:rsid w:val="00F97D16"/>
    <w:rsid w:val="00FA3130"/>
    <w:rsid w:val="00FA46C8"/>
    <w:rsid w:val="00FA4761"/>
    <w:rsid w:val="00FA67E0"/>
    <w:rsid w:val="00FC0886"/>
    <w:rsid w:val="00FC6319"/>
    <w:rsid w:val="00FD44E0"/>
    <w:rsid w:val="00FD6DFA"/>
    <w:rsid w:val="00FD7662"/>
    <w:rsid w:val="00FD7E3B"/>
    <w:rsid w:val="00FF2C62"/>
    <w:rsid w:val="00FF339A"/>
    <w:rsid w:val="00FF57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24182"/>
    </o:shapedefaults>
    <o:shapelayout v:ext="edit">
      <o:idmap v:ext="edit" data="1"/>
    </o:shapelayout>
  </w:shapeDefaults>
  <w:decimalSymbol w:val=","/>
  <w:listSeparator w:val=";"/>
  <w14:docId w14:val="421803CD"/>
  <w15:docId w15:val="{DD07A0CE-AF41-471B-BECA-8FAF64FD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1F"/>
    <w:rPr>
      <w:sz w:val="24"/>
      <w:szCs w:val="24"/>
    </w:rPr>
  </w:style>
  <w:style w:type="paragraph" w:styleId="Heading1">
    <w:name w:val="heading 1"/>
    <w:basedOn w:val="Normal"/>
    <w:next w:val="Normal"/>
    <w:qFormat/>
    <w:rsid w:val="009A57FC"/>
    <w:pPr>
      <w:keepNext/>
      <w:spacing w:before="240" w:after="120"/>
      <w:outlineLvl w:val="0"/>
    </w:pPr>
    <w:rPr>
      <w:rFonts w:cs="Arial"/>
      <w:b/>
      <w:bCs/>
      <w:caps/>
      <w:kern w:val="32"/>
      <w:sz w:val="28"/>
      <w:szCs w:val="32"/>
    </w:rPr>
  </w:style>
  <w:style w:type="paragraph" w:styleId="Heading2">
    <w:name w:val="heading 2"/>
    <w:basedOn w:val="Normal"/>
    <w:next w:val="Normal"/>
    <w:qFormat/>
    <w:rsid w:val="009A57FC"/>
    <w:pPr>
      <w:keepNext/>
      <w:spacing w:before="120" w:after="60"/>
      <w:outlineLvl w:val="1"/>
    </w:pPr>
    <w:rPr>
      <w:rFonts w:cs="Arial"/>
      <w:b/>
      <w:bCs/>
      <w:iCs/>
      <w:szCs w:val="28"/>
    </w:rPr>
  </w:style>
  <w:style w:type="paragraph" w:styleId="Heading3">
    <w:name w:val="heading 3"/>
    <w:basedOn w:val="Normal"/>
    <w:next w:val="Normal"/>
    <w:qFormat/>
    <w:rsid w:val="009A57FC"/>
    <w:pPr>
      <w:keepNext/>
      <w:spacing w:before="60" w:after="60"/>
      <w:outlineLvl w:val="2"/>
    </w:pPr>
    <w:rPr>
      <w:rFonts w:cs="Arial"/>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064A4F"/>
    <w:pPr>
      <w:overflowPunct w:val="0"/>
      <w:autoSpaceDE w:val="0"/>
      <w:autoSpaceDN w:val="0"/>
      <w:adjustRightInd w:val="0"/>
      <w:spacing w:line="360" w:lineRule="auto"/>
      <w:jc w:val="both"/>
      <w:textAlignment w:val="baseline"/>
    </w:pPr>
    <w:rPr>
      <w:szCs w:val="20"/>
      <w:lang w:val="en-US"/>
    </w:rPr>
  </w:style>
  <w:style w:type="character" w:styleId="PageNumber">
    <w:name w:val="page number"/>
    <w:basedOn w:val="DefaultParagraphFont"/>
    <w:rsid w:val="00FD7E3B"/>
  </w:style>
  <w:style w:type="paragraph" w:styleId="Footer">
    <w:name w:val="footer"/>
    <w:basedOn w:val="Normal"/>
    <w:link w:val="FooterChar"/>
    <w:uiPriority w:val="99"/>
    <w:rsid w:val="009A57FC"/>
    <w:pPr>
      <w:tabs>
        <w:tab w:val="center" w:pos="4320"/>
        <w:tab w:val="right" w:pos="8640"/>
      </w:tabs>
      <w:spacing w:line="360" w:lineRule="auto"/>
      <w:jc w:val="center"/>
    </w:pPr>
    <w:rPr>
      <w:rFonts w:ascii="Calibri" w:hAnsi="Calibri"/>
      <w:color w:val="024182"/>
      <w:sz w:val="16"/>
      <w:szCs w:val="20"/>
    </w:rPr>
  </w:style>
  <w:style w:type="paragraph" w:customStyle="1" w:styleId="Uloga">
    <w:name w:val="Uloga"/>
    <w:basedOn w:val="Normal"/>
    <w:rsid w:val="00A615C9"/>
    <w:pPr>
      <w:tabs>
        <w:tab w:val="center" w:pos="7655"/>
      </w:tabs>
      <w:spacing w:before="240" w:after="600"/>
    </w:pPr>
    <w:rPr>
      <w:b/>
      <w:i/>
      <w:caps/>
      <w:sz w:val="20"/>
    </w:rPr>
  </w:style>
  <w:style w:type="table" w:styleId="TableGrid">
    <w:name w:val="Table Grid"/>
    <w:basedOn w:val="TableNormal"/>
    <w:rsid w:val="00FD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01212"/>
    <w:pPr>
      <w:tabs>
        <w:tab w:val="center" w:pos="4536"/>
        <w:tab w:val="right" w:pos="9072"/>
      </w:tabs>
    </w:pPr>
    <w:rPr>
      <w:rFonts w:ascii="Calibri" w:hAnsi="Calibri"/>
      <w:color w:val="024182"/>
      <w:sz w:val="16"/>
    </w:rPr>
  </w:style>
  <w:style w:type="paragraph" w:customStyle="1" w:styleId="Uloga-ime">
    <w:name w:val="Uloga - ime"/>
    <w:basedOn w:val="Normal"/>
    <w:rsid w:val="00A615C9"/>
    <w:pPr>
      <w:tabs>
        <w:tab w:val="center" w:pos="7655"/>
      </w:tabs>
      <w:spacing w:after="600"/>
    </w:pPr>
    <w:rPr>
      <w:b/>
      <w:i/>
      <w:sz w:val="22"/>
    </w:rPr>
  </w:style>
  <w:style w:type="paragraph" w:styleId="BalloonText">
    <w:name w:val="Balloon Text"/>
    <w:basedOn w:val="Normal"/>
    <w:link w:val="BalloonTextChar"/>
    <w:rsid w:val="00AF02D7"/>
    <w:rPr>
      <w:rFonts w:ascii="Tahoma" w:hAnsi="Tahoma" w:cs="Tahoma"/>
      <w:sz w:val="16"/>
      <w:szCs w:val="16"/>
    </w:rPr>
  </w:style>
  <w:style w:type="character" w:customStyle="1" w:styleId="BalloonTextChar">
    <w:name w:val="Balloon Text Char"/>
    <w:basedOn w:val="DefaultParagraphFont"/>
    <w:link w:val="BalloonText"/>
    <w:rsid w:val="00AF02D7"/>
    <w:rPr>
      <w:rFonts w:ascii="Tahoma" w:hAnsi="Tahoma" w:cs="Tahoma"/>
      <w:sz w:val="16"/>
      <w:szCs w:val="16"/>
    </w:rPr>
  </w:style>
  <w:style w:type="paragraph" w:styleId="ListParagraph">
    <w:name w:val="List Paragraph"/>
    <w:basedOn w:val="Normal"/>
    <w:uiPriority w:val="34"/>
    <w:qFormat/>
    <w:rsid w:val="00A462BB"/>
    <w:pPr>
      <w:ind w:left="720"/>
      <w:contextualSpacing/>
    </w:pPr>
  </w:style>
  <w:style w:type="character" w:customStyle="1" w:styleId="FooterChar">
    <w:name w:val="Footer Char"/>
    <w:basedOn w:val="DefaultParagraphFont"/>
    <w:link w:val="Footer"/>
    <w:uiPriority w:val="99"/>
    <w:rsid w:val="0013402B"/>
    <w:rPr>
      <w:rFonts w:ascii="Calibri" w:hAnsi="Calibri"/>
      <w:color w:val="024182"/>
      <w:sz w:val="16"/>
    </w:rPr>
  </w:style>
  <w:style w:type="character" w:customStyle="1" w:styleId="HeaderChar">
    <w:name w:val="Header Char"/>
    <w:basedOn w:val="DefaultParagraphFont"/>
    <w:link w:val="Header"/>
    <w:uiPriority w:val="99"/>
    <w:rsid w:val="00EB7863"/>
    <w:rPr>
      <w:rFonts w:ascii="Calibri" w:hAnsi="Calibri"/>
      <w:color w:val="024182"/>
      <w:sz w:val="16"/>
      <w:szCs w:val="24"/>
    </w:rPr>
  </w:style>
  <w:style w:type="character" w:styleId="CommentReference">
    <w:name w:val="annotation reference"/>
    <w:basedOn w:val="DefaultParagraphFont"/>
    <w:semiHidden/>
    <w:unhideWhenUsed/>
    <w:rsid w:val="00B46B92"/>
    <w:rPr>
      <w:sz w:val="16"/>
      <w:szCs w:val="16"/>
    </w:rPr>
  </w:style>
  <w:style w:type="paragraph" w:styleId="CommentText">
    <w:name w:val="annotation text"/>
    <w:basedOn w:val="Normal"/>
    <w:link w:val="CommentTextChar"/>
    <w:semiHidden/>
    <w:unhideWhenUsed/>
    <w:rsid w:val="00B46B92"/>
    <w:rPr>
      <w:sz w:val="20"/>
      <w:szCs w:val="20"/>
    </w:rPr>
  </w:style>
  <w:style w:type="character" w:customStyle="1" w:styleId="CommentTextChar">
    <w:name w:val="Comment Text Char"/>
    <w:basedOn w:val="DefaultParagraphFont"/>
    <w:link w:val="CommentText"/>
    <w:semiHidden/>
    <w:rsid w:val="00B46B92"/>
  </w:style>
  <w:style w:type="paragraph" w:styleId="CommentSubject">
    <w:name w:val="annotation subject"/>
    <w:basedOn w:val="CommentText"/>
    <w:next w:val="CommentText"/>
    <w:link w:val="CommentSubjectChar"/>
    <w:semiHidden/>
    <w:unhideWhenUsed/>
    <w:rsid w:val="00B46B92"/>
    <w:rPr>
      <w:b/>
      <w:bCs/>
    </w:rPr>
  </w:style>
  <w:style w:type="character" w:customStyle="1" w:styleId="CommentSubjectChar">
    <w:name w:val="Comment Subject Char"/>
    <w:basedOn w:val="CommentTextChar"/>
    <w:link w:val="CommentSubject"/>
    <w:semiHidden/>
    <w:rsid w:val="00B46B92"/>
    <w:rPr>
      <w:b/>
      <w:bCs/>
    </w:rPr>
  </w:style>
  <w:style w:type="paragraph" w:styleId="Revision">
    <w:name w:val="Revision"/>
    <w:hidden/>
    <w:uiPriority w:val="99"/>
    <w:semiHidden/>
    <w:rsid w:val="004050E7"/>
    <w:rPr>
      <w:sz w:val="24"/>
      <w:szCs w:val="24"/>
    </w:rPr>
  </w:style>
  <w:style w:type="paragraph" w:styleId="FootnoteText">
    <w:name w:val="footnote text"/>
    <w:basedOn w:val="Normal"/>
    <w:link w:val="FootnoteTextChar"/>
    <w:semiHidden/>
    <w:unhideWhenUsed/>
    <w:rsid w:val="009032EE"/>
    <w:rPr>
      <w:sz w:val="20"/>
      <w:szCs w:val="20"/>
    </w:rPr>
  </w:style>
  <w:style w:type="character" w:customStyle="1" w:styleId="FootnoteTextChar">
    <w:name w:val="Footnote Text Char"/>
    <w:basedOn w:val="DefaultParagraphFont"/>
    <w:link w:val="FootnoteText"/>
    <w:semiHidden/>
    <w:rsid w:val="009032EE"/>
  </w:style>
  <w:style w:type="character" w:styleId="FootnoteReference">
    <w:name w:val="footnote reference"/>
    <w:basedOn w:val="DefaultParagraphFont"/>
    <w:semiHidden/>
    <w:unhideWhenUsed/>
    <w:rsid w:val="00903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5647">
      <w:bodyDiv w:val="1"/>
      <w:marLeft w:val="0"/>
      <w:marRight w:val="0"/>
      <w:marTop w:val="0"/>
      <w:marBottom w:val="0"/>
      <w:divBdr>
        <w:top w:val="none" w:sz="0" w:space="0" w:color="auto"/>
        <w:left w:val="none" w:sz="0" w:space="0" w:color="auto"/>
        <w:bottom w:val="none" w:sz="0" w:space="0" w:color="auto"/>
        <w:right w:val="none" w:sz="0" w:space="0" w:color="auto"/>
      </w:divBdr>
    </w:div>
    <w:div w:id="1519345217">
      <w:bodyDiv w:val="1"/>
      <w:marLeft w:val="0"/>
      <w:marRight w:val="0"/>
      <w:marTop w:val="0"/>
      <w:marBottom w:val="0"/>
      <w:divBdr>
        <w:top w:val="none" w:sz="0" w:space="0" w:color="auto"/>
        <w:left w:val="none" w:sz="0" w:space="0" w:color="auto"/>
        <w:bottom w:val="none" w:sz="0" w:space="0" w:color="auto"/>
        <w:right w:val="none" w:sz="0" w:space="0" w:color="auto"/>
      </w:divBdr>
    </w:div>
    <w:div w:id="21084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F64D133891958459AE81003228E31AE" ma:contentTypeVersion="3" ma:contentTypeDescription="Stvaranje novog dokumenta." ma:contentTypeScope="" ma:versionID="ed2ea0fc914c9fe856b16804f9017ec3">
  <xsd:schema xmlns:xsd="http://www.w3.org/2001/XMLSchema" xmlns:xs="http://www.w3.org/2001/XMLSchema" xmlns:p="http://schemas.microsoft.com/office/2006/metadata/properties" xmlns:ns2="f45d8b5b-b624-41fb-afb8-da03212d0f19" targetNamespace="http://schemas.microsoft.com/office/2006/metadata/properties" ma:root="true" ma:fieldsID="252a417815a7f7c55b63c71a016e8da7" ns2:_="">
    <xsd:import namespace="f45d8b5b-b624-41fb-afb8-da03212d0f1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8b5b-b624-41fb-afb8-da03212d0f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6945B-9DB6-418A-824E-F9B948076F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3F1B32-05A0-4A83-998A-EACFC2E2E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8b5b-b624-41fb-afb8-da03212d0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1F885-87C8-419C-A7E2-6E6EF0AD4BFF}">
  <ds:schemaRefs>
    <ds:schemaRef ds:uri="http://schemas.microsoft.com/sharepoint/v3/contenttype/forms"/>
  </ds:schemaRefs>
</ds:datastoreItem>
</file>

<file path=customXml/itemProps4.xml><?xml version="1.0" encoding="utf-8"?>
<ds:datastoreItem xmlns:ds="http://schemas.openxmlformats.org/officeDocument/2006/customXml" ds:itemID="{82297A70-2458-42FA-A3CD-9C95F226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5378</Words>
  <Characters>30658</Characters>
  <Application>Microsoft Office Word</Application>
  <DocSecurity>0</DocSecurity>
  <Lines>255</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Ravnatelj</vt:lpstr>
      <vt:lpstr>Ravnatelj</vt:lpstr>
    </vt:vector>
  </TitlesOfParts>
  <Manager>Mirjana Todorić</Manager>
  <Company>HAKOM</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Ravnatelj</dc:title>
  <dc:subject>Memorandum</dc:subject>
  <dc:creator>Cornelia Krušlin</dc:creator>
  <cp:keywords>English version</cp:keywords>
  <cp:lastModifiedBy>Igor Francetić</cp:lastModifiedBy>
  <cp:revision>2</cp:revision>
  <cp:lastPrinted>2020-09-01T08:15:00Z</cp:lastPrinted>
  <dcterms:created xsi:type="dcterms:W3CDTF">2021-03-16T13:44:00Z</dcterms:created>
  <dcterms:modified xsi:type="dcterms:W3CDTF">2021-03-16T13:44:00Z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ija">
    <vt:lpwstr>3</vt:lpwstr>
  </property>
  <property fmtid="{D5CDD505-2E9C-101B-9397-08002B2CF9AE}" pid="3" name="revizija">
    <vt:lpwstr>0</vt:lpwstr>
  </property>
  <property fmtid="{D5CDD505-2E9C-101B-9397-08002B2CF9AE}" pid="4" name="Datum dovršetka">
    <vt:filetime>2012-08-31T22:00:00Z</vt:filetime>
  </property>
  <property fmtid="{D5CDD505-2E9C-101B-9397-08002B2CF9AE}" pid="5" name="Odjel">
    <vt:lpwstr>Zajednički poslovi</vt:lpwstr>
  </property>
  <property fmtid="{D5CDD505-2E9C-101B-9397-08002B2CF9AE}" pid="6" name="Office">
    <vt:lpwstr>HAKOM</vt:lpwstr>
  </property>
  <property fmtid="{D5CDD505-2E9C-101B-9397-08002B2CF9AE}" pid="7" name="Provjerio">
    <vt:lpwstr>Mirjana Todorić</vt:lpwstr>
  </property>
  <property fmtid="{D5CDD505-2E9C-101B-9397-08002B2CF9AE}" pid="8" name="Uređivač">
    <vt:lpwstr>Cornelia Krušlin</vt:lpwstr>
  </property>
  <property fmtid="{D5CDD505-2E9C-101B-9397-08002B2CF9AE}" pid="9" name="Vlasnik">
    <vt:lpwstr>HAKOM</vt:lpwstr>
  </property>
  <property fmtid="{D5CDD505-2E9C-101B-9397-08002B2CF9AE}" pid="10" name="Jezik">
    <vt:lpwstr>engleski</vt:lpwstr>
  </property>
  <property fmtid="{D5CDD505-2E9C-101B-9397-08002B2CF9AE}" pid="11" name="ContentTypeId">
    <vt:lpwstr>0x0101005F64D133891958459AE81003228E31AE</vt:lpwstr>
  </property>
  <property fmtid="{D5CDD505-2E9C-101B-9397-08002B2CF9AE}" pid="12" name="Order">
    <vt:r8>249100</vt:r8>
  </property>
  <property fmtid="{D5CDD505-2E9C-101B-9397-08002B2CF9AE}" pid="13" name="TemplateUrl">
    <vt:lpwstr/>
  </property>
  <property fmtid="{D5CDD505-2E9C-101B-9397-08002B2CF9AE}" pid="14" name="xd_Signature">
    <vt:bool>false</vt:bool>
  </property>
  <property fmtid="{D5CDD505-2E9C-101B-9397-08002B2CF9AE}" pid="15" name="xd_ProgID">
    <vt:lpwstr/>
  </property>
</Properties>
</file>