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85737" w14:textId="1DE80379" w:rsidR="006D461E" w:rsidRPr="001D705D" w:rsidRDefault="00463D7C" w:rsidP="00CC1E1A">
      <w:pPr>
        <w:rPr>
          <w:strike/>
        </w:rPr>
      </w:pPr>
      <w:r>
        <w:t>K</w:t>
      </w:r>
      <w:r w:rsidR="00FF77CB">
        <w:t>LASA</w:t>
      </w:r>
      <w:r w:rsidR="004161EC">
        <w:t>:</w:t>
      </w:r>
      <w:r w:rsidR="00F02510">
        <w:t xml:space="preserve"> </w:t>
      </w:r>
    </w:p>
    <w:p w14:paraId="6616D416" w14:textId="68DA011C" w:rsidR="004161EC" w:rsidRPr="001D705D" w:rsidRDefault="004161EC" w:rsidP="00CC1E1A">
      <w:pPr>
        <w:rPr>
          <w:strike/>
        </w:rPr>
      </w:pPr>
      <w:r>
        <w:t>U</w:t>
      </w:r>
      <w:r w:rsidR="00FF77CB">
        <w:t>RBROJ</w:t>
      </w:r>
      <w:r>
        <w:t>:</w:t>
      </w:r>
      <w:r w:rsidR="001D0CB4">
        <w:t xml:space="preserve"> </w:t>
      </w:r>
    </w:p>
    <w:p w14:paraId="14D34602" w14:textId="0E698C4E" w:rsidR="004161EC" w:rsidRDefault="004161EC" w:rsidP="00CC1E1A">
      <w:r>
        <w:t>Zagreb,</w:t>
      </w:r>
      <w:r w:rsidR="008D3945">
        <w:t xml:space="preserve"> </w:t>
      </w:r>
    </w:p>
    <w:p w14:paraId="0831716E" w14:textId="77777777" w:rsidR="004161EC" w:rsidRDefault="004161EC" w:rsidP="00CC1E1A"/>
    <w:p w14:paraId="6BD92D00" w14:textId="77777777" w:rsidR="00CC1E1A" w:rsidRDefault="00CC1E1A" w:rsidP="00CC1E1A"/>
    <w:p w14:paraId="05A04101" w14:textId="77777777" w:rsidR="004735F8" w:rsidRDefault="00F90E91" w:rsidP="00CC1E1A">
      <w:pPr>
        <w:jc w:val="both"/>
      </w:pPr>
      <w:r>
        <w:t xml:space="preserve">Na temelju </w:t>
      </w:r>
      <w:r w:rsidR="005D4200">
        <w:t xml:space="preserve">članka 17. Zakona o elektroničkim komunikacijama (NN br. </w:t>
      </w:r>
      <w:r w:rsidR="005D4200" w:rsidRPr="005D4200">
        <w:t>73/08, 90/11, 133/12, 80/13, 71/14 i 72/17</w:t>
      </w:r>
      <w:r w:rsidR="005D4200">
        <w:t>) i</w:t>
      </w:r>
      <w:r w:rsidR="005D4200" w:rsidRPr="005D4200">
        <w:t xml:space="preserve"> </w:t>
      </w:r>
      <w:r>
        <w:t xml:space="preserve">članka </w:t>
      </w:r>
      <w:r w:rsidR="004735F8">
        <w:t xml:space="preserve">14. stavka 3. Uredbe </w:t>
      </w:r>
      <w:r w:rsidR="004735F8" w:rsidRPr="004735F8">
        <w:t>o mjerilima razvoja elektroničke komunikacijske infrastrukture i druge povezane opreme</w:t>
      </w:r>
      <w:r w:rsidR="004735F8">
        <w:t xml:space="preserve"> (NN br. 131/12</w:t>
      </w:r>
      <w:r w:rsidR="001D705D">
        <w:t xml:space="preserve"> </w:t>
      </w:r>
      <w:r w:rsidR="001D705D" w:rsidRPr="001F1C28">
        <w:t>i 92/15</w:t>
      </w:r>
      <w:r w:rsidR="004735F8">
        <w:t xml:space="preserve">), u postupku izmjena i dopuna </w:t>
      </w:r>
      <w:r w:rsidR="004735F8" w:rsidRPr="004735F8">
        <w:t>Uredbe o mjerilima razvoja elektroničke komunikacijske infrastrukture i druge povezane opreme</w:t>
      </w:r>
      <w:r w:rsidR="004735F8">
        <w:t>, Vijeće Hrvatske regulatorne agencije za mrežne djelatnosti na sjedn</w:t>
      </w:r>
      <w:r w:rsidR="006E0009">
        <w:t>ici održanoj</w:t>
      </w:r>
      <w:r w:rsidR="008D3945">
        <w:t xml:space="preserve"> </w:t>
      </w:r>
      <w:r w:rsidR="0019634E">
        <w:t>3</w:t>
      </w:r>
      <w:r w:rsidR="00A41948">
        <w:t>0</w:t>
      </w:r>
      <w:r w:rsidR="001D705D" w:rsidRPr="00C81561">
        <w:t xml:space="preserve">. </w:t>
      </w:r>
      <w:r w:rsidR="0019634E">
        <w:t>lipnja 2022</w:t>
      </w:r>
      <w:r w:rsidR="006E0009" w:rsidRPr="00C81561">
        <w:t>. donosi</w:t>
      </w:r>
    </w:p>
    <w:p w14:paraId="6FEA7B55" w14:textId="77777777" w:rsidR="00F02510" w:rsidRDefault="00F02510" w:rsidP="00CC1E1A">
      <w:pPr>
        <w:jc w:val="both"/>
      </w:pPr>
    </w:p>
    <w:p w14:paraId="118A6005" w14:textId="77777777" w:rsidR="00C841E7" w:rsidRDefault="00C841E7" w:rsidP="00F90E91">
      <w:pPr>
        <w:jc w:val="both"/>
      </w:pPr>
    </w:p>
    <w:p w14:paraId="04926847" w14:textId="77777777" w:rsidR="004161EC" w:rsidRPr="004735F8" w:rsidRDefault="003C2F3D" w:rsidP="004735F8">
      <w:pPr>
        <w:jc w:val="center"/>
        <w:rPr>
          <w:b/>
        </w:rPr>
      </w:pPr>
      <w:r>
        <w:rPr>
          <w:b/>
        </w:rPr>
        <w:t>ODLUKU O DAVANJU PRETHODNE SUGLASNOSTI</w:t>
      </w:r>
    </w:p>
    <w:p w14:paraId="7FB711B4" w14:textId="77777777" w:rsidR="004161EC" w:rsidRPr="00DA4028" w:rsidRDefault="004161EC" w:rsidP="00B01212"/>
    <w:p w14:paraId="2D2F2326" w14:textId="77777777" w:rsidR="006D461E" w:rsidRDefault="004735F8" w:rsidP="002A69F7">
      <w:pPr>
        <w:pStyle w:val="ListParagraph"/>
        <w:numPr>
          <w:ilvl w:val="0"/>
          <w:numId w:val="2"/>
        </w:numPr>
        <w:jc w:val="both"/>
      </w:pPr>
      <w:r>
        <w:t xml:space="preserve">Daje se prethodna suglasnost na prijedlog novog </w:t>
      </w:r>
      <w:r w:rsidR="002A69F7" w:rsidRPr="002A69F7">
        <w:t>Objedinjenog plana razvoja pokretne komunikacijske infrastrukture</w:t>
      </w:r>
      <w:r w:rsidR="00843AAA">
        <w:t xml:space="preserve"> od </w:t>
      </w:r>
      <w:r w:rsidR="00A36E52">
        <w:t xml:space="preserve">11. veljače i </w:t>
      </w:r>
      <w:r w:rsidR="00F02510">
        <w:t>16</w:t>
      </w:r>
      <w:r w:rsidR="001D705D">
        <w:t xml:space="preserve">. </w:t>
      </w:r>
      <w:r w:rsidR="00F02510">
        <w:t>svibnja 2022</w:t>
      </w:r>
      <w:r w:rsidR="00026CD3">
        <w:t>.</w:t>
      </w:r>
    </w:p>
    <w:p w14:paraId="04642CEB" w14:textId="77777777" w:rsidR="002A69F7" w:rsidRDefault="002A69F7" w:rsidP="00C841E7">
      <w:pPr>
        <w:jc w:val="both"/>
      </w:pPr>
    </w:p>
    <w:p w14:paraId="121BEB1F" w14:textId="77777777" w:rsidR="002A69F7" w:rsidRDefault="000D16A3" w:rsidP="000D16A3">
      <w:pPr>
        <w:pStyle w:val="ListParagraph"/>
        <w:numPr>
          <w:ilvl w:val="0"/>
          <w:numId w:val="2"/>
        </w:numPr>
        <w:jc w:val="both"/>
      </w:pPr>
      <w:r>
        <w:t>Daje se prethodna suglasnost na prijedlog novog</w:t>
      </w:r>
      <w:r w:rsidRPr="000D16A3">
        <w:t xml:space="preserve"> Plan</w:t>
      </w:r>
      <w:r w:rsidR="006E0009">
        <w:t>a</w:t>
      </w:r>
      <w:r w:rsidRPr="000D16A3">
        <w:t xml:space="preserve"> razvoja elektroničke komunikacijske infrastrukture u radiodifuzijskim mrežama</w:t>
      </w:r>
      <w:r w:rsidR="00F02510">
        <w:t xml:space="preserve"> od  24</w:t>
      </w:r>
      <w:r w:rsidR="001D705D">
        <w:t xml:space="preserve">. </w:t>
      </w:r>
      <w:r w:rsidR="00F02510">
        <w:t>veljače 2022</w:t>
      </w:r>
      <w:r>
        <w:t>.</w:t>
      </w:r>
    </w:p>
    <w:p w14:paraId="5417BD22" w14:textId="77777777" w:rsidR="00C30405" w:rsidRDefault="00C30405" w:rsidP="00C841E7">
      <w:pPr>
        <w:jc w:val="both"/>
      </w:pPr>
    </w:p>
    <w:p w14:paraId="2DBF9606" w14:textId="77777777" w:rsidR="00C30405" w:rsidRDefault="008551AA" w:rsidP="000D16A3">
      <w:pPr>
        <w:pStyle w:val="ListParagraph"/>
        <w:numPr>
          <w:ilvl w:val="0"/>
          <w:numId w:val="2"/>
        </w:numPr>
        <w:jc w:val="both"/>
      </w:pPr>
      <w:r>
        <w:t xml:space="preserve">Planovi iz točke 1. i 2. </w:t>
      </w:r>
      <w:r w:rsidR="004F5667">
        <w:t xml:space="preserve">izreke </w:t>
      </w:r>
      <w:r>
        <w:t xml:space="preserve">ovog rješenja </w:t>
      </w:r>
      <w:r w:rsidR="004D3D1D">
        <w:t xml:space="preserve">sastavni </w:t>
      </w:r>
      <w:r w:rsidR="004F5667">
        <w:t xml:space="preserve">su </w:t>
      </w:r>
      <w:r w:rsidR="004D3D1D">
        <w:t>dio ovog rješenja.</w:t>
      </w:r>
    </w:p>
    <w:p w14:paraId="29EB2166" w14:textId="77777777" w:rsidR="00E51307" w:rsidRDefault="00E51307" w:rsidP="00232E77"/>
    <w:p w14:paraId="3C6D08E4" w14:textId="77777777" w:rsidR="00E51307" w:rsidRDefault="00E51307" w:rsidP="00232E77"/>
    <w:p w14:paraId="3DFAED91" w14:textId="77777777" w:rsidR="004161EC" w:rsidRPr="008F2902" w:rsidRDefault="008F2902" w:rsidP="008F2902">
      <w:pPr>
        <w:jc w:val="center"/>
        <w:rPr>
          <w:b/>
          <w:i/>
        </w:rPr>
      </w:pPr>
      <w:r w:rsidRPr="008F2902">
        <w:rPr>
          <w:b/>
          <w:i/>
        </w:rPr>
        <w:t>Obrazloženje</w:t>
      </w:r>
    </w:p>
    <w:p w14:paraId="5E78AC3D" w14:textId="77777777" w:rsidR="008F2902" w:rsidRDefault="008F2902" w:rsidP="00232E77"/>
    <w:p w14:paraId="567494D3" w14:textId="77777777" w:rsidR="00DE3EC4" w:rsidRPr="00DE3EC4" w:rsidRDefault="00DE3EC4" w:rsidP="00D46ABA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E3EC4">
        <w:rPr>
          <w:szCs w:val="20"/>
        </w:rPr>
        <w:t>Hrvatsk</w:t>
      </w:r>
      <w:r>
        <w:rPr>
          <w:szCs w:val="20"/>
        </w:rPr>
        <w:t>a</w:t>
      </w:r>
      <w:r w:rsidRPr="00DE3EC4">
        <w:rPr>
          <w:szCs w:val="20"/>
        </w:rPr>
        <w:t xml:space="preserve"> regulatorn</w:t>
      </w:r>
      <w:r>
        <w:rPr>
          <w:szCs w:val="20"/>
        </w:rPr>
        <w:t>a</w:t>
      </w:r>
      <w:r w:rsidRPr="00DE3EC4">
        <w:rPr>
          <w:szCs w:val="20"/>
        </w:rPr>
        <w:t xml:space="preserve"> agencij</w:t>
      </w:r>
      <w:r>
        <w:rPr>
          <w:szCs w:val="20"/>
        </w:rPr>
        <w:t>a</w:t>
      </w:r>
      <w:r w:rsidRPr="00DE3EC4">
        <w:rPr>
          <w:szCs w:val="20"/>
        </w:rPr>
        <w:t xml:space="preserve"> za mrežne djelatnosti </w:t>
      </w:r>
      <w:r>
        <w:rPr>
          <w:szCs w:val="20"/>
        </w:rPr>
        <w:t xml:space="preserve">(dalje: HAKOM) </w:t>
      </w:r>
      <w:r w:rsidR="00741FDE">
        <w:rPr>
          <w:szCs w:val="20"/>
        </w:rPr>
        <w:t xml:space="preserve">zaprimila </w:t>
      </w:r>
      <w:r w:rsidR="00F62ECC">
        <w:rPr>
          <w:szCs w:val="20"/>
        </w:rPr>
        <w:t>je</w:t>
      </w:r>
      <w:r w:rsidR="005D4200">
        <w:rPr>
          <w:szCs w:val="20"/>
        </w:rPr>
        <w:t xml:space="preserve"> od Hrvatske udruge poslodavaca</w:t>
      </w:r>
      <w:r w:rsidR="00A36E52">
        <w:rPr>
          <w:szCs w:val="20"/>
        </w:rPr>
        <w:t xml:space="preserve"> 11. veljače i </w:t>
      </w:r>
      <w:r w:rsidR="00F02510">
        <w:rPr>
          <w:szCs w:val="20"/>
        </w:rPr>
        <w:t>16. svibnja</w:t>
      </w:r>
      <w:r w:rsidR="00A41948">
        <w:rPr>
          <w:szCs w:val="20"/>
        </w:rPr>
        <w:t xml:space="preserve"> 2022.</w:t>
      </w:r>
      <w:r w:rsidR="00F02510">
        <w:rPr>
          <w:szCs w:val="20"/>
        </w:rPr>
        <w:t xml:space="preserve"> </w:t>
      </w:r>
      <w:r w:rsidRPr="00DE3EC4">
        <w:rPr>
          <w:szCs w:val="20"/>
        </w:rPr>
        <w:t>prijedlog</w:t>
      </w:r>
      <w:r w:rsidR="00BF0770">
        <w:rPr>
          <w:szCs w:val="20"/>
        </w:rPr>
        <w:t>e</w:t>
      </w:r>
      <w:r w:rsidRPr="00DE3EC4">
        <w:rPr>
          <w:szCs w:val="20"/>
        </w:rPr>
        <w:t xml:space="preserve"> novog Objedinjenog plana razvoja pokretne komunikacijske infrastrukture</w:t>
      </w:r>
      <w:r w:rsidRPr="009A0BF8">
        <w:rPr>
          <w:szCs w:val="20"/>
        </w:rPr>
        <w:t xml:space="preserve"> (</w:t>
      </w:r>
      <w:r w:rsidRPr="00DE3EC4">
        <w:rPr>
          <w:szCs w:val="20"/>
        </w:rPr>
        <w:t>lokacije izgrađenih i planiranih zona za postavu samostojećih antenskih stupova</w:t>
      </w:r>
      <w:r w:rsidR="00DC7D1B">
        <w:rPr>
          <w:szCs w:val="20"/>
        </w:rPr>
        <w:t>; dalje: Objedinjeni plan</w:t>
      </w:r>
      <w:r w:rsidRPr="00DE3EC4">
        <w:rPr>
          <w:szCs w:val="20"/>
        </w:rPr>
        <w:t>), u svrhu izdavanja prethodne suglasnosti.</w:t>
      </w:r>
    </w:p>
    <w:p w14:paraId="517E355F" w14:textId="77777777" w:rsidR="00DE3EC4" w:rsidRDefault="00DE3EC4" w:rsidP="00DE3EC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71D26BBB" w14:textId="77777777" w:rsidR="002C1720" w:rsidRDefault="00DC7D1B" w:rsidP="00DE3EC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DC7D1B">
        <w:rPr>
          <w:szCs w:val="20"/>
        </w:rPr>
        <w:t>Objedinjen</w:t>
      </w:r>
      <w:r>
        <w:rPr>
          <w:szCs w:val="20"/>
        </w:rPr>
        <w:t xml:space="preserve"> plan</w:t>
      </w:r>
      <w:r w:rsidRPr="00DC7D1B">
        <w:rPr>
          <w:szCs w:val="20"/>
        </w:rPr>
        <w:t xml:space="preserve"> </w:t>
      </w:r>
      <w:r w:rsidR="000B0E6F">
        <w:rPr>
          <w:szCs w:val="20"/>
        </w:rPr>
        <w:t xml:space="preserve">sastavni </w:t>
      </w:r>
      <w:r>
        <w:rPr>
          <w:szCs w:val="20"/>
        </w:rPr>
        <w:t xml:space="preserve">je </w:t>
      </w:r>
      <w:r w:rsidR="000B0E6F">
        <w:rPr>
          <w:szCs w:val="20"/>
        </w:rPr>
        <w:t xml:space="preserve">dio Uredbe </w:t>
      </w:r>
      <w:r w:rsidR="000B0E6F" w:rsidRPr="000B0E6F">
        <w:rPr>
          <w:szCs w:val="20"/>
        </w:rPr>
        <w:t xml:space="preserve">o mjerilima razvoja elektroničke komunikacijske infrastrukture i druge </w:t>
      </w:r>
      <w:r w:rsidR="00A41948">
        <w:rPr>
          <w:szCs w:val="20"/>
        </w:rPr>
        <w:t xml:space="preserve">povezane opreme (NN br. 131/12, </w:t>
      </w:r>
      <w:r w:rsidR="000B0E6F" w:rsidRPr="000B0E6F">
        <w:rPr>
          <w:szCs w:val="20"/>
        </w:rPr>
        <w:t>92/15</w:t>
      </w:r>
      <w:r w:rsidR="00A41948">
        <w:rPr>
          <w:szCs w:val="20"/>
        </w:rPr>
        <w:t>, 10/21</w:t>
      </w:r>
      <w:r w:rsidR="000B0E6F" w:rsidRPr="000B0E6F">
        <w:rPr>
          <w:szCs w:val="20"/>
        </w:rPr>
        <w:t>; dalje Uredba)</w:t>
      </w:r>
      <w:r w:rsidR="000B0E6F">
        <w:rPr>
          <w:szCs w:val="20"/>
        </w:rPr>
        <w:t xml:space="preserve">. </w:t>
      </w:r>
    </w:p>
    <w:p w14:paraId="307BC631" w14:textId="77777777" w:rsidR="002C1720" w:rsidRDefault="002C1720" w:rsidP="00DE3EC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176F16F3" w14:textId="77777777" w:rsidR="000B0E6F" w:rsidRDefault="002C1720" w:rsidP="00DE3EC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Kako je sastavni dio Uredbe</w:t>
      </w:r>
      <w:r w:rsidR="000B0E6F">
        <w:rPr>
          <w:szCs w:val="20"/>
        </w:rPr>
        <w:t xml:space="preserve"> i </w:t>
      </w:r>
      <w:r w:rsidR="002F572A">
        <w:rPr>
          <w:szCs w:val="20"/>
        </w:rPr>
        <w:t xml:space="preserve">Plan </w:t>
      </w:r>
      <w:r w:rsidR="000B0E6F" w:rsidRPr="000B0E6F">
        <w:rPr>
          <w:szCs w:val="20"/>
        </w:rPr>
        <w:t>elektroničke komunikacijske infrastrukture u radiodifuzijskim mrežama</w:t>
      </w:r>
      <w:r w:rsidR="00DC7D1B">
        <w:rPr>
          <w:szCs w:val="20"/>
        </w:rPr>
        <w:t xml:space="preserve"> (dalje: Plan </w:t>
      </w:r>
      <w:r w:rsidR="009A0BF8">
        <w:rPr>
          <w:szCs w:val="20"/>
        </w:rPr>
        <w:t>radiodifuzijske mreže</w:t>
      </w:r>
      <w:r w:rsidR="00DC7D1B">
        <w:rPr>
          <w:szCs w:val="20"/>
        </w:rPr>
        <w:t>)</w:t>
      </w:r>
      <w:r w:rsidR="00F02510">
        <w:rPr>
          <w:szCs w:val="20"/>
        </w:rPr>
        <w:t xml:space="preserve">, HAKOM je </w:t>
      </w:r>
      <w:r>
        <w:rPr>
          <w:szCs w:val="20"/>
        </w:rPr>
        <w:t xml:space="preserve">radi ekonomičnosti postupka izmjena i dopuna Uredbe, ocijenio osnovanim zatražiti očitovanje Odašiljača i veza d.o.o., kao operatora </w:t>
      </w:r>
      <w:r w:rsidRPr="002C1720">
        <w:rPr>
          <w:szCs w:val="20"/>
        </w:rPr>
        <w:t>radiodifuzijskih mreža</w:t>
      </w:r>
      <w:r w:rsidR="00DC7D1B">
        <w:rPr>
          <w:szCs w:val="20"/>
        </w:rPr>
        <w:t xml:space="preserve">, </w:t>
      </w:r>
      <w:r w:rsidR="00F02510">
        <w:rPr>
          <w:szCs w:val="20"/>
        </w:rPr>
        <w:t xml:space="preserve">o </w:t>
      </w:r>
      <w:r w:rsidR="00DC7D1B">
        <w:rPr>
          <w:szCs w:val="20"/>
        </w:rPr>
        <w:t xml:space="preserve">potrebi </w:t>
      </w:r>
      <w:r w:rsidR="00F02510">
        <w:rPr>
          <w:szCs w:val="20"/>
        </w:rPr>
        <w:t xml:space="preserve">za </w:t>
      </w:r>
      <w:r w:rsidR="00DC7D1B">
        <w:rPr>
          <w:szCs w:val="20"/>
        </w:rPr>
        <w:t>izmjena</w:t>
      </w:r>
      <w:r w:rsidR="00F02510">
        <w:rPr>
          <w:szCs w:val="20"/>
        </w:rPr>
        <w:t>ma</w:t>
      </w:r>
      <w:r w:rsidR="00DC7D1B">
        <w:rPr>
          <w:szCs w:val="20"/>
        </w:rPr>
        <w:t xml:space="preserve"> </w:t>
      </w:r>
      <w:r w:rsidR="00BF0770">
        <w:rPr>
          <w:szCs w:val="20"/>
        </w:rPr>
        <w:t>Plana radio difuzijske mreže</w:t>
      </w:r>
      <w:r w:rsidR="000B0E6F">
        <w:rPr>
          <w:szCs w:val="20"/>
        </w:rPr>
        <w:t>.</w:t>
      </w:r>
    </w:p>
    <w:p w14:paraId="1BD03741" w14:textId="77777777" w:rsidR="000B0E6F" w:rsidRDefault="000B0E6F" w:rsidP="00DE3EC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1DE47D53" w14:textId="77777777" w:rsidR="00F02510" w:rsidRDefault="002C1720" w:rsidP="002C172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Naime, č</w:t>
      </w:r>
      <w:r w:rsidR="000B0E6F">
        <w:rPr>
          <w:szCs w:val="20"/>
        </w:rPr>
        <w:t xml:space="preserve">lankom 14. Uredbe propisan je postupak donošenja izmjena i dopuna </w:t>
      </w:r>
      <w:r w:rsidR="00DC7D1B">
        <w:rPr>
          <w:szCs w:val="20"/>
        </w:rPr>
        <w:t>Objedinjenog plana i Plana</w:t>
      </w:r>
      <w:r w:rsidR="00A41948">
        <w:rPr>
          <w:szCs w:val="20"/>
        </w:rPr>
        <w:t xml:space="preserve"> razvoja elektroničko komunikacijske infrastrukture u</w:t>
      </w:r>
      <w:r w:rsidR="00DC7D1B">
        <w:rPr>
          <w:szCs w:val="20"/>
        </w:rPr>
        <w:t xml:space="preserve"> ra</w:t>
      </w:r>
      <w:r w:rsidR="00A41948">
        <w:rPr>
          <w:szCs w:val="20"/>
        </w:rPr>
        <w:t>diodifuzijskoj mreži</w:t>
      </w:r>
      <w:r>
        <w:rPr>
          <w:szCs w:val="20"/>
        </w:rPr>
        <w:t>.</w:t>
      </w:r>
    </w:p>
    <w:p w14:paraId="61A8A248" w14:textId="77777777" w:rsidR="00F02510" w:rsidRDefault="00F02510" w:rsidP="002C172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1D6688CA" w14:textId="77777777" w:rsidR="000B0E6F" w:rsidRDefault="002C1720" w:rsidP="002C172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Tim postupkom propisana je obveza ishođenja </w:t>
      </w:r>
      <w:r w:rsidR="000B0E6F" w:rsidRPr="000B0E6F">
        <w:rPr>
          <w:szCs w:val="20"/>
        </w:rPr>
        <w:t xml:space="preserve">prethodne suglasnosti HAKOM-a na </w:t>
      </w:r>
      <w:r w:rsidR="000B0E6F">
        <w:rPr>
          <w:szCs w:val="20"/>
        </w:rPr>
        <w:t xml:space="preserve">nove prijedloge tih dokumenata, </w:t>
      </w:r>
      <w:r w:rsidR="00DC7D1B">
        <w:rPr>
          <w:szCs w:val="20"/>
        </w:rPr>
        <w:t xml:space="preserve">kako bi temeljem suglasnosti HAKOM-a </w:t>
      </w:r>
      <w:r w:rsidR="000B0E6F">
        <w:rPr>
          <w:szCs w:val="20"/>
        </w:rPr>
        <w:t xml:space="preserve">operatori </w:t>
      </w:r>
      <w:r w:rsidRPr="002C1720">
        <w:rPr>
          <w:szCs w:val="20"/>
        </w:rPr>
        <w:t xml:space="preserve">pokretnih </w:t>
      </w:r>
      <w:r w:rsidRPr="002C1720">
        <w:rPr>
          <w:szCs w:val="20"/>
        </w:rPr>
        <w:lastRenderedPageBreak/>
        <w:t xml:space="preserve">komunikacija i operatori radiodifuzijskih mreža </w:t>
      </w:r>
      <w:r w:rsidR="00843AAA">
        <w:rPr>
          <w:szCs w:val="20"/>
        </w:rPr>
        <w:t>mogli</w:t>
      </w:r>
      <w:r w:rsidR="00DC7D1B">
        <w:rPr>
          <w:szCs w:val="20"/>
        </w:rPr>
        <w:t xml:space="preserve"> od </w:t>
      </w:r>
      <w:r w:rsidRPr="002C1720">
        <w:rPr>
          <w:szCs w:val="20"/>
        </w:rPr>
        <w:t>ministarstv</w:t>
      </w:r>
      <w:r w:rsidR="00DC7D1B">
        <w:rPr>
          <w:szCs w:val="20"/>
        </w:rPr>
        <w:t>a</w:t>
      </w:r>
      <w:r w:rsidRPr="002C1720">
        <w:rPr>
          <w:szCs w:val="20"/>
        </w:rPr>
        <w:t xml:space="preserve"> nadležno</w:t>
      </w:r>
      <w:r w:rsidR="00DC7D1B">
        <w:rPr>
          <w:szCs w:val="20"/>
        </w:rPr>
        <w:t>g</w:t>
      </w:r>
      <w:r w:rsidRPr="002C1720">
        <w:rPr>
          <w:szCs w:val="20"/>
        </w:rPr>
        <w:t xml:space="preserve"> za elektroničke komunikacije</w:t>
      </w:r>
      <w:r w:rsidR="00DC7D1B" w:rsidRPr="00DC7D1B">
        <w:rPr>
          <w:szCs w:val="20"/>
        </w:rPr>
        <w:t xml:space="preserve"> </w:t>
      </w:r>
      <w:r w:rsidR="00DC7D1B">
        <w:rPr>
          <w:szCs w:val="20"/>
        </w:rPr>
        <w:t>zatražiti da se V</w:t>
      </w:r>
      <w:r w:rsidRPr="002C1720">
        <w:rPr>
          <w:szCs w:val="20"/>
        </w:rPr>
        <w:t>ladi Republike Hrvatske</w:t>
      </w:r>
      <w:r w:rsidR="00DC7D1B">
        <w:rPr>
          <w:szCs w:val="20"/>
        </w:rPr>
        <w:t xml:space="preserve"> predlože</w:t>
      </w:r>
      <w:r>
        <w:rPr>
          <w:szCs w:val="20"/>
        </w:rPr>
        <w:t xml:space="preserve"> </w:t>
      </w:r>
      <w:r w:rsidRPr="002C1720">
        <w:rPr>
          <w:szCs w:val="20"/>
        </w:rPr>
        <w:t>izmjene i dopune Uredbe.</w:t>
      </w:r>
      <w:r w:rsidR="000B0E6F">
        <w:rPr>
          <w:szCs w:val="20"/>
        </w:rPr>
        <w:t xml:space="preserve"> </w:t>
      </w:r>
    </w:p>
    <w:p w14:paraId="019A5EB1" w14:textId="77777777" w:rsidR="000B0E6F" w:rsidRDefault="000B0E6F" w:rsidP="00DE3EC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1A2F4D59" w14:textId="77777777" w:rsidR="00EA6E3D" w:rsidRDefault="00A41948" w:rsidP="00DE3EC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Dana </w:t>
      </w:r>
      <w:r w:rsidR="0019634E">
        <w:rPr>
          <w:szCs w:val="20"/>
        </w:rPr>
        <w:t>24</w:t>
      </w:r>
      <w:r w:rsidR="00DE3EC4" w:rsidRPr="00DE3EC4">
        <w:rPr>
          <w:szCs w:val="20"/>
        </w:rPr>
        <w:t>.</w:t>
      </w:r>
      <w:r w:rsidR="0019634E">
        <w:rPr>
          <w:szCs w:val="20"/>
        </w:rPr>
        <w:t xml:space="preserve"> veljače 2022.</w:t>
      </w:r>
      <w:r w:rsidR="00DE3EC4" w:rsidRPr="00DE3EC4">
        <w:rPr>
          <w:szCs w:val="20"/>
        </w:rPr>
        <w:t xml:space="preserve"> </w:t>
      </w:r>
      <w:r w:rsidR="00DE3EC4">
        <w:rPr>
          <w:szCs w:val="20"/>
        </w:rPr>
        <w:t>z</w:t>
      </w:r>
      <w:r w:rsidR="00DE3EC4" w:rsidRPr="00DE3EC4">
        <w:rPr>
          <w:szCs w:val="20"/>
        </w:rPr>
        <w:t>aprimljen</w:t>
      </w:r>
      <w:r w:rsidR="00DE3EC4">
        <w:rPr>
          <w:szCs w:val="20"/>
        </w:rPr>
        <w:t xml:space="preserve"> je</w:t>
      </w:r>
      <w:r w:rsidR="00DE3EC4" w:rsidRPr="00DE3EC4">
        <w:rPr>
          <w:szCs w:val="20"/>
        </w:rPr>
        <w:t xml:space="preserve"> prijedlog izmjena postojećeg Plana ra</w:t>
      </w:r>
      <w:r w:rsidR="00D75972">
        <w:rPr>
          <w:szCs w:val="20"/>
        </w:rPr>
        <w:t>diodifuzijske mreže</w:t>
      </w:r>
      <w:r w:rsidR="00DE3EC4" w:rsidRPr="00DE3EC4">
        <w:rPr>
          <w:szCs w:val="20"/>
        </w:rPr>
        <w:t xml:space="preserve"> od strane Odašiljača i veza d.o.o. </w:t>
      </w:r>
    </w:p>
    <w:p w14:paraId="23B706C8" w14:textId="77777777" w:rsidR="00D75972" w:rsidRPr="00DE3EC4" w:rsidRDefault="00D75972" w:rsidP="00DE3EC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F8BF585" w14:textId="77777777" w:rsidR="001D0CB4" w:rsidRDefault="006F03D6" w:rsidP="006F03D6">
      <w:pPr>
        <w:jc w:val="both"/>
      </w:pPr>
      <w:r>
        <w:t xml:space="preserve">Slijedom navedenog, </w:t>
      </w:r>
      <w:r w:rsidR="00106F37">
        <w:t xml:space="preserve">HAKOM je </w:t>
      </w:r>
      <w:r>
        <w:t>analizirao</w:t>
      </w:r>
      <w:r w:rsidR="00106F37">
        <w:t xml:space="preserve"> dostavljene dokumente </w:t>
      </w:r>
      <w:r w:rsidR="006068DC">
        <w:t>te je utvrđeno</w:t>
      </w:r>
      <w:r w:rsidR="001D0CB4">
        <w:t>:</w:t>
      </w:r>
      <w:r>
        <w:t xml:space="preserve"> </w:t>
      </w:r>
    </w:p>
    <w:p w14:paraId="7756BCC0" w14:textId="77777777" w:rsidR="00E579CA" w:rsidRDefault="00E579CA" w:rsidP="006F03D6">
      <w:pPr>
        <w:jc w:val="both"/>
      </w:pPr>
    </w:p>
    <w:p w14:paraId="55941A91" w14:textId="77777777" w:rsidR="00B20FD3" w:rsidRDefault="006068DC" w:rsidP="001D0CB4">
      <w:pPr>
        <w:pStyle w:val="ListParagraph"/>
        <w:numPr>
          <w:ilvl w:val="0"/>
          <w:numId w:val="4"/>
        </w:numPr>
        <w:jc w:val="both"/>
      </w:pPr>
      <w:r>
        <w:t xml:space="preserve">da je </w:t>
      </w:r>
      <w:r w:rsidR="00B20FD3" w:rsidRPr="009A0BF8">
        <w:t xml:space="preserve">novi Objedinjeni </w:t>
      </w:r>
      <w:r w:rsidR="00D75972">
        <w:t xml:space="preserve">plan </w:t>
      </w:r>
      <w:r>
        <w:t>usuglašen</w:t>
      </w:r>
      <w:r w:rsidR="00A41948">
        <w:t xml:space="preserve"> </w:t>
      </w:r>
      <w:r w:rsidR="00B20FD3" w:rsidRPr="009A0BF8">
        <w:t xml:space="preserve">od </w:t>
      </w:r>
      <w:r w:rsidR="00BF0770">
        <w:t>svih</w:t>
      </w:r>
      <w:r w:rsidR="00B20FD3" w:rsidRPr="009A0BF8">
        <w:t xml:space="preserve"> </w:t>
      </w:r>
      <w:r w:rsidR="00DC7D1B" w:rsidRPr="009A0BF8">
        <w:t>operatora</w:t>
      </w:r>
      <w:r w:rsidR="00BF0770">
        <w:t xml:space="preserve"> pokretnih komunikacija</w:t>
      </w:r>
      <w:r w:rsidR="00A41948">
        <w:t xml:space="preserve"> koji su isti predali putem </w:t>
      </w:r>
      <w:r w:rsidR="002F572A">
        <w:t>Hrvatske udruge poslodavaca</w:t>
      </w:r>
      <w:r w:rsidR="00DC7D1B" w:rsidRPr="009A0BF8">
        <w:t xml:space="preserve"> </w:t>
      </w:r>
      <w:r w:rsidR="00D25E88" w:rsidRPr="009A0BF8">
        <w:t>i time osigurava razvoj mreža pokretnih komunikacija na način da se u prostoru gradi minimalni broj samostojećih antenskih stupova p</w:t>
      </w:r>
      <w:r>
        <w:t>o načelu zajedničkog korištenja</w:t>
      </w:r>
    </w:p>
    <w:p w14:paraId="2DCC2097" w14:textId="77777777" w:rsidR="00EA6E3D" w:rsidRDefault="00EA6E3D" w:rsidP="00EA6E3D">
      <w:pPr>
        <w:pStyle w:val="ListParagraph"/>
        <w:jc w:val="both"/>
      </w:pPr>
    </w:p>
    <w:p w14:paraId="0B0B1AA0" w14:textId="77777777" w:rsidR="00E579CA" w:rsidRDefault="00EA6E3D" w:rsidP="00C36D74">
      <w:pPr>
        <w:pStyle w:val="ListParagraph"/>
        <w:numPr>
          <w:ilvl w:val="0"/>
          <w:numId w:val="4"/>
        </w:numPr>
        <w:jc w:val="both"/>
      </w:pPr>
      <w:r w:rsidRPr="002F572A">
        <w:t xml:space="preserve">sukladno dražbovnoj dokumentaciji s javne dražbe za dodjelu prava uporabe radio frekvencijskog spektra </w:t>
      </w:r>
      <w:r w:rsidR="002F572A" w:rsidRPr="002F572A">
        <w:t xml:space="preserve">u frekvencijskim pojasevima 700 MHz, 3600 MHz i 26 GHz te </w:t>
      </w:r>
      <w:r w:rsidRPr="002F572A">
        <w:t>dozvolama izdanim 12.8.2021. godine, objedinjeni plan uključuje i uvjete pokrivenosti mreža pokretnih komunikacija</w:t>
      </w:r>
      <w:r w:rsidR="000E2306" w:rsidRPr="002F572A">
        <w:t xml:space="preserve"> (urbanih</w:t>
      </w:r>
      <w:r w:rsidRPr="002F572A">
        <w:t xml:space="preserve"> i ruraln</w:t>
      </w:r>
      <w:r w:rsidR="000E2306" w:rsidRPr="002F572A">
        <w:t>ih</w:t>
      </w:r>
      <w:r w:rsidRPr="002F572A">
        <w:t xml:space="preserve"> područja, transportni</w:t>
      </w:r>
      <w:r w:rsidR="000E2306" w:rsidRPr="002F572A">
        <w:t>h pravaca</w:t>
      </w:r>
      <w:r w:rsidRPr="002F572A">
        <w:t xml:space="preserve"> i područja koja nisu pokrivena s odgovarajućom razinom signala)</w:t>
      </w:r>
    </w:p>
    <w:p w14:paraId="44091077" w14:textId="77777777" w:rsidR="00D46ABA" w:rsidRDefault="00D46ABA" w:rsidP="00D46ABA">
      <w:pPr>
        <w:pStyle w:val="ListParagraph"/>
      </w:pPr>
    </w:p>
    <w:p w14:paraId="2AC982BE" w14:textId="77777777" w:rsidR="00D46ABA" w:rsidRPr="002F572A" w:rsidRDefault="00D46ABA" w:rsidP="00D46ABA">
      <w:pPr>
        <w:pStyle w:val="ListParagraph"/>
        <w:numPr>
          <w:ilvl w:val="0"/>
          <w:numId w:val="4"/>
        </w:numPr>
        <w:jc w:val="both"/>
      </w:pPr>
      <w:r>
        <w:t xml:space="preserve">sukladno </w:t>
      </w:r>
      <w:r w:rsidR="00BF0770">
        <w:t>značenju pojma antenski stup</w:t>
      </w:r>
      <w:r>
        <w:t xml:space="preserve">, iz Objedinjenog plana su obrisane 152 lokacije objekata koji </w:t>
      </w:r>
      <w:r w:rsidR="00BF0770">
        <w:t xml:space="preserve">u svojoj naravi </w:t>
      </w:r>
      <w:r>
        <w:t>nisu antenski stupovi (samostojeći nosači, antenski prihvati i pokretne rampe)</w:t>
      </w:r>
    </w:p>
    <w:p w14:paraId="0FA980E1" w14:textId="77777777" w:rsidR="00F62ECC" w:rsidRPr="009A0BF8" w:rsidRDefault="00F62ECC" w:rsidP="00E579CA">
      <w:pPr>
        <w:pStyle w:val="ListParagraph"/>
        <w:jc w:val="both"/>
      </w:pPr>
    </w:p>
    <w:p w14:paraId="74C1E0A5" w14:textId="77777777" w:rsidR="00806509" w:rsidRDefault="00F62ECC" w:rsidP="00806509">
      <w:pPr>
        <w:pStyle w:val="ListParagraph"/>
        <w:numPr>
          <w:ilvl w:val="0"/>
          <w:numId w:val="4"/>
        </w:numPr>
        <w:jc w:val="both"/>
      </w:pPr>
      <w:r w:rsidRPr="009A0BF8">
        <w:t xml:space="preserve">novi </w:t>
      </w:r>
      <w:r w:rsidR="00D75972" w:rsidRPr="00D75972">
        <w:rPr>
          <w:szCs w:val="20"/>
        </w:rPr>
        <w:t>Plan radiodifuzijske mreže</w:t>
      </w:r>
      <w:r w:rsidRPr="00D75972">
        <w:rPr>
          <w:szCs w:val="20"/>
        </w:rPr>
        <w:t xml:space="preserve"> ima neznatne izmjene u odnosu na stari plan</w:t>
      </w:r>
      <w:r w:rsidR="00D75972" w:rsidRPr="00D75972">
        <w:rPr>
          <w:szCs w:val="20"/>
        </w:rPr>
        <w:t xml:space="preserve"> </w:t>
      </w:r>
      <w:r w:rsidR="00E579CA">
        <w:rPr>
          <w:szCs w:val="20"/>
        </w:rPr>
        <w:t xml:space="preserve">i </w:t>
      </w:r>
      <w:r w:rsidR="00D75972" w:rsidRPr="00D75972">
        <w:rPr>
          <w:szCs w:val="20"/>
        </w:rPr>
        <w:t>predviđa</w:t>
      </w:r>
      <w:r w:rsidR="00D75972">
        <w:rPr>
          <w:szCs w:val="20"/>
        </w:rPr>
        <w:t xml:space="preserve"> </w:t>
      </w:r>
      <w:r w:rsidRPr="00D75972">
        <w:rPr>
          <w:szCs w:val="20"/>
        </w:rPr>
        <w:t>povećanje</w:t>
      </w:r>
      <w:r w:rsidR="00E579CA">
        <w:rPr>
          <w:szCs w:val="20"/>
        </w:rPr>
        <w:t xml:space="preserve"> broja novih</w:t>
      </w:r>
      <w:r w:rsidR="006773F7" w:rsidRPr="00D75972">
        <w:rPr>
          <w:szCs w:val="20"/>
        </w:rPr>
        <w:t xml:space="preserve"> planiranih lokacija</w:t>
      </w:r>
      <w:r w:rsidR="009A0BF8" w:rsidRPr="00D75972">
        <w:rPr>
          <w:szCs w:val="20"/>
        </w:rPr>
        <w:t xml:space="preserve"> u radiodifuziji</w:t>
      </w:r>
      <w:r w:rsidR="006773F7" w:rsidRPr="00D75972">
        <w:rPr>
          <w:szCs w:val="20"/>
        </w:rPr>
        <w:t xml:space="preserve"> za </w:t>
      </w:r>
      <w:r w:rsidR="00A36E52">
        <w:rPr>
          <w:szCs w:val="20"/>
        </w:rPr>
        <w:t>17</w:t>
      </w:r>
      <w:r w:rsidR="000E6BAA">
        <w:rPr>
          <w:szCs w:val="20"/>
        </w:rPr>
        <w:t xml:space="preserve"> </w:t>
      </w:r>
      <w:r w:rsidR="006773F7" w:rsidRPr="00D75972">
        <w:rPr>
          <w:szCs w:val="20"/>
        </w:rPr>
        <w:t>dodatnih lok</w:t>
      </w:r>
      <w:r w:rsidR="00843AAA">
        <w:rPr>
          <w:szCs w:val="20"/>
        </w:rPr>
        <w:t xml:space="preserve">acija što predstavlja oko </w:t>
      </w:r>
      <w:r w:rsidR="00537E00">
        <w:rPr>
          <w:szCs w:val="20"/>
        </w:rPr>
        <w:t>22</w:t>
      </w:r>
      <w:r w:rsidR="00E579CA">
        <w:rPr>
          <w:szCs w:val="20"/>
        </w:rPr>
        <w:t xml:space="preserve"> </w:t>
      </w:r>
      <w:r w:rsidR="006773F7" w:rsidRPr="00D75972">
        <w:rPr>
          <w:szCs w:val="20"/>
        </w:rPr>
        <w:t>%</w:t>
      </w:r>
      <w:r w:rsidR="006773F7" w:rsidRPr="009A0BF8">
        <w:t xml:space="preserve"> povećanja</w:t>
      </w:r>
    </w:p>
    <w:p w14:paraId="4CD420E3" w14:textId="77777777" w:rsidR="00D46ABA" w:rsidRDefault="00D46ABA" w:rsidP="00D46ABA">
      <w:pPr>
        <w:pStyle w:val="ListParagraph"/>
      </w:pPr>
    </w:p>
    <w:p w14:paraId="00FE838E" w14:textId="77777777" w:rsidR="006773F7" w:rsidRDefault="006773F7" w:rsidP="00EA6E3D">
      <w:pPr>
        <w:jc w:val="both"/>
      </w:pPr>
    </w:p>
    <w:p w14:paraId="3F097EF5" w14:textId="77777777" w:rsidR="00EA6E3D" w:rsidRPr="00EA6E3D" w:rsidRDefault="00EA6E3D" w:rsidP="00EA6E3D">
      <w:pPr>
        <w:jc w:val="both"/>
      </w:pPr>
      <w:r w:rsidRPr="00EA6E3D">
        <w:t>Kako bi Planovi razvoja obuhvaćeni Uredbom, bili transparentni za javnost i sve dionike na koj</w:t>
      </w:r>
      <w:r>
        <w:t xml:space="preserve">e se Uredba odnosi, te </w:t>
      </w:r>
      <w:r w:rsidR="00A36E52">
        <w:t>se olakšala buduća</w:t>
      </w:r>
      <w:r>
        <w:t xml:space="preserve"> </w:t>
      </w:r>
      <w:r w:rsidR="00A36E52">
        <w:t>komunikacija o sastavnicama Uredbe</w:t>
      </w:r>
      <w:r w:rsidRPr="00EA6E3D">
        <w:t xml:space="preserve"> između nadležnih tijela javne uprave iz područja gradnje i prostornog planiranja koja trebaju postupati prema Uredbi, </w:t>
      </w:r>
      <w:r>
        <w:t>HAKOM je</w:t>
      </w:r>
      <w:r w:rsidRPr="00EA6E3D">
        <w:t xml:space="preserve"> </w:t>
      </w:r>
      <w:r>
        <w:t>izvršio</w:t>
      </w:r>
      <w:r w:rsidRPr="00EA6E3D">
        <w:t xml:space="preserve"> </w:t>
      </w:r>
      <w:r>
        <w:t>analizu</w:t>
      </w:r>
      <w:r w:rsidR="00A36E52">
        <w:t xml:space="preserve"> dostavljenih prijedloga</w:t>
      </w:r>
      <w:r w:rsidRPr="00EA6E3D">
        <w:t xml:space="preserve"> </w:t>
      </w:r>
      <w:r>
        <w:t>uz</w:t>
      </w:r>
      <w:r w:rsidR="00BF0770">
        <w:t xml:space="preserve"> nadogradnju i </w:t>
      </w:r>
      <w:r>
        <w:t xml:space="preserve">proširenje atributa </w:t>
      </w:r>
      <w:r w:rsidR="00A36E52">
        <w:t>Dodatka</w:t>
      </w:r>
      <w:r>
        <w:t xml:space="preserve"> 2. i D</w:t>
      </w:r>
      <w:r w:rsidR="00A36E52">
        <w:t>odatka</w:t>
      </w:r>
      <w:r>
        <w:t xml:space="preserve"> 3. Uredbe</w:t>
      </w:r>
      <w:r w:rsidRPr="00EA6E3D">
        <w:t xml:space="preserve">. </w:t>
      </w:r>
    </w:p>
    <w:p w14:paraId="6A584276" w14:textId="77777777" w:rsidR="00A41948" w:rsidRPr="00EA6E3D" w:rsidRDefault="00A41948" w:rsidP="00EA6E3D">
      <w:pPr>
        <w:jc w:val="both"/>
      </w:pPr>
    </w:p>
    <w:p w14:paraId="56FA9CC8" w14:textId="7A77015D" w:rsidR="00EA6E3D" w:rsidRDefault="00EA6E3D" w:rsidP="00EA6E3D">
      <w:pPr>
        <w:jc w:val="both"/>
      </w:pPr>
      <w:r w:rsidRPr="00EA6E3D">
        <w:t xml:space="preserve">Za </w:t>
      </w:r>
      <w:r>
        <w:t>lakšu implementaciju</w:t>
      </w:r>
      <w:r w:rsidR="009B210B">
        <w:t xml:space="preserve"> i korištenje</w:t>
      </w:r>
      <w:r w:rsidR="007467EA">
        <w:t xml:space="preserve"> Objedinjenog p</w:t>
      </w:r>
      <w:r>
        <w:t>lana i Plana razvoja u radiodifuzijskim mrežama</w:t>
      </w:r>
      <w:r w:rsidR="009B210B">
        <w:t xml:space="preserve">, </w:t>
      </w:r>
      <w:r w:rsidRPr="00EA6E3D">
        <w:t>uz mogućnost povijesnog praćenja razvoja elektroničko komunikacijske infrastrukture, svakom antenskom stupu i elektroničkoj komunikacijskoj zoni</w:t>
      </w:r>
      <w:r w:rsidR="00A36E52">
        <w:t>/</w:t>
      </w:r>
      <w:r>
        <w:t>lokaciji planiranog samostojećeg stupa</w:t>
      </w:r>
      <w:r w:rsidRPr="00EA6E3D">
        <w:t>, dodijeljen</w:t>
      </w:r>
      <w:r>
        <w:t>i su</w:t>
      </w:r>
      <w:r w:rsidRPr="00EA6E3D">
        <w:t xml:space="preserve"> jedinstveni identifik</w:t>
      </w:r>
      <w:bookmarkStart w:id="0" w:name="_GoBack"/>
      <w:bookmarkEnd w:id="0"/>
      <w:r w:rsidRPr="00EA6E3D">
        <w:t>ator</w:t>
      </w:r>
      <w:r>
        <w:t>i pomoću kojih</w:t>
      </w:r>
      <w:r w:rsidRPr="00EA6E3D">
        <w:t xml:space="preserve"> će se jednoznačno </w:t>
      </w:r>
      <w:r>
        <w:t>osigurati</w:t>
      </w:r>
      <w:r w:rsidRPr="00EA6E3D">
        <w:t xml:space="preserve"> poveznica između sastavnica Planova (antenski stup i njegova pripadajuća EK zona)</w:t>
      </w:r>
      <w:r w:rsidR="00BF0770">
        <w:t xml:space="preserve"> te jednostavnije pozivanje na iste</w:t>
      </w:r>
      <w:r w:rsidR="009B210B">
        <w:t xml:space="preserve"> u svim vrstama komunikacije</w:t>
      </w:r>
      <w:r>
        <w:t>.</w:t>
      </w:r>
      <w:r w:rsidR="00D46ABA">
        <w:t xml:space="preserve"> </w:t>
      </w:r>
    </w:p>
    <w:p w14:paraId="675D7E6B" w14:textId="77777777" w:rsidR="00A41948" w:rsidRDefault="00A41948" w:rsidP="00EA6E3D">
      <w:pPr>
        <w:jc w:val="both"/>
      </w:pPr>
    </w:p>
    <w:p w14:paraId="08C7BFF1" w14:textId="77777777" w:rsidR="00B20FD3" w:rsidRDefault="00A36E52" w:rsidP="00B20FD3">
      <w:pPr>
        <w:jc w:val="both"/>
      </w:pPr>
      <w:r>
        <w:t>Nastavno</w:t>
      </w:r>
      <w:r w:rsidR="00806509">
        <w:t>,</w:t>
      </w:r>
      <w:r w:rsidR="00C17612">
        <w:t xml:space="preserve"> </w:t>
      </w:r>
      <w:r>
        <w:t>u dostavljenim prijedlozima</w:t>
      </w:r>
      <w:r w:rsidR="00D75972">
        <w:t xml:space="preserve"> </w:t>
      </w:r>
      <w:r w:rsidR="00C17612">
        <w:t>ne</w:t>
      </w:r>
      <w:r w:rsidR="00453B5D">
        <w:t>ma bitnih dodatnih</w:t>
      </w:r>
      <w:r w:rsidR="00C17612">
        <w:t xml:space="preserve"> zahtjeva na prostor kao najvredniji i ograničavajući prirodni </w:t>
      </w:r>
      <w:r w:rsidR="00453B5D">
        <w:t xml:space="preserve">resurs, odnosno osigurava </w:t>
      </w:r>
      <w:r w:rsidR="00B917AE">
        <w:t>se poticanje zajedničkog korištenja prema članku</w:t>
      </w:r>
      <w:r w:rsidR="00453B5D">
        <w:t xml:space="preserve"> 30. stavak 1. Zakona o elektroničkim komunikacijama </w:t>
      </w:r>
      <w:r w:rsidR="00453B5D" w:rsidRPr="00806509">
        <w:rPr>
          <w:bCs/>
          <w:iCs/>
          <w:lang w:val="pl-PL"/>
        </w:rPr>
        <w:t>(NN b</w:t>
      </w:r>
      <w:r w:rsidR="001D705D">
        <w:rPr>
          <w:bCs/>
          <w:iCs/>
          <w:lang w:val="pl-PL"/>
        </w:rPr>
        <w:t>r. 73/08, 90/11, 133/12, 80/13,</w:t>
      </w:r>
      <w:r w:rsidR="00453B5D" w:rsidRPr="00806509">
        <w:rPr>
          <w:bCs/>
          <w:iCs/>
          <w:lang w:val="pl-PL"/>
        </w:rPr>
        <w:t xml:space="preserve"> 71/14</w:t>
      </w:r>
      <w:r w:rsidR="001D705D">
        <w:rPr>
          <w:bCs/>
          <w:iCs/>
          <w:lang w:val="pl-PL"/>
        </w:rPr>
        <w:t xml:space="preserve"> i 72/17</w:t>
      </w:r>
      <w:r w:rsidR="00453B5D" w:rsidRPr="00806509">
        <w:rPr>
          <w:bCs/>
          <w:iCs/>
          <w:lang w:val="pl-PL"/>
        </w:rPr>
        <w:t>).</w:t>
      </w:r>
    </w:p>
    <w:p w14:paraId="721B37B2" w14:textId="77777777" w:rsidR="00D46ABA" w:rsidRDefault="00D46ABA" w:rsidP="00B20FD3">
      <w:pPr>
        <w:jc w:val="both"/>
      </w:pPr>
    </w:p>
    <w:p w14:paraId="19349BE1" w14:textId="77777777" w:rsidR="00106F37" w:rsidRPr="00A36E52" w:rsidRDefault="00B20FD3" w:rsidP="00B20FD3">
      <w:pPr>
        <w:jc w:val="both"/>
      </w:pPr>
      <w:r>
        <w:t>Sukladno provedenoj analizi</w:t>
      </w:r>
      <w:r w:rsidR="00D25E88">
        <w:t xml:space="preserve"> </w:t>
      </w:r>
      <w:r w:rsidR="006F03D6" w:rsidRPr="006F03D6">
        <w:t xml:space="preserve">ne postoje prepreke za izdavanje prethodne suglasnosti na prijedloge novog </w:t>
      </w:r>
      <w:r w:rsidR="00A36E52">
        <w:rPr>
          <w:bCs/>
        </w:rPr>
        <w:t>Objedinjenog</w:t>
      </w:r>
      <w:r w:rsidR="00A36E52" w:rsidRPr="00A36E52">
        <w:rPr>
          <w:bCs/>
        </w:rPr>
        <w:t xml:space="preserve"> plan</w:t>
      </w:r>
      <w:r w:rsidR="00A36E52">
        <w:rPr>
          <w:bCs/>
        </w:rPr>
        <w:t>a</w:t>
      </w:r>
      <w:r w:rsidR="00A36E52" w:rsidRPr="00A36E52">
        <w:rPr>
          <w:bCs/>
        </w:rPr>
        <w:t xml:space="preserve"> razvoja pokretne komunikacijske infrastrukture</w:t>
      </w:r>
      <w:r w:rsidR="006F03D6" w:rsidRPr="00A36E52">
        <w:t xml:space="preserve"> </w:t>
      </w:r>
      <w:r w:rsidR="006F03D6" w:rsidRPr="006F03D6">
        <w:t xml:space="preserve">i novog </w:t>
      </w:r>
      <w:r w:rsidR="00A36E52" w:rsidRPr="00A36E52">
        <w:rPr>
          <w:bCs/>
          <w:szCs w:val="20"/>
        </w:rPr>
        <w:t>Plan</w:t>
      </w:r>
      <w:r w:rsidR="00A36E52">
        <w:rPr>
          <w:bCs/>
          <w:szCs w:val="20"/>
        </w:rPr>
        <w:t>a</w:t>
      </w:r>
      <w:r w:rsidR="00A36E52" w:rsidRPr="00A36E52">
        <w:rPr>
          <w:bCs/>
          <w:szCs w:val="20"/>
        </w:rPr>
        <w:t xml:space="preserve"> razvoja elektroničke komunikacijske infrastrukture u radiodifuzijskim mrežama</w:t>
      </w:r>
      <w:r w:rsidR="006F03D6" w:rsidRPr="00A36E52">
        <w:t>.</w:t>
      </w:r>
    </w:p>
    <w:p w14:paraId="124CD617" w14:textId="77777777" w:rsidR="00A41948" w:rsidRDefault="00A41948" w:rsidP="00A8418D">
      <w:pPr>
        <w:jc w:val="both"/>
      </w:pPr>
    </w:p>
    <w:p w14:paraId="28BDF18B" w14:textId="77777777" w:rsidR="004F5667" w:rsidRDefault="006F03D6" w:rsidP="004F5667">
      <w:pPr>
        <w:jc w:val="both"/>
      </w:pPr>
      <w:r w:rsidRPr="006F03D6">
        <w:t xml:space="preserve">Sukladno članku 14. stavku 3. Uredbe, </w:t>
      </w:r>
      <w:r w:rsidR="00A36E52">
        <w:t>o ovim prijedlozima</w:t>
      </w:r>
      <w:r w:rsidR="00A8418D" w:rsidRPr="00A8418D">
        <w:t xml:space="preserve"> </w:t>
      </w:r>
      <w:r w:rsidR="00D75972">
        <w:t>provest</w:t>
      </w:r>
      <w:r w:rsidR="00A36E52">
        <w:t>i</w:t>
      </w:r>
      <w:r w:rsidR="00D75972">
        <w:t xml:space="preserve"> će se javna rasprava</w:t>
      </w:r>
      <w:r w:rsidR="00A8418D" w:rsidRPr="00A8418D">
        <w:t>.</w:t>
      </w:r>
    </w:p>
    <w:p w14:paraId="19E83C63" w14:textId="77777777" w:rsidR="00A41948" w:rsidRDefault="00A41948" w:rsidP="00A41948">
      <w:pPr>
        <w:jc w:val="both"/>
      </w:pPr>
    </w:p>
    <w:p w14:paraId="7D61621A" w14:textId="77777777" w:rsidR="00A41948" w:rsidRDefault="00A41948" w:rsidP="00A41948">
      <w:pPr>
        <w:jc w:val="both"/>
      </w:pPr>
    </w:p>
    <w:p w14:paraId="1BFD6BDE" w14:textId="77777777" w:rsidR="00A41948" w:rsidRDefault="00A41948" w:rsidP="00A41948">
      <w:pPr>
        <w:jc w:val="both"/>
      </w:pPr>
    </w:p>
    <w:p w14:paraId="641FF731" w14:textId="77777777" w:rsidR="00A41948" w:rsidRDefault="00A41948" w:rsidP="00A41948">
      <w:pPr>
        <w:jc w:val="both"/>
      </w:pPr>
    </w:p>
    <w:p w14:paraId="395B00F2" w14:textId="77777777" w:rsidR="00A41948" w:rsidRDefault="00A41948" w:rsidP="00A41948">
      <w:pPr>
        <w:jc w:val="both"/>
      </w:pPr>
    </w:p>
    <w:p w14:paraId="73401E33" w14:textId="77777777" w:rsidR="00A41948" w:rsidRDefault="00A41948" w:rsidP="00A41948">
      <w:pPr>
        <w:jc w:val="both"/>
      </w:pPr>
    </w:p>
    <w:p w14:paraId="7DD38601" w14:textId="77777777" w:rsidR="00A41948" w:rsidRDefault="00A41948" w:rsidP="00A41948">
      <w:pPr>
        <w:jc w:val="both"/>
      </w:pPr>
    </w:p>
    <w:p w14:paraId="36C8E1C1" w14:textId="77777777" w:rsidR="00A41948" w:rsidRDefault="00A41948" w:rsidP="00A41948">
      <w:pPr>
        <w:jc w:val="both"/>
      </w:pPr>
    </w:p>
    <w:p w14:paraId="538979A9" w14:textId="77777777" w:rsidR="00A41948" w:rsidRDefault="00A41948" w:rsidP="00A41948">
      <w:pPr>
        <w:jc w:val="both"/>
      </w:pPr>
    </w:p>
    <w:p w14:paraId="5C0D2C59" w14:textId="77777777" w:rsidR="00A41948" w:rsidRDefault="00A41948" w:rsidP="00A41948">
      <w:pPr>
        <w:jc w:val="both"/>
      </w:pPr>
    </w:p>
    <w:p w14:paraId="006B3804" w14:textId="77777777" w:rsidR="00A41948" w:rsidRDefault="00A41948" w:rsidP="00A41948">
      <w:pPr>
        <w:jc w:val="both"/>
      </w:pPr>
    </w:p>
    <w:p w14:paraId="2C509139" w14:textId="77777777" w:rsidR="00A41948" w:rsidRDefault="00A41948" w:rsidP="00A41948">
      <w:pPr>
        <w:jc w:val="both"/>
        <w:rPr>
          <w:rFonts w:eastAsia="Malgun Gothic"/>
          <w:lang w:eastAsia="ko-KR"/>
        </w:rPr>
      </w:pPr>
      <w:r>
        <w:t>U</w:t>
      </w:r>
      <w:r w:rsidRPr="000D54BB">
        <w:rPr>
          <w:rFonts w:eastAsia="Malgun Gothic"/>
          <w:lang w:eastAsia="ko-KR"/>
        </w:rPr>
        <w:t xml:space="preserve">PUTA O PRAVNOM LIJEKU:  </w:t>
      </w:r>
    </w:p>
    <w:p w14:paraId="29E01226" w14:textId="77777777" w:rsidR="00A41948" w:rsidRPr="000D54BB" w:rsidRDefault="00A41948" w:rsidP="00A41948">
      <w:pPr>
        <w:jc w:val="both"/>
        <w:rPr>
          <w:rFonts w:eastAsia="Malgun Gothic"/>
          <w:lang w:eastAsia="ko-KR"/>
        </w:rPr>
      </w:pPr>
      <w:r w:rsidRPr="000D54BB">
        <w:rPr>
          <w:rFonts w:eastAsia="Malgun Gothic"/>
          <w:lang w:eastAsia="ko-KR"/>
        </w:rPr>
        <w:t>Protiv ov</w:t>
      </w:r>
      <w:r>
        <w:rPr>
          <w:rFonts w:eastAsia="Malgun Gothic"/>
          <w:lang w:eastAsia="ko-KR"/>
        </w:rPr>
        <w:t>e odluke</w:t>
      </w:r>
      <w:r w:rsidRPr="000D54BB">
        <w:rPr>
          <w:rFonts w:eastAsia="Malgun Gothic"/>
          <w:lang w:eastAsia="ko-KR"/>
        </w:rPr>
        <w:t xml:space="preserve"> žalba nije dopuštena, ali se može pokrenuti upravni spor pred Visokim upravnim sudom Republike Hrvatske u roku 30 dana od dana primitka istog.  </w:t>
      </w:r>
    </w:p>
    <w:p w14:paraId="14250400" w14:textId="77777777" w:rsidR="00A41948" w:rsidRPr="006F03D6" w:rsidRDefault="00A41948" w:rsidP="00A41948">
      <w:pPr>
        <w:jc w:val="both"/>
      </w:pPr>
    </w:p>
    <w:p w14:paraId="6B173B11" w14:textId="77777777" w:rsidR="004F5667" w:rsidRDefault="004F5667" w:rsidP="004F5667">
      <w:pPr>
        <w:jc w:val="both"/>
      </w:pPr>
    </w:p>
    <w:p w14:paraId="7541F32C" w14:textId="77777777" w:rsidR="00A41948" w:rsidRDefault="00A41948" w:rsidP="004F5667">
      <w:pPr>
        <w:jc w:val="both"/>
      </w:pPr>
    </w:p>
    <w:p w14:paraId="7E1AC81B" w14:textId="77777777" w:rsidR="004F5667" w:rsidRPr="006F03D6" w:rsidRDefault="004F5667" w:rsidP="004F56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2"/>
      </w:tblGrid>
      <w:tr w:rsidR="006D1BAB" w14:paraId="7619E2D8" w14:textId="77777777" w:rsidTr="003C6149">
        <w:tc>
          <w:tcPr>
            <w:tcW w:w="4927" w:type="dxa"/>
            <w:shd w:val="clear" w:color="auto" w:fill="auto"/>
          </w:tcPr>
          <w:p w14:paraId="647BAE04" w14:textId="77777777" w:rsidR="006D1BAB" w:rsidRDefault="006D1BAB" w:rsidP="00602B90"/>
        </w:tc>
        <w:tc>
          <w:tcPr>
            <w:tcW w:w="4927" w:type="dxa"/>
            <w:shd w:val="clear" w:color="auto" w:fill="auto"/>
          </w:tcPr>
          <w:p w14:paraId="77CFB32E" w14:textId="77777777" w:rsidR="006D1BAB" w:rsidRDefault="006D1BAB" w:rsidP="003C6149">
            <w:pPr>
              <w:pStyle w:val="Uloga"/>
              <w:jc w:val="center"/>
            </w:pPr>
            <w:r>
              <w:t>Predsjednik Vijeća</w:t>
            </w:r>
          </w:p>
        </w:tc>
      </w:tr>
      <w:tr w:rsidR="006D1BAB" w14:paraId="1C59724A" w14:textId="77777777" w:rsidTr="003C6149">
        <w:tc>
          <w:tcPr>
            <w:tcW w:w="4927" w:type="dxa"/>
            <w:shd w:val="clear" w:color="auto" w:fill="auto"/>
          </w:tcPr>
          <w:p w14:paraId="5A20717A" w14:textId="77777777" w:rsidR="006D1BAB" w:rsidRDefault="006D1BAB" w:rsidP="00602B90"/>
        </w:tc>
        <w:tc>
          <w:tcPr>
            <w:tcW w:w="4927" w:type="dxa"/>
            <w:shd w:val="clear" w:color="auto" w:fill="auto"/>
          </w:tcPr>
          <w:p w14:paraId="29AE3CA6" w14:textId="77777777" w:rsidR="006D1BAB" w:rsidRDefault="001D705D" w:rsidP="003C6149">
            <w:pPr>
              <w:pStyle w:val="Uloga-ime"/>
              <w:jc w:val="center"/>
            </w:pPr>
            <w:r>
              <w:t>Tonko Obuljen</w:t>
            </w:r>
          </w:p>
        </w:tc>
      </w:tr>
    </w:tbl>
    <w:p w14:paraId="2E824D63" w14:textId="77777777" w:rsidR="006D1BAB" w:rsidRDefault="006D1BAB" w:rsidP="00232E77"/>
    <w:sectPr w:rsidR="006D1BAB" w:rsidSect="00A36E52">
      <w:headerReference w:type="default" r:id="rId11"/>
      <w:headerReference w:type="first" r:id="rId12"/>
      <w:footerReference w:type="first" r:id="rId13"/>
      <w:pgSz w:w="11906" w:h="16838" w:code="9"/>
      <w:pgMar w:top="993" w:right="1418" w:bottom="0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476B" w14:textId="77777777" w:rsidR="00920752" w:rsidRDefault="00920752">
      <w:r>
        <w:separator/>
      </w:r>
    </w:p>
  </w:endnote>
  <w:endnote w:type="continuationSeparator" w:id="0">
    <w:p w14:paraId="35E05AC1" w14:textId="77777777" w:rsidR="00920752" w:rsidRDefault="0092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12BB" w14:textId="77777777" w:rsidR="00492F4C" w:rsidRPr="009A57FC" w:rsidRDefault="00DB47B1" w:rsidP="00955B8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5D1ACE1E" wp14:editId="68623388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034D5BA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4C6E8BDE" w14:textId="77777777" w:rsidR="00492F4C" w:rsidRPr="00417920" w:rsidRDefault="00492F4C" w:rsidP="00955B8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417920">
      <w:rPr>
        <w:b/>
      </w:rPr>
      <w:t>HRVATSKA</w:t>
    </w:r>
    <w:r w:rsidR="00B9195A">
      <w:rPr>
        <w:b/>
      </w:rPr>
      <w:t xml:space="preserve"> REGULATORNA AGENCIJA ZA MREŽNE DJELATNOSTI</w:t>
    </w:r>
  </w:p>
  <w:p w14:paraId="47F8934C" w14:textId="77777777" w:rsidR="00492F4C" w:rsidRDefault="00570653" w:rsidP="00955B87">
    <w:pPr>
      <w:pStyle w:val="Footer"/>
      <w:tabs>
        <w:tab w:val="clear" w:pos="4320"/>
        <w:tab w:val="clear" w:pos="8640"/>
      </w:tabs>
    </w:pPr>
    <w:r>
      <w:t>Ulica Roberta Frangeša-</w:t>
    </w:r>
    <w:r w:rsidR="00DB47B1">
      <w:t>Mihanovića 9</w:t>
    </w:r>
    <w:r w:rsidR="00DB47B1" w:rsidRPr="009A57FC">
      <w:t>, 10</w:t>
    </w:r>
    <w:r w:rsidR="00DB47B1">
      <w:t>11</w:t>
    </w:r>
    <w:r w:rsidR="00DB47B1" w:rsidRPr="009A57FC">
      <w:t xml:space="preserve">0 Zagreb / </w:t>
    </w:r>
    <w:r w:rsidR="00DB47B1">
      <w:t xml:space="preserve">OIB: 87950783661 / </w:t>
    </w:r>
    <w:r w:rsidR="00DB47B1" w:rsidRPr="009A57FC">
      <w:t xml:space="preserve">Tel: (01) </w:t>
    </w:r>
    <w:r w:rsidR="00DB47B1">
      <w:t xml:space="preserve">7007 </w:t>
    </w:r>
    <w:r w:rsidR="00DB47B1" w:rsidRPr="009A57FC">
      <w:t>00</w:t>
    </w:r>
    <w:r w:rsidR="00DB47B1">
      <w:t>7</w:t>
    </w:r>
    <w:r w:rsidR="00DB47B1" w:rsidRPr="009A57FC">
      <w:t>, Fa</w:t>
    </w:r>
    <w:r w:rsidR="00DB47B1">
      <w:t>x: (01) 7007 070 / www.hakom.hr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5BD01" w14:textId="77777777" w:rsidR="00920752" w:rsidRDefault="00920752">
      <w:r>
        <w:separator/>
      </w:r>
    </w:p>
  </w:footnote>
  <w:footnote w:type="continuationSeparator" w:id="0">
    <w:p w14:paraId="399F7ECF" w14:textId="77777777" w:rsidR="00920752" w:rsidRDefault="0092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88D4" w14:textId="77777777" w:rsidR="00492F4C" w:rsidRDefault="00492F4C" w:rsidP="002A1991">
    <w:pPr>
      <w:pStyle w:val="Header"/>
      <w:tabs>
        <w:tab w:val="clear" w:pos="4536"/>
        <w:tab w:val="clear" w:pos="9072"/>
      </w:tabs>
      <w:ind w:left="-357" w:right="-4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8683" w14:textId="77777777" w:rsidR="00492F4C" w:rsidRDefault="002953A6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w:drawing>
        <wp:inline distT="0" distB="0" distL="0" distR="0" wp14:anchorId="628E5B77" wp14:editId="0A57C292">
          <wp:extent cx="1061085" cy="1025525"/>
          <wp:effectExtent l="0" t="0" r="5715" b="3175"/>
          <wp:docPr id="17" name="Picture 17" descr="HAKOM color logoti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KOM color logoti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23305" w14:textId="77777777" w:rsidR="00492F4C" w:rsidRDefault="00DB47B1" w:rsidP="00955B8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63D00273" wp14:editId="3DFAE472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F43DE6F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202C2215" w14:textId="77777777" w:rsidR="00823FA3" w:rsidRDefault="00823FA3" w:rsidP="00823FA3">
    <w:pPr>
      <w:pStyle w:val="Header"/>
      <w:tabs>
        <w:tab w:val="clear" w:pos="4536"/>
        <w:tab w:val="clear" w:pos="9072"/>
      </w:tabs>
      <w:ind w:left="-357" w:right="-357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PRIJEDLOG ZA JAVNU RASPRAVU</w:t>
    </w:r>
  </w:p>
  <w:p w14:paraId="58243C3F" w14:textId="77777777" w:rsidR="00492F4C" w:rsidRDefault="00492F4C" w:rsidP="00955B87">
    <w:pPr>
      <w:pStyle w:val="Header"/>
      <w:tabs>
        <w:tab w:val="clear" w:pos="4536"/>
        <w:tab w:val="clear" w:pos="9072"/>
      </w:tabs>
      <w:spacing w:after="60"/>
      <w:ind w:right="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D3E"/>
    <w:multiLevelType w:val="hybridMultilevel"/>
    <w:tmpl w:val="D19E3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74C7"/>
    <w:multiLevelType w:val="hybridMultilevel"/>
    <w:tmpl w:val="87403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521AD"/>
    <w:multiLevelType w:val="hybridMultilevel"/>
    <w:tmpl w:val="B5A6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A37AF"/>
    <w:multiLevelType w:val="hybridMultilevel"/>
    <w:tmpl w:val="C4188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168E5"/>
    <w:rsid w:val="00026CD3"/>
    <w:rsid w:val="000531C4"/>
    <w:rsid w:val="00061A69"/>
    <w:rsid w:val="00064A4F"/>
    <w:rsid w:val="00066F73"/>
    <w:rsid w:val="000A4B2D"/>
    <w:rsid w:val="000B0E6F"/>
    <w:rsid w:val="000C4706"/>
    <w:rsid w:val="000D16A3"/>
    <w:rsid w:val="000E2306"/>
    <w:rsid w:val="000E5770"/>
    <w:rsid w:val="000E6BAA"/>
    <w:rsid w:val="00106F37"/>
    <w:rsid w:val="00152BCC"/>
    <w:rsid w:val="00173A73"/>
    <w:rsid w:val="00187214"/>
    <w:rsid w:val="0019634E"/>
    <w:rsid w:val="001A592A"/>
    <w:rsid w:val="001D0CB4"/>
    <w:rsid w:val="001D6048"/>
    <w:rsid w:val="001D705D"/>
    <w:rsid w:val="001F1C28"/>
    <w:rsid w:val="001F3147"/>
    <w:rsid w:val="0020302A"/>
    <w:rsid w:val="00232E77"/>
    <w:rsid w:val="002477DE"/>
    <w:rsid w:val="00254A72"/>
    <w:rsid w:val="00281C82"/>
    <w:rsid w:val="002953A6"/>
    <w:rsid w:val="002966C2"/>
    <w:rsid w:val="002A1991"/>
    <w:rsid w:val="002A69F7"/>
    <w:rsid w:val="002C1720"/>
    <w:rsid w:val="002D71E5"/>
    <w:rsid w:val="002F2262"/>
    <w:rsid w:val="002F572A"/>
    <w:rsid w:val="00303891"/>
    <w:rsid w:val="00310964"/>
    <w:rsid w:val="003364F6"/>
    <w:rsid w:val="00344632"/>
    <w:rsid w:val="003460C0"/>
    <w:rsid w:val="00354E57"/>
    <w:rsid w:val="003628D7"/>
    <w:rsid w:val="00370283"/>
    <w:rsid w:val="003C2F3D"/>
    <w:rsid w:val="003C6149"/>
    <w:rsid w:val="004161EC"/>
    <w:rsid w:val="00417920"/>
    <w:rsid w:val="00424D6E"/>
    <w:rsid w:val="00426AA1"/>
    <w:rsid w:val="00441FAE"/>
    <w:rsid w:val="00453B5D"/>
    <w:rsid w:val="00463D7C"/>
    <w:rsid w:val="004735F8"/>
    <w:rsid w:val="004842B7"/>
    <w:rsid w:val="00484EE9"/>
    <w:rsid w:val="00492F4C"/>
    <w:rsid w:val="00495951"/>
    <w:rsid w:val="004A0B9A"/>
    <w:rsid w:val="004D3D1D"/>
    <w:rsid w:val="004F5667"/>
    <w:rsid w:val="00537E00"/>
    <w:rsid w:val="00570653"/>
    <w:rsid w:val="00591CC7"/>
    <w:rsid w:val="00596785"/>
    <w:rsid w:val="005D4200"/>
    <w:rsid w:val="00602B90"/>
    <w:rsid w:val="006068DC"/>
    <w:rsid w:val="006221DF"/>
    <w:rsid w:val="0062625E"/>
    <w:rsid w:val="0065292C"/>
    <w:rsid w:val="00667974"/>
    <w:rsid w:val="006773F7"/>
    <w:rsid w:val="00693ADD"/>
    <w:rsid w:val="006D1BAB"/>
    <w:rsid w:val="006D461E"/>
    <w:rsid w:val="006E0009"/>
    <w:rsid w:val="006F03D6"/>
    <w:rsid w:val="007008A8"/>
    <w:rsid w:val="00702429"/>
    <w:rsid w:val="007043F7"/>
    <w:rsid w:val="00721984"/>
    <w:rsid w:val="00741FDE"/>
    <w:rsid w:val="007467EA"/>
    <w:rsid w:val="00757BA1"/>
    <w:rsid w:val="007D70D5"/>
    <w:rsid w:val="007F5426"/>
    <w:rsid w:val="00801474"/>
    <w:rsid w:val="00805473"/>
    <w:rsid w:val="00806509"/>
    <w:rsid w:val="00815C18"/>
    <w:rsid w:val="00823FA3"/>
    <w:rsid w:val="00842603"/>
    <w:rsid w:val="00843AAA"/>
    <w:rsid w:val="00844987"/>
    <w:rsid w:val="008551AA"/>
    <w:rsid w:val="00871283"/>
    <w:rsid w:val="008717EC"/>
    <w:rsid w:val="008821B4"/>
    <w:rsid w:val="00886450"/>
    <w:rsid w:val="0089427C"/>
    <w:rsid w:val="008B3F3A"/>
    <w:rsid w:val="008C2041"/>
    <w:rsid w:val="008C50C7"/>
    <w:rsid w:val="008D26AA"/>
    <w:rsid w:val="008D3945"/>
    <w:rsid w:val="008F2902"/>
    <w:rsid w:val="00920752"/>
    <w:rsid w:val="00935CFC"/>
    <w:rsid w:val="00955B87"/>
    <w:rsid w:val="009A0BF8"/>
    <w:rsid w:val="009A2AEE"/>
    <w:rsid w:val="009A57FC"/>
    <w:rsid w:val="009A7313"/>
    <w:rsid w:val="009B210B"/>
    <w:rsid w:val="009B3A74"/>
    <w:rsid w:val="009F55EC"/>
    <w:rsid w:val="00A06287"/>
    <w:rsid w:val="00A26C7A"/>
    <w:rsid w:val="00A36E52"/>
    <w:rsid w:val="00A41948"/>
    <w:rsid w:val="00A574DC"/>
    <w:rsid w:val="00A615C9"/>
    <w:rsid w:val="00A833C4"/>
    <w:rsid w:val="00A8418D"/>
    <w:rsid w:val="00AA4CA0"/>
    <w:rsid w:val="00AB6FFB"/>
    <w:rsid w:val="00AE2703"/>
    <w:rsid w:val="00B01212"/>
    <w:rsid w:val="00B04A7F"/>
    <w:rsid w:val="00B20FD3"/>
    <w:rsid w:val="00B2589B"/>
    <w:rsid w:val="00B40B14"/>
    <w:rsid w:val="00B42A6A"/>
    <w:rsid w:val="00B46DBF"/>
    <w:rsid w:val="00B714CB"/>
    <w:rsid w:val="00B73860"/>
    <w:rsid w:val="00B917AE"/>
    <w:rsid w:val="00B9195A"/>
    <w:rsid w:val="00BB30B3"/>
    <w:rsid w:val="00BD3224"/>
    <w:rsid w:val="00BD362B"/>
    <w:rsid w:val="00BE5DAC"/>
    <w:rsid w:val="00BF0770"/>
    <w:rsid w:val="00C107E4"/>
    <w:rsid w:val="00C16B18"/>
    <w:rsid w:val="00C17612"/>
    <w:rsid w:val="00C30405"/>
    <w:rsid w:val="00C42FC4"/>
    <w:rsid w:val="00C81561"/>
    <w:rsid w:val="00C841E7"/>
    <w:rsid w:val="00CC1E1A"/>
    <w:rsid w:val="00CE43CE"/>
    <w:rsid w:val="00CE5B1F"/>
    <w:rsid w:val="00D11282"/>
    <w:rsid w:val="00D25E88"/>
    <w:rsid w:val="00D46ABA"/>
    <w:rsid w:val="00D72CAF"/>
    <w:rsid w:val="00D75972"/>
    <w:rsid w:val="00D90460"/>
    <w:rsid w:val="00DA4028"/>
    <w:rsid w:val="00DA68D1"/>
    <w:rsid w:val="00DB281E"/>
    <w:rsid w:val="00DB47B1"/>
    <w:rsid w:val="00DC7D1B"/>
    <w:rsid w:val="00DD243E"/>
    <w:rsid w:val="00DD507B"/>
    <w:rsid w:val="00DE3EC4"/>
    <w:rsid w:val="00E05800"/>
    <w:rsid w:val="00E074C4"/>
    <w:rsid w:val="00E51307"/>
    <w:rsid w:val="00E579CA"/>
    <w:rsid w:val="00EA6E3D"/>
    <w:rsid w:val="00EC0043"/>
    <w:rsid w:val="00ED3286"/>
    <w:rsid w:val="00F02510"/>
    <w:rsid w:val="00F03625"/>
    <w:rsid w:val="00F62ECC"/>
    <w:rsid w:val="00F90E91"/>
    <w:rsid w:val="00FA74EE"/>
    <w:rsid w:val="00FB6FF1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A4145"/>
  <w15:docId w15:val="{E792CE77-D670-4C86-9A44-70EBDE6D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9A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A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35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5F8"/>
  </w:style>
  <w:style w:type="paragraph" w:styleId="CommentSubject">
    <w:name w:val="annotation subject"/>
    <w:basedOn w:val="CommentText"/>
    <w:next w:val="CommentText"/>
    <w:link w:val="CommentSubjectChar"/>
    <w:rsid w:val="00473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5F8"/>
    <w:rPr>
      <w:b/>
      <w:bCs/>
    </w:rPr>
  </w:style>
  <w:style w:type="paragraph" w:styleId="ListParagraph">
    <w:name w:val="List Paragraph"/>
    <w:basedOn w:val="Normal"/>
    <w:uiPriority w:val="34"/>
    <w:qFormat/>
    <w:rsid w:val="002A69F7"/>
    <w:pPr>
      <w:ind w:left="720"/>
      <w:contextualSpacing/>
    </w:pPr>
  </w:style>
  <w:style w:type="paragraph" w:styleId="Revision">
    <w:name w:val="Revision"/>
    <w:hidden/>
    <w:uiPriority w:val="99"/>
    <w:semiHidden/>
    <w:rsid w:val="00741FD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3FA3"/>
    <w:rPr>
      <w:rFonts w:ascii="Calibri" w:hAnsi="Calibri"/>
      <w:color w:val="02418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9797-6447-4CA3-9A90-816454C9F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9A9CC-3980-4CCF-BAFF-E6949AD4F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496D55-7CEF-4884-89C9-16D83B17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04995-B298-4EA9-940A-32447867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Memorandum - Predsjednik</vt:lpstr>
      <vt:lpstr>Memorandum - Predsjednik</vt:lpstr>
      <vt:lpstr>Memorandum - Predsjednik</vt:lpstr>
    </vt:vector>
  </TitlesOfParts>
  <Manager>Mirjana Todorić</Manager>
  <Company>HAKOM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Predsjednik</dc:title>
  <dc:subject>Memorandum</dc:subject>
  <dc:creator>Vladimir Duković</dc:creator>
  <cp:keywords>Hrvatska verzija</cp:keywords>
  <cp:lastModifiedBy>Vladimir Duković</cp:lastModifiedBy>
  <cp:revision>3</cp:revision>
  <dcterms:created xsi:type="dcterms:W3CDTF">2022-07-05T08:13:00Z</dcterms:created>
  <dcterms:modified xsi:type="dcterms:W3CDTF">2022-07-05T08:14:00Z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249600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